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tblBorders>
        <w:tblLook w:val="01E0" w:firstRow="1" w:lastRow="1" w:firstColumn="1" w:lastColumn="1" w:noHBand="0" w:noVBand="0"/>
      </w:tblPr>
      <w:tblGrid>
        <w:gridCol w:w="10205"/>
      </w:tblGrid>
      <w:tr w:rsidR="005263ED" w:rsidRPr="00E05831" w14:paraId="20CEE74A" w14:textId="77777777" w:rsidTr="002F16E1">
        <w:tc>
          <w:tcPr>
            <w:tcW w:w="10421" w:type="dxa"/>
            <w:shd w:val="clear" w:color="auto" w:fill="auto"/>
          </w:tcPr>
          <w:p w14:paraId="19BA72B2" w14:textId="77777777" w:rsidR="005263ED" w:rsidRPr="00E05831" w:rsidRDefault="00196026" w:rsidP="002F16E1">
            <w:pPr>
              <w:jc w:val="center"/>
              <w:rPr>
                <w:rFonts w:ascii="Times New Roman" w:hAnsi="Times New Roman"/>
                <w:b/>
                <w:sz w:val="22"/>
                <w:szCs w:val="22"/>
              </w:rPr>
            </w:pPr>
            <w:r w:rsidRPr="00E05831">
              <w:rPr>
                <w:rFonts w:ascii="Times New Roman" w:hAnsi="Times New Roman"/>
                <w:b/>
                <w:sz w:val="22"/>
                <w:szCs w:val="22"/>
              </w:rPr>
              <w:t>CRITICALLY APPRAISED TOPIC</w:t>
            </w:r>
          </w:p>
        </w:tc>
      </w:tr>
    </w:tbl>
    <w:p w14:paraId="3C8BC671" w14:textId="77777777" w:rsidR="008B5180" w:rsidRPr="00E05831" w:rsidRDefault="00E45289" w:rsidP="00196026">
      <w:pPr>
        <w:spacing w:before="120" w:after="120"/>
        <w:rPr>
          <w:rFonts w:ascii="Times New Roman" w:hAnsi="Times New Roman"/>
          <w:b/>
          <w:sz w:val="22"/>
          <w:szCs w:val="22"/>
        </w:rPr>
      </w:pPr>
      <w:r w:rsidRPr="00E05831">
        <w:rPr>
          <w:rFonts w:ascii="Times New Roman" w:hAnsi="Times New Roman"/>
          <w:b/>
          <w:sz w:val="22"/>
          <w:szCs w:val="22"/>
        </w:rPr>
        <w:t xml:space="preserve">FOCUSED </w:t>
      </w:r>
      <w:r w:rsidR="00554FFC" w:rsidRPr="00E05831">
        <w:rPr>
          <w:rFonts w:ascii="Times New Roman" w:hAnsi="Times New Roman"/>
          <w:b/>
          <w:sz w:val="22"/>
          <w:szCs w:val="22"/>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8B5180" w:rsidRPr="00E05831" w14:paraId="56C52D2E" w14:textId="77777777" w:rsidTr="002F16E1">
        <w:tc>
          <w:tcPr>
            <w:tcW w:w="10421" w:type="dxa"/>
            <w:shd w:val="clear" w:color="auto" w:fill="auto"/>
          </w:tcPr>
          <w:p w14:paraId="5948BE9B" w14:textId="5ED2FBB5" w:rsidR="008B5180" w:rsidRPr="00E05831" w:rsidRDefault="00AC7B8F" w:rsidP="002F16E1">
            <w:pPr>
              <w:spacing w:before="120" w:after="120"/>
              <w:rPr>
                <w:rFonts w:ascii="Times New Roman" w:hAnsi="Times New Roman"/>
                <w:sz w:val="22"/>
                <w:szCs w:val="22"/>
              </w:rPr>
            </w:pPr>
            <w:r w:rsidRPr="00E05831">
              <w:rPr>
                <w:rFonts w:ascii="Times New Roman" w:hAnsi="Times New Roman"/>
                <w:bCs/>
                <w:sz w:val="22"/>
                <w:szCs w:val="22"/>
              </w:rPr>
              <w:t>In older adults residing in long</w:t>
            </w:r>
            <w:r w:rsidR="00F35732" w:rsidRPr="00E05831">
              <w:rPr>
                <w:rFonts w:ascii="Times New Roman" w:hAnsi="Times New Roman"/>
                <w:bCs/>
                <w:sz w:val="22"/>
                <w:szCs w:val="22"/>
              </w:rPr>
              <w:t>-</w:t>
            </w:r>
            <w:r w:rsidRPr="00E05831">
              <w:rPr>
                <w:rFonts w:ascii="Times New Roman" w:hAnsi="Times New Roman"/>
                <w:bCs/>
                <w:sz w:val="22"/>
                <w:szCs w:val="22"/>
              </w:rPr>
              <w:t>term care facilities (P), does balance training (I) increase performance measures of falls risk (O) more than strength training (C)?</w:t>
            </w:r>
          </w:p>
        </w:tc>
      </w:tr>
    </w:tbl>
    <w:p w14:paraId="656314A0" w14:textId="77777777" w:rsidR="00554FFC" w:rsidRPr="00E05831" w:rsidRDefault="00554FFC" w:rsidP="00077862">
      <w:pPr>
        <w:spacing w:before="120" w:after="120"/>
        <w:rPr>
          <w:rFonts w:ascii="Times New Roman" w:hAnsi="Times New Roman"/>
          <w:b/>
          <w:sz w:val="22"/>
          <w:szCs w:val="22"/>
        </w:rPr>
      </w:pPr>
    </w:p>
    <w:p w14:paraId="251B32F1" w14:textId="77777777" w:rsidR="000F3690" w:rsidRPr="00E05831" w:rsidRDefault="00A66A42" w:rsidP="00077862">
      <w:pPr>
        <w:spacing w:before="120" w:after="120"/>
        <w:rPr>
          <w:rFonts w:ascii="Times New Roman" w:hAnsi="Times New Roman"/>
          <w:b/>
          <w:sz w:val="22"/>
          <w:szCs w:val="22"/>
        </w:rPr>
      </w:pPr>
      <w:r w:rsidRPr="00E05831">
        <w:rPr>
          <w:rFonts w:ascii="Times New Roman" w:hAnsi="Times New Roman"/>
          <w:b/>
          <w:sz w:val="22"/>
          <w:szCs w:val="22"/>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4668"/>
        <w:gridCol w:w="1092"/>
        <w:gridCol w:w="2553"/>
      </w:tblGrid>
      <w:tr w:rsidR="003A6741" w:rsidRPr="00E05831" w14:paraId="6DBA9EFD" w14:textId="77777777" w:rsidTr="002F16E1">
        <w:tc>
          <w:tcPr>
            <w:tcW w:w="1908" w:type="dxa"/>
            <w:shd w:val="clear" w:color="auto" w:fill="auto"/>
          </w:tcPr>
          <w:p w14:paraId="1F7E01D9" w14:textId="77777777" w:rsidR="003A6741" w:rsidRPr="00E05831" w:rsidRDefault="008B5180" w:rsidP="002F16E1">
            <w:pPr>
              <w:spacing w:before="120" w:after="120"/>
              <w:rPr>
                <w:rFonts w:ascii="Times New Roman" w:hAnsi="Times New Roman"/>
                <w:b/>
                <w:sz w:val="22"/>
                <w:szCs w:val="22"/>
              </w:rPr>
            </w:pPr>
            <w:r w:rsidRPr="00E05831">
              <w:rPr>
                <w:rFonts w:ascii="Times New Roman" w:hAnsi="Times New Roman"/>
                <w:b/>
                <w:sz w:val="22"/>
                <w:szCs w:val="22"/>
              </w:rPr>
              <w:t>Prepared by</w:t>
            </w:r>
          </w:p>
        </w:tc>
        <w:tc>
          <w:tcPr>
            <w:tcW w:w="4800" w:type="dxa"/>
            <w:shd w:val="clear" w:color="auto" w:fill="auto"/>
          </w:tcPr>
          <w:p w14:paraId="4019A172" w14:textId="2D2ADFEC" w:rsidR="003A6741" w:rsidRPr="00E05831" w:rsidRDefault="00D04974" w:rsidP="002F16E1">
            <w:pPr>
              <w:spacing w:before="120" w:after="120"/>
              <w:rPr>
                <w:rFonts w:ascii="Times New Roman" w:hAnsi="Times New Roman"/>
                <w:sz w:val="22"/>
                <w:szCs w:val="22"/>
              </w:rPr>
            </w:pPr>
            <w:r w:rsidRPr="00E05831">
              <w:rPr>
                <w:rFonts w:ascii="Times New Roman" w:hAnsi="Times New Roman"/>
                <w:sz w:val="22"/>
                <w:szCs w:val="22"/>
              </w:rPr>
              <w:t>Kally Saffer</w:t>
            </w:r>
          </w:p>
        </w:tc>
        <w:tc>
          <w:tcPr>
            <w:tcW w:w="1107" w:type="dxa"/>
            <w:shd w:val="clear" w:color="auto" w:fill="auto"/>
          </w:tcPr>
          <w:p w14:paraId="3253746C" w14:textId="77777777" w:rsidR="003A6741" w:rsidRPr="00E05831" w:rsidRDefault="003A6741" w:rsidP="002F16E1">
            <w:pPr>
              <w:spacing w:before="120" w:after="120"/>
              <w:rPr>
                <w:rFonts w:ascii="Times New Roman" w:hAnsi="Times New Roman"/>
                <w:b/>
                <w:sz w:val="22"/>
                <w:szCs w:val="22"/>
              </w:rPr>
            </w:pPr>
            <w:r w:rsidRPr="00E05831">
              <w:rPr>
                <w:rFonts w:ascii="Times New Roman" w:hAnsi="Times New Roman"/>
                <w:b/>
                <w:sz w:val="22"/>
                <w:szCs w:val="22"/>
              </w:rPr>
              <w:t>Date</w:t>
            </w:r>
          </w:p>
        </w:tc>
        <w:tc>
          <w:tcPr>
            <w:tcW w:w="2606" w:type="dxa"/>
            <w:shd w:val="clear" w:color="auto" w:fill="auto"/>
          </w:tcPr>
          <w:p w14:paraId="46A61D30" w14:textId="62A38FD7" w:rsidR="003A6741" w:rsidRPr="00E05831" w:rsidRDefault="00D04974" w:rsidP="002F16E1">
            <w:pPr>
              <w:spacing w:before="120" w:after="120"/>
              <w:rPr>
                <w:rFonts w:ascii="Times New Roman" w:hAnsi="Times New Roman"/>
                <w:sz w:val="22"/>
                <w:szCs w:val="22"/>
              </w:rPr>
            </w:pPr>
            <w:r w:rsidRPr="00E05831">
              <w:rPr>
                <w:rFonts w:ascii="Times New Roman" w:hAnsi="Times New Roman"/>
                <w:sz w:val="22"/>
                <w:szCs w:val="22"/>
              </w:rPr>
              <w:t>11/28/22</w:t>
            </w:r>
          </w:p>
        </w:tc>
      </w:tr>
      <w:tr w:rsidR="008B031E" w:rsidRPr="00E05831" w14:paraId="20D245DB" w14:textId="77777777" w:rsidTr="002F16E1">
        <w:tc>
          <w:tcPr>
            <w:tcW w:w="1908" w:type="dxa"/>
            <w:shd w:val="clear" w:color="auto" w:fill="auto"/>
          </w:tcPr>
          <w:p w14:paraId="2B7246F9" w14:textId="77777777" w:rsidR="008B031E" w:rsidRPr="00E05831" w:rsidRDefault="008B031E" w:rsidP="002F16E1">
            <w:pPr>
              <w:spacing w:before="120" w:after="120"/>
              <w:rPr>
                <w:rFonts w:ascii="Times New Roman" w:hAnsi="Times New Roman"/>
                <w:b/>
                <w:sz w:val="22"/>
                <w:szCs w:val="22"/>
              </w:rPr>
            </w:pPr>
            <w:r w:rsidRPr="00E05831">
              <w:rPr>
                <w:rFonts w:ascii="Times New Roman" w:hAnsi="Times New Roman"/>
                <w:b/>
                <w:sz w:val="22"/>
                <w:szCs w:val="22"/>
              </w:rPr>
              <w:t>Email address</w:t>
            </w:r>
          </w:p>
        </w:tc>
        <w:tc>
          <w:tcPr>
            <w:tcW w:w="8513" w:type="dxa"/>
            <w:gridSpan w:val="3"/>
            <w:shd w:val="clear" w:color="auto" w:fill="auto"/>
          </w:tcPr>
          <w:p w14:paraId="5A198A0F" w14:textId="6F0E7A32" w:rsidR="008B031E" w:rsidRPr="00E05831" w:rsidRDefault="00D04974" w:rsidP="002F16E1">
            <w:pPr>
              <w:spacing w:before="120" w:after="120"/>
              <w:rPr>
                <w:rFonts w:ascii="Times New Roman" w:hAnsi="Times New Roman"/>
                <w:sz w:val="22"/>
                <w:szCs w:val="22"/>
              </w:rPr>
            </w:pPr>
            <w:r w:rsidRPr="00E05831">
              <w:rPr>
                <w:rFonts w:ascii="Times New Roman" w:hAnsi="Times New Roman"/>
                <w:sz w:val="22"/>
                <w:szCs w:val="22"/>
              </w:rPr>
              <w:t>kallysaf@live.unc.edu</w:t>
            </w:r>
          </w:p>
        </w:tc>
      </w:tr>
    </w:tbl>
    <w:p w14:paraId="3DCEA552" w14:textId="77777777" w:rsidR="00554FFC" w:rsidRPr="00E05831" w:rsidRDefault="00554FFC" w:rsidP="00A66A42">
      <w:pPr>
        <w:spacing w:before="120" w:after="120"/>
        <w:rPr>
          <w:rFonts w:ascii="Times New Roman" w:hAnsi="Times New Roman"/>
          <w:b/>
          <w:sz w:val="22"/>
          <w:szCs w:val="22"/>
        </w:rPr>
      </w:pPr>
    </w:p>
    <w:p w14:paraId="3BA90E8F" w14:textId="77777777" w:rsidR="00FE7D95" w:rsidRPr="00E05831" w:rsidRDefault="00A66A42" w:rsidP="00A66A42">
      <w:pPr>
        <w:spacing w:before="120" w:after="120"/>
        <w:rPr>
          <w:rFonts w:ascii="Times New Roman" w:hAnsi="Times New Roman"/>
          <w:b/>
          <w:sz w:val="22"/>
          <w:szCs w:val="22"/>
        </w:rPr>
      </w:pPr>
      <w:r w:rsidRPr="00E05831">
        <w:rPr>
          <w:rFonts w:ascii="Times New Roman" w:hAnsi="Times New Roman"/>
          <w:b/>
          <w:sz w:val="22"/>
          <w:szCs w:val="22"/>
        </w:rPr>
        <w:t>CLINI</w:t>
      </w:r>
      <w:r w:rsidR="00E45289" w:rsidRPr="00E05831">
        <w:rPr>
          <w:rFonts w:ascii="Times New Roman" w:hAnsi="Times New Roman"/>
          <w:b/>
          <w:sz w:val="22"/>
          <w:szCs w:val="22"/>
        </w:rPr>
        <w:t>C</w:t>
      </w:r>
      <w:r w:rsidRPr="00E05831">
        <w:rPr>
          <w:rFonts w:ascii="Times New Roman" w:hAnsi="Times New Roman"/>
          <w:b/>
          <w:sz w:val="22"/>
          <w:szCs w:val="22"/>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A66A42" w:rsidRPr="00E05831" w14:paraId="4066C840" w14:textId="77777777" w:rsidTr="002F16E1">
        <w:tc>
          <w:tcPr>
            <w:tcW w:w="10421" w:type="dxa"/>
            <w:shd w:val="clear" w:color="auto" w:fill="auto"/>
          </w:tcPr>
          <w:p w14:paraId="1A260A53" w14:textId="721E96CF" w:rsidR="00A66A42" w:rsidRPr="00E05831" w:rsidRDefault="00D04974" w:rsidP="002F16E1">
            <w:pPr>
              <w:spacing w:before="120" w:after="120"/>
              <w:rPr>
                <w:rFonts w:ascii="Times New Roman" w:hAnsi="Times New Roman"/>
                <w:bCs/>
                <w:sz w:val="22"/>
                <w:szCs w:val="22"/>
              </w:rPr>
            </w:pPr>
            <w:r w:rsidRPr="00E05831">
              <w:rPr>
                <w:rFonts w:ascii="Times New Roman" w:hAnsi="Times New Roman"/>
                <w:bCs/>
                <w:sz w:val="22"/>
                <w:szCs w:val="22"/>
              </w:rPr>
              <w:t xml:space="preserve">Working with older adults in the outpatient physical therapy clinic at a </w:t>
            </w:r>
            <w:r w:rsidR="00F35732" w:rsidRPr="00E05831">
              <w:rPr>
                <w:rFonts w:ascii="Times New Roman" w:hAnsi="Times New Roman"/>
                <w:bCs/>
                <w:sz w:val="22"/>
                <w:szCs w:val="22"/>
              </w:rPr>
              <w:t>long-term</w:t>
            </w:r>
            <w:r w:rsidRPr="00E05831">
              <w:rPr>
                <w:rFonts w:ascii="Times New Roman" w:hAnsi="Times New Roman"/>
                <w:bCs/>
                <w:sz w:val="22"/>
                <w:szCs w:val="22"/>
              </w:rPr>
              <w:t xml:space="preserve"> care facility resulted in multiple </w:t>
            </w:r>
            <w:r w:rsidR="00F35732" w:rsidRPr="00E05831">
              <w:rPr>
                <w:rFonts w:ascii="Times New Roman" w:hAnsi="Times New Roman"/>
                <w:bCs/>
                <w:sz w:val="22"/>
                <w:szCs w:val="22"/>
              </w:rPr>
              <w:t xml:space="preserve">injuries </w:t>
            </w:r>
            <w:r w:rsidRPr="00E05831">
              <w:rPr>
                <w:rFonts w:ascii="Times New Roman" w:hAnsi="Times New Roman"/>
                <w:bCs/>
                <w:sz w:val="22"/>
                <w:szCs w:val="22"/>
              </w:rPr>
              <w:t xml:space="preserve">due to falls and interventions to decrease falls risk </w:t>
            </w:r>
            <w:r w:rsidR="00F35732" w:rsidRPr="00E05831">
              <w:rPr>
                <w:rFonts w:ascii="Times New Roman" w:hAnsi="Times New Roman"/>
                <w:bCs/>
                <w:sz w:val="22"/>
                <w:szCs w:val="22"/>
              </w:rPr>
              <w:t>with</w:t>
            </w:r>
            <w:r w:rsidRPr="00E05831">
              <w:rPr>
                <w:rFonts w:ascii="Times New Roman" w:hAnsi="Times New Roman"/>
                <w:bCs/>
                <w:sz w:val="22"/>
                <w:szCs w:val="22"/>
              </w:rPr>
              <w:t xml:space="preserve">in the home and community. </w:t>
            </w:r>
            <w:r w:rsidR="00F35732" w:rsidRPr="00E05831">
              <w:rPr>
                <w:rFonts w:ascii="Times New Roman" w:hAnsi="Times New Roman"/>
                <w:bCs/>
                <w:sz w:val="22"/>
                <w:szCs w:val="22"/>
              </w:rPr>
              <w:t>Both balance-focused and strength-focused intervention approaches were utilized, often in combination, but time constraints were often a point of contention between the patient and therapist. If older adults in long-term care facilities have a limited amount of time to dedicate to therapy- I would like to know whether it more beneficial to focus on balance or strengthening exercises to increase performance measures associated with falls risk.</w:t>
            </w:r>
          </w:p>
        </w:tc>
      </w:tr>
    </w:tbl>
    <w:p w14:paraId="421D1EA2" w14:textId="77777777" w:rsidR="00554FFC" w:rsidRPr="00E05831" w:rsidRDefault="00554FFC" w:rsidP="00A66A42">
      <w:pPr>
        <w:spacing w:before="120"/>
        <w:rPr>
          <w:rFonts w:ascii="Times New Roman" w:hAnsi="Times New Roman"/>
          <w:b/>
          <w:sz w:val="22"/>
          <w:szCs w:val="22"/>
        </w:rPr>
      </w:pPr>
    </w:p>
    <w:p w14:paraId="45B6D6D7" w14:textId="31D6498D" w:rsidR="00A66A42" w:rsidRPr="00207070" w:rsidRDefault="00A66A42" w:rsidP="00207070">
      <w:pPr>
        <w:spacing w:before="120"/>
        <w:rPr>
          <w:rFonts w:ascii="Times New Roman" w:hAnsi="Times New Roman"/>
          <w:b/>
          <w:sz w:val="22"/>
          <w:szCs w:val="22"/>
        </w:rPr>
      </w:pPr>
      <w:r w:rsidRPr="00E05831">
        <w:rPr>
          <w:rFonts w:ascii="Times New Roman" w:hAnsi="Times New Roman"/>
          <w:b/>
          <w:sz w:val="22"/>
          <w:szCs w:val="22"/>
        </w:rPr>
        <w:t>SUMMARY OF SEARCH</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A66A42" w:rsidRPr="00E05831" w14:paraId="64C2A3D5" w14:textId="77777777" w:rsidTr="002F16E1">
        <w:tc>
          <w:tcPr>
            <w:tcW w:w="10421" w:type="dxa"/>
            <w:shd w:val="clear" w:color="auto" w:fill="auto"/>
          </w:tcPr>
          <w:p w14:paraId="125CE022" w14:textId="4075407C" w:rsidR="00A66A42" w:rsidRPr="00E05831" w:rsidRDefault="005C5ABE" w:rsidP="002F16E1">
            <w:pPr>
              <w:spacing w:before="120" w:after="120"/>
              <w:rPr>
                <w:rFonts w:ascii="Times New Roman" w:hAnsi="Times New Roman"/>
                <w:sz w:val="22"/>
                <w:szCs w:val="22"/>
              </w:rPr>
            </w:pPr>
            <w:r w:rsidRPr="00E05831">
              <w:rPr>
                <w:rFonts w:ascii="Times New Roman" w:hAnsi="Times New Roman"/>
                <w:sz w:val="22"/>
                <w:szCs w:val="22"/>
              </w:rPr>
              <w:t xml:space="preserve">Eight studies met the inclusion and exclusion criteria including three systematic reviews, three randomized controlled trials, one meta-analysis, and one pre-test post-test quasi-experimental with a control group. </w:t>
            </w:r>
          </w:p>
          <w:p w14:paraId="0B253B60" w14:textId="58FB76CF" w:rsidR="004C518B" w:rsidRPr="00E05831" w:rsidRDefault="0032583A" w:rsidP="00A164F8">
            <w:pPr>
              <w:pStyle w:val="ListParagraph"/>
              <w:numPr>
                <w:ilvl w:val="0"/>
                <w:numId w:val="14"/>
              </w:numPr>
              <w:spacing w:before="120" w:after="120"/>
              <w:rPr>
                <w:rFonts w:ascii="Times New Roman" w:hAnsi="Times New Roman"/>
                <w:sz w:val="22"/>
                <w:szCs w:val="22"/>
              </w:rPr>
            </w:pPr>
            <w:r w:rsidRPr="00E05831">
              <w:rPr>
                <w:rFonts w:ascii="Times New Roman" w:hAnsi="Times New Roman"/>
                <w:sz w:val="22"/>
                <w:szCs w:val="22"/>
              </w:rPr>
              <w:t>Exercises for muscle strengthening</w:t>
            </w:r>
            <w:r w:rsidR="001169CC" w:rsidRPr="00E05831">
              <w:rPr>
                <w:rFonts w:ascii="Times New Roman" w:hAnsi="Times New Roman"/>
                <w:sz w:val="22"/>
                <w:szCs w:val="22"/>
              </w:rPr>
              <w:t xml:space="preserve">- </w:t>
            </w:r>
            <w:r w:rsidR="00E00EC2" w:rsidRPr="00E05831">
              <w:rPr>
                <w:rFonts w:ascii="Times New Roman" w:hAnsi="Times New Roman"/>
                <w:sz w:val="22"/>
                <w:szCs w:val="22"/>
              </w:rPr>
              <w:t>particularly elbow and knee flexor and extensors</w:t>
            </w:r>
            <w:r w:rsidR="001169CC" w:rsidRPr="00E05831">
              <w:rPr>
                <w:rFonts w:ascii="Times New Roman" w:hAnsi="Times New Roman"/>
                <w:sz w:val="22"/>
                <w:szCs w:val="22"/>
              </w:rPr>
              <w:t xml:space="preserve"> and functional lower extremity exercises- </w:t>
            </w:r>
            <w:r w:rsidRPr="00E05831">
              <w:rPr>
                <w:rFonts w:ascii="Times New Roman" w:hAnsi="Times New Roman"/>
                <w:sz w:val="22"/>
                <w:szCs w:val="22"/>
              </w:rPr>
              <w:t>in combination with balance training may be the most effective means of decreas</w:t>
            </w:r>
            <w:r w:rsidR="00E00EC2" w:rsidRPr="00E05831">
              <w:rPr>
                <w:rFonts w:ascii="Times New Roman" w:hAnsi="Times New Roman"/>
                <w:sz w:val="22"/>
                <w:szCs w:val="22"/>
              </w:rPr>
              <w:t>ing</w:t>
            </w:r>
            <w:r w:rsidRPr="00E05831">
              <w:rPr>
                <w:rFonts w:ascii="Times New Roman" w:hAnsi="Times New Roman"/>
                <w:sz w:val="22"/>
                <w:szCs w:val="22"/>
              </w:rPr>
              <w:t xml:space="preserve"> falls risk in older adults residing in long-term care facilities.</w:t>
            </w:r>
            <w:r w:rsidR="000340A3">
              <w:rPr>
                <w:rFonts w:ascii="Times New Roman" w:hAnsi="Times New Roman"/>
                <w:sz w:val="22"/>
                <w:szCs w:val="22"/>
                <w:vertAlign w:val="superscript"/>
              </w:rPr>
              <w:t>1,2,8</w:t>
            </w:r>
          </w:p>
          <w:p w14:paraId="036259B6" w14:textId="09B9248B" w:rsidR="00F02F85" w:rsidRPr="00E05831" w:rsidRDefault="00E00EC2" w:rsidP="00A164F8">
            <w:pPr>
              <w:pStyle w:val="ListParagraph"/>
              <w:numPr>
                <w:ilvl w:val="0"/>
                <w:numId w:val="14"/>
              </w:numPr>
              <w:spacing w:before="120" w:after="120"/>
              <w:rPr>
                <w:rFonts w:ascii="Times New Roman" w:hAnsi="Times New Roman"/>
                <w:sz w:val="22"/>
                <w:szCs w:val="22"/>
              </w:rPr>
            </w:pPr>
            <w:r w:rsidRPr="00E05831">
              <w:rPr>
                <w:rFonts w:ascii="Times New Roman" w:hAnsi="Times New Roman"/>
                <w:sz w:val="22"/>
                <w:szCs w:val="22"/>
              </w:rPr>
              <w:t>The combination of</w:t>
            </w:r>
            <w:r w:rsidR="00F02F85" w:rsidRPr="00E05831">
              <w:rPr>
                <w:rFonts w:ascii="Times New Roman" w:hAnsi="Times New Roman"/>
                <w:sz w:val="22"/>
                <w:szCs w:val="22"/>
              </w:rPr>
              <w:t xml:space="preserve"> progressive resistance training </w:t>
            </w:r>
            <w:r w:rsidRPr="00E05831">
              <w:rPr>
                <w:rFonts w:ascii="Times New Roman" w:hAnsi="Times New Roman"/>
                <w:sz w:val="22"/>
                <w:szCs w:val="22"/>
              </w:rPr>
              <w:t>and</w:t>
            </w:r>
            <w:r w:rsidR="00F02F85" w:rsidRPr="00E05831">
              <w:rPr>
                <w:rFonts w:ascii="Times New Roman" w:hAnsi="Times New Roman"/>
                <w:sz w:val="22"/>
                <w:szCs w:val="22"/>
              </w:rPr>
              <w:t xml:space="preserve"> group balance exercise </w:t>
            </w:r>
            <w:r w:rsidRPr="00E05831">
              <w:rPr>
                <w:rFonts w:ascii="Times New Roman" w:hAnsi="Times New Roman"/>
                <w:sz w:val="22"/>
                <w:szCs w:val="22"/>
              </w:rPr>
              <w:t xml:space="preserve">classes </w:t>
            </w:r>
            <w:r w:rsidR="00F02F85" w:rsidRPr="00E05831">
              <w:rPr>
                <w:rFonts w:ascii="Times New Roman" w:hAnsi="Times New Roman"/>
                <w:sz w:val="22"/>
                <w:szCs w:val="22"/>
              </w:rPr>
              <w:t>demonstrate a decreased rate of falls and increased physical performance measures</w:t>
            </w:r>
            <w:r w:rsidRPr="00E05831">
              <w:rPr>
                <w:rFonts w:ascii="Times New Roman" w:hAnsi="Times New Roman"/>
                <w:sz w:val="22"/>
                <w:szCs w:val="22"/>
              </w:rPr>
              <w:t xml:space="preserve"> in older adults in long-term care facilities</w:t>
            </w:r>
            <w:r w:rsidR="00F02F85" w:rsidRPr="00E05831">
              <w:rPr>
                <w:rFonts w:ascii="Times New Roman" w:hAnsi="Times New Roman"/>
                <w:sz w:val="22"/>
                <w:szCs w:val="22"/>
              </w:rPr>
              <w:t>.</w:t>
            </w:r>
            <w:r w:rsidR="000340A3">
              <w:rPr>
                <w:rFonts w:ascii="Times New Roman" w:hAnsi="Times New Roman"/>
                <w:sz w:val="22"/>
                <w:szCs w:val="22"/>
                <w:vertAlign w:val="superscript"/>
              </w:rPr>
              <w:t>7</w:t>
            </w:r>
          </w:p>
          <w:p w14:paraId="24943922" w14:textId="5D132A27" w:rsidR="001169CC" w:rsidRPr="00E05831" w:rsidRDefault="001169CC" w:rsidP="00A164F8">
            <w:pPr>
              <w:pStyle w:val="ListParagraph"/>
              <w:numPr>
                <w:ilvl w:val="0"/>
                <w:numId w:val="14"/>
              </w:numPr>
              <w:spacing w:before="120" w:after="120"/>
              <w:rPr>
                <w:rFonts w:ascii="Times New Roman" w:hAnsi="Times New Roman"/>
                <w:sz w:val="22"/>
                <w:szCs w:val="22"/>
              </w:rPr>
            </w:pPr>
            <w:r w:rsidRPr="00E05831">
              <w:rPr>
                <w:rFonts w:ascii="Times New Roman" w:hAnsi="Times New Roman"/>
                <w:sz w:val="22"/>
                <w:szCs w:val="22"/>
              </w:rPr>
              <w:t>Successful balance interventions include tandem stance, tandem walking, toe walking, heel walking, backward walking, lateral walking, turning, stepping over objects, stair climbing, sit to stands, and squatting for decreased falls risk.</w:t>
            </w:r>
            <w:r w:rsidR="000340A3">
              <w:rPr>
                <w:rFonts w:ascii="Times New Roman" w:hAnsi="Times New Roman"/>
                <w:sz w:val="22"/>
                <w:szCs w:val="22"/>
                <w:vertAlign w:val="superscript"/>
              </w:rPr>
              <w:t>1</w:t>
            </w:r>
          </w:p>
          <w:p w14:paraId="09946842" w14:textId="7A93A5FB" w:rsidR="00E00EC2" w:rsidRPr="00E05831" w:rsidRDefault="00E00EC2" w:rsidP="00E00EC2">
            <w:pPr>
              <w:pStyle w:val="ListParagraph"/>
              <w:numPr>
                <w:ilvl w:val="0"/>
                <w:numId w:val="14"/>
              </w:numPr>
              <w:spacing w:before="120" w:after="120"/>
              <w:rPr>
                <w:rFonts w:ascii="Times New Roman" w:hAnsi="Times New Roman"/>
                <w:sz w:val="22"/>
                <w:szCs w:val="22"/>
              </w:rPr>
            </w:pPr>
            <w:r w:rsidRPr="00E05831">
              <w:rPr>
                <w:rFonts w:ascii="Times New Roman" w:hAnsi="Times New Roman"/>
                <w:sz w:val="22"/>
                <w:szCs w:val="22"/>
              </w:rPr>
              <w:t>Balance is a multifactorial quality that can be improved through single, multiple, and multifactorial non-pharmacological approaches to improve performance measures and decrease falls risk in older adults with interventions utilizing or combined with exercise prescription resulting in the most successful decrease in falls risk.</w:t>
            </w:r>
            <w:r w:rsidR="000340A3">
              <w:rPr>
                <w:rFonts w:ascii="Times New Roman" w:hAnsi="Times New Roman"/>
                <w:sz w:val="22"/>
                <w:szCs w:val="22"/>
                <w:vertAlign w:val="superscript"/>
              </w:rPr>
              <w:t>1, 5</w:t>
            </w:r>
          </w:p>
          <w:p w14:paraId="394C0720" w14:textId="59A7111E" w:rsidR="00400D14" w:rsidRPr="00E05831" w:rsidRDefault="00E00EC2" w:rsidP="002F16E1">
            <w:pPr>
              <w:pStyle w:val="ListParagraph"/>
              <w:numPr>
                <w:ilvl w:val="0"/>
                <w:numId w:val="14"/>
              </w:numPr>
              <w:spacing w:before="120" w:after="120"/>
              <w:rPr>
                <w:rFonts w:ascii="Times New Roman" w:hAnsi="Times New Roman"/>
                <w:sz w:val="22"/>
                <w:szCs w:val="22"/>
              </w:rPr>
            </w:pPr>
            <w:r w:rsidRPr="00E05831">
              <w:rPr>
                <w:rFonts w:ascii="Times New Roman" w:hAnsi="Times New Roman"/>
                <w:sz w:val="22"/>
                <w:szCs w:val="22"/>
              </w:rPr>
              <w:t>Although exercise prescription does ha</w:t>
            </w:r>
            <w:r w:rsidR="00B96D74" w:rsidRPr="00E05831">
              <w:rPr>
                <w:rFonts w:ascii="Times New Roman" w:hAnsi="Times New Roman"/>
                <w:sz w:val="22"/>
                <w:szCs w:val="22"/>
              </w:rPr>
              <w:t xml:space="preserve">ve </w:t>
            </w:r>
            <w:r w:rsidR="00F02F85" w:rsidRPr="00E05831">
              <w:rPr>
                <w:rFonts w:ascii="Times New Roman" w:hAnsi="Times New Roman"/>
                <w:sz w:val="22"/>
                <w:szCs w:val="22"/>
              </w:rPr>
              <w:t xml:space="preserve">a direct preventative effect on </w:t>
            </w:r>
            <w:r w:rsidRPr="00E05831">
              <w:rPr>
                <w:rFonts w:ascii="Times New Roman" w:hAnsi="Times New Roman"/>
                <w:sz w:val="22"/>
                <w:szCs w:val="22"/>
              </w:rPr>
              <w:t xml:space="preserve">the risk of falls- </w:t>
            </w:r>
            <w:r w:rsidR="00F02F85" w:rsidRPr="00E05831">
              <w:rPr>
                <w:rFonts w:ascii="Times New Roman" w:hAnsi="Times New Roman"/>
                <w:sz w:val="22"/>
                <w:szCs w:val="22"/>
              </w:rPr>
              <w:t xml:space="preserve">when combined with </w:t>
            </w:r>
            <w:r w:rsidR="000543C6" w:rsidRPr="00E05831">
              <w:rPr>
                <w:rFonts w:ascii="Times New Roman" w:hAnsi="Times New Roman"/>
                <w:sz w:val="22"/>
                <w:szCs w:val="22"/>
              </w:rPr>
              <w:t xml:space="preserve">gait or </w:t>
            </w:r>
            <w:r w:rsidR="00F02F85" w:rsidRPr="00E05831">
              <w:rPr>
                <w:rFonts w:ascii="Times New Roman" w:hAnsi="Times New Roman"/>
                <w:sz w:val="22"/>
                <w:szCs w:val="22"/>
              </w:rPr>
              <w:t xml:space="preserve">balance training, </w:t>
            </w:r>
            <w:r w:rsidR="000543C6" w:rsidRPr="00E05831">
              <w:rPr>
                <w:rFonts w:ascii="Times New Roman" w:hAnsi="Times New Roman"/>
                <w:sz w:val="22"/>
                <w:szCs w:val="22"/>
              </w:rPr>
              <w:t>a stronger effect of reduction in falls</w:t>
            </w:r>
            <w:r w:rsidRPr="00E05831">
              <w:rPr>
                <w:rFonts w:ascii="Times New Roman" w:hAnsi="Times New Roman"/>
                <w:sz w:val="22"/>
                <w:szCs w:val="22"/>
              </w:rPr>
              <w:t xml:space="preserve"> is seen</w:t>
            </w:r>
            <w:r w:rsidR="000543C6" w:rsidRPr="00E05831">
              <w:rPr>
                <w:rFonts w:ascii="Times New Roman" w:hAnsi="Times New Roman"/>
                <w:sz w:val="22"/>
                <w:szCs w:val="22"/>
              </w:rPr>
              <w:t>.</w:t>
            </w:r>
            <w:r w:rsidR="00ED71A3">
              <w:rPr>
                <w:rFonts w:ascii="Times New Roman" w:hAnsi="Times New Roman"/>
                <w:sz w:val="22"/>
                <w:szCs w:val="22"/>
                <w:vertAlign w:val="superscript"/>
              </w:rPr>
              <w:t>6</w:t>
            </w:r>
          </w:p>
          <w:p w14:paraId="34BA28F9" w14:textId="77777777" w:rsidR="00A66A42" w:rsidRPr="00E05831" w:rsidRDefault="00A66A42" w:rsidP="002F16E1">
            <w:pPr>
              <w:spacing w:before="120" w:after="120"/>
              <w:rPr>
                <w:rFonts w:ascii="Times New Roman" w:hAnsi="Times New Roman"/>
                <w:sz w:val="22"/>
                <w:szCs w:val="22"/>
              </w:rPr>
            </w:pPr>
          </w:p>
        </w:tc>
      </w:tr>
    </w:tbl>
    <w:p w14:paraId="1A14183E" w14:textId="77777777" w:rsidR="00A66A42" w:rsidRPr="00E05831" w:rsidRDefault="00637684" w:rsidP="00637684">
      <w:pPr>
        <w:spacing w:before="120" w:after="120"/>
        <w:rPr>
          <w:rFonts w:ascii="Times New Roman" w:hAnsi="Times New Roman"/>
          <w:b/>
          <w:sz w:val="22"/>
          <w:szCs w:val="22"/>
        </w:rPr>
      </w:pPr>
      <w:r w:rsidRPr="00E05831">
        <w:rPr>
          <w:rFonts w:ascii="Times New Roman" w:hAnsi="Times New Roman"/>
          <w:b/>
          <w:sz w:val="22"/>
          <w:szCs w:val="22"/>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637684" w:rsidRPr="00E05831" w14:paraId="1A91139A" w14:textId="77777777" w:rsidTr="002F16E1">
        <w:tc>
          <w:tcPr>
            <w:tcW w:w="10421" w:type="dxa"/>
            <w:shd w:val="clear" w:color="auto" w:fill="auto"/>
          </w:tcPr>
          <w:p w14:paraId="0FF2D1A7" w14:textId="344B652E" w:rsidR="00637684" w:rsidRPr="00E05831" w:rsidRDefault="00B96D74" w:rsidP="002F16E1">
            <w:pPr>
              <w:spacing w:before="120" w:after="120"/>
              <w:rPr>
                <w:rFonts w:ascii="Times New Roman" w:hAnsi="Times New Roman"/>
                <w:sz w:val="22"/>
                <w:szCs w:val="22"/>
              </w:rPr>
            </w:pPr>
            <w:r w:rsidRPr="00E05831">
              <w:rPr>
                <w:rFonts w:ascii="Times New Roman" w:hAnsi="Times New Roman"/>
                <w:sz w:val="22"/>
                <w:szCs w:val="22"/>
              </w:rPr>
              <w:t xml:space="preserve">Older adults residing in long-term care facilities see the greatest improvement in fall risk reduction performance measures when full body strengthening exercises are prescribed in combination with balance training. </w:t>
            </w:r>
          </w:p>
          <w:p w14:paraId="071A6493" w14:textId="77777777" w:rsidR="00637684" w:rsidRPr="00E05831" w:rsidRDefault="00637684" w:rsidP="002F16E1">
            <w:pPr>
              <w:spacing w:before="120" w:after="120"/>
              <w:rPr>
                <w:rFonts w:ascii="Times New Roman" w:hAnsi="Times New Roman"/>
                <w:sz w:val="22"/>
                <w:szCs w:val="22"/>
              </w:rPr>
            </w:pPr>
          </w:p>
        </w:tc>
      </w:tr>
    </w:tbl>
    <w:p w14:paraId="4AA9B743" w14:textId="77777777" w:rsidR="00637684" w:rsidRPr="00E05831" w:rsidRDefault="00637684" w:rsidP="00E05831">
      <w:pPr>
        <w:spacing w:before="120" w:after="120"/>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195"/>
      </w:tblGrid>
      <w:tr w:rsidR="00637684" w:rsidRPr="00E05831" w14:paraId="4DDD0AC5" w14:textId="77777777" w:rsidTr="002F16E1">
        <w:tc>
          <w:tcPr>
            <w:tcW w:w="10421" w:type="dxa"/>
            <w:shd w:val="clear" w:color="auto" w:fill="E6E6E6"/>
          </w:tcPr>
          <w:p w14:paraId="6BE867A5" w14:textId="77777777" w:rsidR="00637684" w:rsidRPr="00E05831" w:rsidRDefault="00637684" w:rsidP="00554FFC">
            <w:pPr>
              <w:spacing w:before="120" w:after="120"/>
              <w:jc w:val="center"/>
              <w:rPr>
                <w:rFonts w:ascii="Times New Roman" w:hAnsi="Times New Roman"/>
                <w:b/>
                <w:i/>
                <w:sz w:val="22"/>
                <w:szCs w:val="22"/>
              </w:rPr>
            </w:pPr>
            <w:r w:rsidRPr="00E05831">
              <w:rPr>
                <w:rFonts w:ascii="Times New Roman" w:hAnsi="Times New Roman"/>
                <w:b/>
                <w:i/>
                <w:sz w:val="22"/>
                <w:szCs w:val="22"/>
              </w:rPr>
              <w:t xml:space="preserve">This critically appraised </w:t>
            </w:r>
            <w:r w:rsidR="00554FFC" w:rsidRPr="00E05831">
              <w:rPr>
                <w:rFonts w:ascii="Times New Roman" w:hAnsi="Times New Roman"/>
                <w:b/>
                <w:i/>
                <w:sz w:val="22"/>
                <w:szCs w:val="22"/>
              </w:rPr>
              <w:t>topic</w:t>
            </w:r>
            <w:r w:rsidRPr="00E05831">
              <w:rPr>
                <w:rFonts w:ascii="Times New Roman" w:hAnsi="Times New Roman"/>
                <w:b/>
                <w:i/>
                <w:sz w:val="22"/>
                <w:szCs w:val="22"/>
              </w:rPr>
              <w:t xml:space="preserve"> has </w:t>
            </w:r>
            <w:r w:rsidR="00554FFC" w:rsidRPr="00E05831">
              <w:rPr>
                <w:rFonts w:ascii="Times New Roman" w:hAnsi="Times New Roman"/>
                <w:b/>
                <w:i/>
                <w:sz w:val="22"/>
                <w:szCs w:val="22"/>
              </w:rPr>
              <w:t>been individually prepared as part of a course requirement and has been peer-reviewed by one other independent course instructor</w:t>
            </w:r>
          </w:p>
        </w:tc>
      </w:tr>
    </w:tbl>
    <w:p w14:paraId="0BAF4E49" w14:textId="19086530" w:rsidR="00554FFC" w:rsidRPr="00E05831" w:rsidRDefault="00554FFC" w:rsidP="00554FFC">
      <w:pPr>
        <w:spacing w:before="120" w:after="120"/>
        <w:rPr>
          <w:rFonts w:ascii="Times New Roman" w:hAnsi="Times New Roman"/>
          <w:b/>
          <w:sz w:val="22"/>
          <w:szCs w:val="22"/>
        </w:rPr>
      </w:pPr>
      <w:r w:rsidRPr="00E05831">
        <w:rPr>
          <w:rFonts w:ascii="Times New Roman" w:hAnsi="Times New Roman"/>
          <w:b/>
          <w:sz w:val="22"/>
          <w:szCs w:val="22"/>
        </w:rPr>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2818"/>
        <w:gridCol w:w="2376"/>
        <w:gridCol w:w="2540"/>
      </w:tblGrid>
      <w:tr w:rsidR="00554FFC" w:rsidRPr="00E05831" w14:paraId="4115B339" w14:textId="77777777" w:rsidTr="009E380F">
        <w:tc>
          <w:tcPr>
            <w:tcW w:w="10908" w:type="dxa"/>
            <w:gridSpan w:val="4"/>
            <w:shd w:val="clear" w:color="auto" w:fill="E6E6E6"/>
          </w:tcPr>
          <w:p w14:paraId="5F5AFFD7" w14:textId="77777777" w:rsidR="00554FFC" w:rsidRPr="00E05831" w:rsidRDefault="00554FFC" w:rsidP="009E380F">
            <w:pPr>
              <w:spacing w:before="120" w:after="120"/>
              <w:rPr>
                <w:rFonts w:ascii="Times New Roman" w:hAnsi="Times New Roman"/>
                <w:b/>
                <w:sz w:val="22"/>
                <w:szCs w:val="22"/>
              </w:rPr>
            </w:pPr>
            <w:r w:rsidRPr="00E05831">
              <w:rPr>
                <w:rFonts w:ascii="Times New Roman" w:hAnsi="Times New Roman"/>
                <w:b/>
                <w:sz w:val="22"/>
                <w:szCs w:val="22"/>
              </w:rPr>
              <w:lastRenderedPageBreak/>
              <w:t>Terms used to guide the search strategy</w:t>
            </w:r>
          </w:p>
        </w:tc>
      </w:tr>
      <w:tr w:rsidR="00554FFC" w:rsidRPr="00E05831" w14:paraId="592F01FA" w14:textId="77777777" w:rsidTr="009E380F">
        <w:tc>
          <w:tcPr>
            <w:tcW w:w="2628" w:type="dxa"/>
            <w:tcBorders>
              <w:right w:val="single" w:sz="8" w:space="0" w:color="auto"/>
            </w:tcBorders>
            <w:shd w:val="clear" w:color="auto" w:fill="auto"/>
          </w:tcPr>
          <w:p w14:paraId="78895C8F" w14:textId="77777777" w:rsidR="00554FFC" w:rsidRPr="00E05831" w:rsidRDefault="00554FFC" w:rsidP="009E380F">
            <w:pPr>
              <w:spacing w:before="120" w:after="120"/>
              <w:rPr>
                <w:rFonts w:ascii="Times New Roman" w:hAnsi="Times New Roman"/>
                <w:sz w:val="22"/>
                <w:szCs w:val="22"/>
              </w:rPr>
            </w:pPr>
            <w:r w:rsidRPr="00E05831">
              <w:rPr>
                <w:rFonts w:ascii="Times New Roman" w:hAnsi="Times New Roman"/>
                <w:b/>
                <w:sz w:val="22"/>
                <w:szCs w:val="22"/>
                <w:u w:val="single"/>
              </w:rPr>
              <w:t>P</w:t>
            </w:r>
            <w:r w:rsidRPr="00E05831">
              <w:rPr>
                <w:rFonts w:ascii="Times New Roman" w:hAnsi="Times New Roman"/>
                <w:sz w:val="22"/>
                <w:szCs w:val="22"/>
              </w:rPr>
              <w:t>atient/Client Group</w:t>
            </w:r>
          </w:p>
        </w:tc>
        <w:tc>
          <w:tcPr>
            <w:tcW w:w="3060" w:type="dxa"/>
            <w:tcBorders>
              <w:left w:val="single" w:sz="8" w:space="0" w:color="auto"/>
            </w:tcBorders>
            <w:shd w:val="clear" w:color="auto" w:fill="auto"/>
          </w:tcPr>
          <w:p w14:paraId="48B0C565" w14:textId="77777777" w:rsidR="00554FFC" w:rsidRPr="00E05831" w:rsidRDefault="00554FFC" w:rsidP="009E380F">
            <w:pPr>
              <w:spacing w:before="120" w:after="120"/>
              <w:rPr>
                <w:rFonts w:ascii="Times New Roman" w:hAnsi="Times New Roman"/>
                <w:sz w:val="22"/>
                <w:szCs w:val="22"/>
              </w:rPr>
            </w:pPr>
            <w:r w:rsidRPr="00E05831">
              <w:rPr>
                <w:rFonts w:ascii="Times New Roman" w:hAnsi="Times New Roman"/>
                <w:b/>
                <w:sz w:val="22"/>
                <w:szCs w:val="22"/>
                <w:u w:val="single"/>
              </w:rPr>
              <w:t>I</w:t>
            </w:r>
            <w:r w:rsidRPr="00E05831">
              <w:rPr>
                <w:rFonts w:ascii="Times New Roman" w:hAnsi="Times New Roman"/>
                <w:sz w:val="22"/>
                <w:szCs w:val="22"/>
              </w:rPr>
              <w:t>ntervention (or Assessment)</w:t>
            </w:r>
          </w:p>
        </w:tc>
        <w:tc>
          <w:tcPr>
            <w:tcW w:w="2493" w:type="dxa"/>
            <w:tcBorders>
              <w:left w:val="single" w:sz="8" w:space="0" w:color="auto"/>
            </w:tcBorders>
            <w:shd w:val="clear" w:color="auto" w:fill="auto"/>
          </w:tcPr>
          <w:p w14:paraId="40919FD0" w14:textId="77777777" w:rsidR="00554FFC" w:rsidRPr="00E05831" w:rsidRDefault="00554FFC" w:rsidP="009E380F">
            <w:pPr>
              <w:spacing w:before="120" w:after="120"/>
              <w:rPr>
                <w:rFonts w:ascii="Times New Roman" w:hAnsi="Times New Roman"/>
                <w:sz w:val="22"/>
                <w:szCs w:val="22"/>
              </w:rPr>
            </w:pPr>
            <w:r w:rsidRPr="00E05831">
              <w:rPr>
                <w:rFonts w:ascii="Times New Roman" w:hAnsi="Times New Roman"/>
                <w:b/>
                <w:sz w:val="22"/>
                <w:szCs w:val="22"/>
                <w:u w:val="single"/>
              </w:rPr>
              <w:t>C</w:t>
            </w:r>
            <w:r w:rsidRPr="00E05831">
              <w:rPr>
                <w:rFonts w:ascii="Times New Roman" w:hAnsi="Times New Roman"/>
                <w:sz w:val="22"/>
                <w:szCs w:val="22"/>
              </w:rPr>
              <w:t>omparison</w:t>
            </w:r>
          </w:p>
        </w:tc>
        <w:tc>
          <w:tcPr>
            <w:tcW w:w="2727" w:type="dxa"/>
            <w:tcBorders>
              <w:left w:val="single" w:sz="8" w:space="0" w:color="auto"/>
            </w:tcBorders>
            <w:shd w:val="clear" w:color="auto" w:fill="auto"/>
          </w:tcPr>
          <w:p w14:paraId="2DACCC86" w14:textId="77777777" w:rsidR="00554FFC" w:rsidRPr="00E05831" w:rsidRDefault="00554FFC" w:rsidP="009E380F">
            <w:pPr>
              <w:spacing w:before="120" w:after="120"/>
              <w:rPr>
                <w:rFonts w:ascii="Times New Roman" w:hAnsi="Times New Roman"/>
                <w:sz w:val="22"/>
                <w:szCs w:val="22"/>
              </w:rPr>
            </w:pPr>
            <w:r w:rsidRPr="00E05831">
              <w:rPr>
                <w:rFonts w:ascii="Times New Roman" w:hAnsi="Times New Roman"/>
                <w:b/>
                <w:sz w:val="22"/>
                <w:szCs w:val="22"/>
                <w:u w:val="single"/>
              </w:rPr>
              <w:t>O</w:t>
            </w:r>
            <w:r w:rsidRPr="00E05831">
              <w:rPr>
                <w:rFonts w:ascii="Times New Roman" w:hAnsi="Times New Roman"/>
                <w:sz w:val="22"/>
                <w:szCs w:val="22"/>
              </w:rPr>
              <w:t>utcome(s)</w:t>
            </w:r>
          </w:p>
        </w:tc>
      </w:tr>
      <w:tr w:rsidR="00554FFC" w:rsidRPr="00E05831" w14:paraId="15C7DC90" w14:textId="77777777" w:rsidTr="009E380F">
        <w:tc>
          <w:tcPr>
            <w:tcW w:w="2628" w:type="dxa"/>
            <w:tcBorders>
              <w:right w:val="single" w:sz="8" w:space="0" w:color="auto"/>
            </w:tcBorders>
            <w:shd w:val="clear" w:color="auto" w:fill="auto"/>
          </w:tcPr>
          <w:p w14:paraId="45AE4CBF" w14:textId="77777777" w:rsidR="00793A61" w:rsidRPr="00E05831" w:rsidRDefault="00793A61" w:rsidP="00793A61">
            <w:pPr>
              <w:spacing w:before="120" w:after="120"/>
              <w:rPr>
                <w:rFonts w:ascii="Times New Roman" w:hAnsi="Times New Roman"/>
                <w:sz w:val="22"/>
                <w:szCs w:val="22"/>
              </w:rPr>
            </w:pPr>
            <w:r w:rsidRPr="00E05831">
              <w:rPr>
                <w:rFonts w:ascii="Times New Roman" w:hAnsi="Times New Roman"/>
                <w:sz w:val="22"/>
                <w:szCs w:val="22"/>
              </w:rPr>
              <w:t>Older adults</w:t>
            </w:r>
          </w:p>
          <w:p w14:paraId="4AC32423" w14:textId="77777777" w:rsidR="00793A61" w:rsidRPr="00E05831" w:rsidRDefault="00793A61" w:rsidP="00793A61">
            <w:pPr>
              <w:spacing w:before="120" w:after="120"/>
              <w:rPr>
                <w:rFonts w:ascii="Times New Roman" w:hAnsi="Times New Roman"/>
                <w:sz w:val="22"/>
                <w:szCs w:val="22"/>
              </w:rPr>
            </w:pPr>
            <w:r w:rsidRPr="00E05831">
              <w:rPr>
                <w:rFonts w:ascii="Times New Roman" w:hAnsi="Times New Roman"/>
                <w:sz w:val="22"/>
                <w:szCs w:val="22"/>
              </w:rPr>
              <w:t>Long term care facility</w:t>
            </w:r>
          </w:p>
          <w:p w14:paraId="3B4E2A02" w14:textId="77777777" w:rsidR="00793A61" w:rsidRPr="00E05831" w:rsidRDefault="00793A61" w:rsidP="00793A61">
            <w:pPr>
              <w:spacing w:before="120" w:after="120"/>
              <w:rPr>
                <w:rFonts w:ascii="Times New Roman" w:hAnsi="Times New Roman"/>
                <w:sz w:val="22"/>
                <w:szCs w:val="22"/>
              </w:rPr>
            </w:pPr>
            <w:r w:rsidRPr="00E05831">
              <w:rPr>
                <w:rFonts w:ascii="Times New Roman" w:hAnsi="Times New Roman"/>
                <w:sz w:val="22"/>
                <w:szCs w:val="22"/>
              </w:rPr>
              <w:t>SNF</w:t>
            </w:r>
          </w:p>
          <w:p w14:paraId="40AE59A8" w14:textId="77777777" w:rsidR="00793A61" w:rsidRPr="00E05831" w:rsidRDefault="00793A61" w:rsidP="00793A61">
            <w:pPr>
              <w:spacing w:before="120" w:after="120"/>
              <w:rPr>
                <w:rFonts w:ascii="Times New Roman" w:hAnsi="Times New Roman"/>
                <w:sz w:val="22"/>
                <w:szCs w:val="22"/>
              </w:rPr>
            </w:pPr>
            <w:r w:rsidRPr="00E05831">
              <w:rPr>
                <w:rFonts w:ascii="Times New Roman" w:hAnsi="Times New Roman"/>
                <w:sz w:val="22"/>
                <w:szCs w:val="22"/>
              </w:rPr>
              <w:t>Assisted Living</w:t>
            </w:r>
          </w:p>
          <w:p w14:paraId="7B6BB0BA" w14:textId="7BB24E15" w:rsidR="00554FFC" w:rsidRPr="00E05831" w:rsidRDefault="00793A61" w:rsidP="00793A61">
            <w:pPr>
              <w:spacing w:before="120" w:after="120"/>
              <w:rPr>
                <w:rFonts w:ascii="Times New Roman" w:hAnsi="Times New Roman"/>
                <w:sz w:val="22"/>
                <w:szCs w:val="22"/>
              </w:rPr>
            </w:pPr>
            <w:r w:rsidRPr="00E05831">
              <w:rPr>
                <w:rFonts w:ascii="Times New Roman" w:hAnsi="Times New Roman"/>
                <w:sz w:val="22"/>
                <w:szCs w:val="22"/>
              </w:rPr>
              <w:t>Older adults AND (long term care facility OR skilled nursing facility OR assisted living facility)</w:t>
            </w:r>
          </w:p>
        </w:tc>
        <w:tc>
          <w:tcPr>
            <w:tcW w:w="3060" w:type="dxa"/>
            <w:tcBorders>
              <w:left w:val="single" w:sz="8" w:space="0" w:color="auto"/>
            </w:tcBorders>
            <w:shd w:val="clear" w:color="auto" w:fill="auto"/>
          </w:tcPr>
          <w:p w14:paraId="1C3A7732" w14:textId="77777777" w:rsidR="00793A61" w:rsidRPr="00E05831" w:rsidRDefault="00793A61" w:rsidP="00793A61">
            <w:pPr>
              <w:spacing w:before="120" w:after="120"/>
              <w:rPr>
                <w:rFonts w:ascii="Times New Roman" w:hAnsi="Times New Roman"/>
                <w:sz w:val="22"/>
                <w:szCs w:val="22"/>
              </w:rPr>
            </w:pPr>
            <w:r w:rsidRPr="00E05831">
              <w:rPr>
                <w:rFonts w:ascii="Times New Roman" w:hAnsi="Times New Roman"/>
                <w:sz w:val="22"/>
                <w:szCs w:val="22"/>
              </w:rPr>
              <w:t>Balance training</w:t>
            </w:r>
          </w:p>
          <w:p w14:paraId="09FB873E" w14:textId="77777777" w:rsidR="00793A61" w:rsidRPr="00E05831" w:rsidRDefault="00793A61" w:rsidP="00793A61">
            <w:pPr>
              <w:spacing w:before="120" w:after="120"/>
              <w:rPr>
                <w:rFonts w:ascii="Times New Roman" w:hAnsi="Times New Roman"/>
                <w:sz w:val="22"/>
                <w:szCs w:val="22"/>
              </w:rPr>
            </w:pPr>
            <w:r w:rsidRPr="00E05831">
              <w:rPr>
                <w:rFonts w:ascii="Times New Roman" w:hAnsi="Times New Roman"/>
                <w:sz w:val="22"/>
                <w:szCs w:val="22"/>
              </w:rPr>
              <w:t xml:space="preserve">Balance </w:t>
            </w:r>
            <w:proofErr w:type="spellStart"/>
            <w:r w:rsidRPr="00E05831">
              <w:rPr>
                <w:rFonts w:ascii="Times New Roman" w:hAnsi="Times New Roman"/>
                <w:sz w:val="22"/>
                <w:szCs w:val="22"/>
              </w:rPr>
              <w:t>exercis</w:t>
            </w:r>
            <w:proofErr w:type="spellEnd"/>
            <w:r w:rsidRPr="00E05831">
              <w:rPr>
                <w:rFonts w:ascii="Times New Roman" w:hAnsi="Times New Roman"/>
                <w:sz w:val="22"/>
                <w:szCs w:val="22"/>
              </w:rPr>
              <w:t>*</w:t>
            </w:r>
          </w:p>
          <w:p w14:paraId="6D67D8C3" w14:textId="11801358" w:rsidR="00554FFC" w:rsidRPr="00E05831" w:rsidRDefault="00793A61" w:rsidP="00793A61">
            <w:pPr>
              <w:spacing w:before="120" w:after="120"/>
              <w:rPr>
                <w:rFonts w:ascii="Times New Roman" w:hAnsi="Times New Roman"/>
                <w:sz w:val="22"/>
                <w:szCs w:val="22"/>
              </w:rPr>
            </w:pPr>
            <w:r w:rsidRPr="00E05831">
              <w:rPr>
                <w:rFonts w:ascii="Times New Roman" w:hAnsi="Times New Roman"/>
                <w:sz w:val="22"/>
                <w:szCs w:val="22"/>
              </w:rPr>
              <w:t>Balance</w:t>
            </w:r>
          </w:p>
        </w:tc>
        <w:tc>
          <w:tcPr>
            <w:tcW w:w="2493" w:type="dxa"/>
            <w:tcBorders>
              <w:left w:val="single" w:sz="8" w:space="0" w:color="auto"/>
            </w:tcBorders>
            <w:shd w:val="clear" w:color="auto" w:fill="auto"/>
          </w:tcPr>
          <w:p w14:paraId="376F0F32" w14:textId="77777777" w:rsidR="00793A61" w:rsidRPr="00E05831" w:rsidRDefault="00793A61" w:rsidP="00793A61">
            <w:pPr>
              <w:spacing w:before="120" w:after="120"/>
              <w:rPr>
                <w:rFonts w:ascii="Times New Roman" w:hAnsi="Times New Roman"/>
                <w:sz w:val="22"/>
                <w:szCs w:val="22"/>
              </w:rPr>
            </w:pPr>
            <w:r w:rsidRPr="00E05831">
              <w:rPr>
                <w:rFonts w:ascii="Times New Roman" w:hAnsi="Times New Roman"/>
                <w:sz w:val="22"/>
                <w:szCs w:val="22"/>
              </w:rPr>
              <w:t>Strength training</w:t>
            </w:r>
          </w:p>
          <w:p w14:paraId="3AA6B2E0" w14:textId="77777777" w:rsidR="00793A61" w:rsidRPr="00E05831" w:rsidRDefault="00793A61" w:rsidP="00793A61">
            <w:pPr>
              <w:spacing w:before="120" w:after="120"/>
              <w:rPr>
                <w:rFonts w:ascii="Times New Roman" w:hAnsi="Times New Roman"/>
                <w:sz w:val="22"/>
                <w:szCs w:val="22"/>
              </w:rPr>
            </w:pPr>
            <w:r w:rsidRPr="00E05831">
              <w:rPr>
                <w:rFonts w:ascii="Times New Roman" w:hAnsi="Times New Roman"/>
                <w:sz w:val="22"/>
                <w:szCs w:val="22"/>
              </w:rPr>
              <w:t>Musculoskeletal training</w:t>
            </w:r>
          </w:p>
          <w:p w14:paraId="282920AE" w14:textId="77777777" w:rsidR="00793A61" w:rsidRPr="00E05831" w:rsidRDefault="00793A61" w:rsidP="00793A61">
            <w:pPr>
              <w:spacing w:before="120" w:after="120"/>
              <w:rPr>
                <w:rFonts w:ascii="Times New Roman" w:hAnsi="Times New Roman"/>
                <w:sz w:val="22"/>
                <w:szCs w:val="22"/>
              </w:rPr>
            </w:pPr>
            <w:r w:rsidRPr="00E05831">
              <w:rPr>
                <w:rFonts w:ascii="Times New Roman" w:hAnsi="Times New Roman"/>
                <w:sz w:val="22"/>
                <w:szCs w:val="22"/>
              </w:rPr>
              <w:t>Strength</w:t>
            </w:r>
          </w:p>
          <w:p w14:paraId="4CD77CDD" w14:textId="77777777" w:rsidR="00793A61" w:rsidRPr="00E05831" w:rsidRDefault="00793A61" w:rsidP="00793A61">
            <w:pPr>
              <w:spacing w:before="120" w:after="120"/>
              <w:rPr>
                <w:rFonts w:ascii="Times New Roman" w:hAnsi="Times New Roman"/>
                <w:sz w:val="22"/>
                <w:szCs w:val="22"/>
              </w:rPr>
            </w:pPr>
            <w:r w:rsidRPr="00E05831">
              <w:rPr>
                <w:rFonts w:ascii="Times New Roman" w:hAnsi="Times New Roman"/>
                <w:sz w:val="22"/>
                <w:szCs w:val="22"/>
              </w:rPr>
              <w:t>Muscle Strength</w:t>
            </w:r>
          </w:p>
          <w:p w14:paraId="43F3A128" w14:textId="77777777" w:rsidR="00554FFC" w:rsidRPr="00E05831" w:rsidRDefault="00554FFC" w:rsidP="009E380F">
            <w:pPr>
              <w:spacing w:before="120" w:after="120"/>
              <w:rPr>
                <w:rFonts w:ascii="Times New Roman" w:hAnsi="Times New Roman"/>
                <w:sz w:val="22"/>
                <w:szCs w:val="22"/>
              </w:rPr>
            </w:pPr>
          </w:p>
        </w:tc>
        <w:tc>
          <w:tcPr>
            <w:tcW w:w="2727" w:type="dxa"/>
            <w:tcBorders>
              <w:left w:val="single" w:sz="8" w:space="0" w:color="auto"/>
            </w:tcBorders>
            <w:shd w:val="clear" w:color="auto" w:fill="auto"/>
          </w:tcPr>
          <w:p w14:paraId="3C4FFA9E" w14:textId="77777777" w:rsidR="00793A61" w:rsidRPr="00E05831" w:rsidRDefault="00793A61" w:rsidP="00793A61">
            <w:pPr>
              <w:spacing w:before="120" w:after="120"/>
              <w:rPr>
                <w:rFonts w:ascii="Times New Roman" w:hAnsi="Times New Roman"/>
                <w:sz w:val="22"/>
                <w:szCs w:val="22"/>
              </w:rPr>
            </w:pPr>
            <w:r w:rsidRPr="00E05831">
              <w:rPr>
                <w:rFonts w:ascii="Times New Roman" w:hAnsi="Times New Roman"/>
                <w:sz w:val="22"/>
                <w:szCs w:val="22"/>
              </w:rPr>
              <w:t>Decreased Falls Risk</w:t>
            </w:r>
          </w:p>
          <w:p w14:paraId="634E4D3F" w14:textId="77777777" w:rsidR="00793A61" w:rsidRPr="00E05831" w:rsidRDefault="00793A61" w:rsidP="00793A61">
            <w:pPr>
              <w:spacing w:before="120" w:after="120"/>
              <w:rPr>
                <w:rFonts w:ascii="Times New Roman" w:hAnsi="Times New Roman"/>
                <w:sz w:val="22"/>
                <w:szCs w:val="22"/>
              </w:rPr>
            </w:pPr>
            <w:r w:rsidRPr="00E05831">
              <w:rPr>
                <w:rFonts w:ascii="Times New Roman" w:hAnsi="Times New Roman"/>
                <w:sz w:val="22"/>
                <w:szCs w:val="22"/>
              </w:rPr>
              <w:t>Performance based measurement</w:t>
            </w:r>
          </w:p>
          <w:p w14:paraId="4DF65F86" w14:textId="77777777" w:rsidR="00793A61" w:rsidRPr="00E05831" w:rsidRDefault="00793A61" w:rsidP="00793A61">
            <w:pPr>
              <w:spacing w:before="120" w:after="120"/>
              <w:rPr>
                <w:rFonts w:ascii="Times New Roman" w:hAnsi="Times New Roman"/>
                <w:sz w:val="22"/>
                <w:szCs w:val="22"/>
              </w:rPr>
            </w:pPr>
            <w:r w:rsidRPr="00E05831">
              <w:rPr>
                <w:rFonts w:ascii="Times New Roman" w:hAnsi="Times New Roman"/>
                <w:sz w:val="22"/>
                <w:szCs w:val="22"/>
              </w:rPr>
              <w:t>(Berg Balance Scale OR Tinetti OR TUG OR 5XSTS)</w:t>
            </w:r>
          </w:p>
          <w:p w14:paraId="7FBB7842" w14:textId="77777777" w:rsidR="00793A61" w:rsidRPr="00E05831" w:rsidRDefault="00793A61" w:rsidP="00793A61">
            <w:pPr>
              <w:spacing w:before="120" w:after="120"/>
              <w:rPr>
                <w:rFonts w:ascii="Times New Roman" w:hAnsi="Times New Roman"/>
                <w:sz w:val="22"/>
                <w:szCs w:val="22"/>
              </w:rPr>
            </w:pPr>
            <w:r w:rsidRPr="00E05831">
              <w:rPr>
                <w:rFonts w:ascii="Times New Roman" w:hAnsi="Times New Roman"/>
                <w:sz w:val="22"/>
                <w:szCs w:val="22"/>
              </w:rPr>
              <w:t>Falls Risk</w:t>
            </w:r>
          </w:p>
          <w:p w14:paraId="56018159" w14:textId="77777777" w:rsidR="00793A61" w:rsidRPr="00E05831" w:rsidRDefault="00793A61" w:rsidP="00793A61">
            <w:pPr>
              <w:spacing w:before="120" w:after="120"/>
              <w:rPr>
                <w:rFonts w:ascii="Times New Roman" w:hAnsi="Times New Roman"/>
                <w:sz w:val="22"/>
                <w:szCs w:val="22"/>
              </w:rPr>
            </w:pPr>
            <w:r w:rsidRPr="00E05831">
              <w:rPr>
                <w:rFonts w:ascii="Times New Roman" w:hAnsi="Times New Roman"/>
                <w:sz w:val="22"/>
                <w:szCs w:val="22"/>
              </w:rPr>
              <w:t>Fall*</w:t>
            </w:r>
          </w:p>
          <w:p w14:paraId="747A6028" w14:textId="77777777" w:rsidR="00554FFC" w:rsidRPr="00E05831" w:rsidRDefault="00554FFC" w:rsidP="009E380F">
            <w:pPr>
              <w:spacing w:before="120" w:after="120"/>
              <w:rPr>
                <w:rFonts w:ascii="Times New Roman" w:hAnsi="Times New Roman"/>
                <w:sz w:val="22"/>
                <w:szCs w:val="22"/>
              </w:rPr>
            </w:pPr>
          </w:p>
        </w:tc>
      </w:tr>
    </w:tbl>
    <w:p w14:paraId="2F6547DF" w14:textId="77777777" w:rsidR="00554FFC" w:rsidRPr="00E05831" w:rsidRDefault="00554FFC" w:rsidP="00554FFC">
      <w:pPr>
        <w:rPr>
          <w:rFonts w:ascii="Times New Roman" w:hAnsi="Times New Roman"/>
          <w:sz w:val="22"/>
          <w:szCs w:val="22"/>
        </w:rPr>
      </w:pPr>
    </w:p>
    <w:p w14:paraId="5B82FB65" w14:textId="77777777" w:rsidR="00554FFC" w:rsidRPr="00E05831" w:rsidRDefault="00554FFC" w:rsidP="00554FFC">
      <w:pPr>
        <w:spacing w:before="120" w:after="120"/>
        <w:rPr>
          <w:rFonts w:ascii="Times New Roman" w:hAnsi="Times New Roman"/>
          <w:b/>
          <w:sz w:val="22"/>
          <w:szCs w:val="22"/>
        </w:rPr>
      </w:pPr>
      <w:r w:rsidRPr="00E05831">
        <w:rPr>
          <w:rFonts w:ascii="Times New Roman" w:hAnsi="Times New Roman"/>
          <w:b/>
          <w:sz w:val="22"/>
          <w:szCs w:val="22"/>
        </w:rPr>
        <w:t>Final search strategy</w:t>
      </w:r>
      <w:r w:rsidR="00D76272" w:rsidRPr="00E05831">
        <w:rPr>
          <w:rFonts w:ascii="Times New Roman" w:hAnsi="Times New Roman"/>
          <w:b/>
          <w:sz w:val="22"/>
          <w:szCs w:val="22"/>
        </w:rPr>
        <w:t xml:space="preserve"> (history)</w:t>
      </w:r>
      <w:r w:rsidRPr="00E05831">
        <w:rPr>
          <w:rFonts w:ascii="Times New Roman" w:hAnsi="Times New Roman"/>
          <w:b/>
          <w:sz w:val="22"/>
          <w:szCs w:val="22"/>
        </w:rPr>
        <w:t>:</w:t>
      </w:r>
    </w:p>
    <w:p w14:paraId="1795317E" w14:textId="77777777" w:rsidR="00793A61" w:rsidRPr="00E05831" w:rsidRDefault="00793A61" w:rsidP="00793A61">
      <w:pPr>
        <w:spacing w:before="120" w:after="120"/>
        <w:rPr>
          <w:rFonts w:ascii="Times New Roman" w:hAnsi="Times New Roman"/>
          <w:sz w:val="22"/>
          <w:szCs w:val="22"/>
        </w:rPr>
      </w:pPr>
      <w:r w:rsidRPr="00E05831">
        <w:rPr>
          <w:rFonts w:ascii="Times New Roman" w:hAnsi="Times New Roman"/>
          <w:sz w:val="22"/>
          <w:szCs w:val="22"/>
        </w:rPr>
        <w:t xml:space="preserve">Search history: </w:t>
      </w:r>
    </w:p>
    <w:p w14:paraId="51987B93" w14:textId="77777777" w:rsidR="00793A61" w:rsidRPr="00E05831" w:rsidRDefault="00793A61" w:rsidP="00793A61">
      <w:pPr>
        <w:spacing w:before="120" w:after="120"/>
        <w:rPr>
          <w:rFonts w:ascii="Times New Roman" w:hAnsi="Times New Roman"/>
          <w:sz w:val="22"/>
          <w:szCs w:val="22"/>
        </w:rPr>
      </w:pPr>
      <w:r w:rsidRPr="00E05831">
        <w:rPr>
          <w:rFonts w:ascii="Times New Roman" w:hAnsi="Times New Roman"/>
          <w:sz w:val="22"/>
          <w:szCs w:val="22"/>
        </w:rPr>
        <w:t>Older adults AND balance training AND strength training AND decreased falls risk</w:t>
      </w:r>
    </w:p>
    <w:p w14:paraId="61C99735" w14:textId="77777777" w:rsidR="00793A61" w:rsidRPr="00E05831" w:rsidRDefault="00793A61" w:rsidP="00793A61">
      <w:pPr>
        <w:spacing w:before="120" w:after="120"/>
        <w:rPr>
          <w:rFonts w:ascii="Times New Roman" w:hAnsi="Times New Roman"/>
          <w:sz w:val="22"/>
          <w:szCs w:val="22"/>
        </w:rPr>
      </w:pPr>
      <w:r w:rsidRPr="00E05831">
        <w:rPr>
          <w:rFonts w:ascii="Times New Roman" w:hAnsi="Times New Roman"/>
          <w:sz w:val="22"/>
          <w:szCs w:val="22"/>
        </w:rPr>
        <w:t>Older adults AND (long term care facility OR skilled nursing facility OR assisted living facility) AND balance training AND strength training AND decreased falls risk</w:t>
      </w:r>
    </w:p>
    <w:p w14:paraId="0DBAC02C" w14:textId="77777777" w:rsidR="00793A61" w:rsidRPr="00E05831" w:rsidRDefault="00793A61" w:rsidP="00793A61">
      <w:pPr>
        <w:spacing w:before="120" w:after="120"/>
        <w:rPr>
          <w:rFonts w:ascii="Times New Roman" w:hAnsi="Times New Roman"/>
          <w:sz w:val="22"/>
          <w:szCs w:val="22"/>
        </w:rPr>
      </w:pPr>
      <w:r w:rsidRPr="00E05831">
        <w:rPr>
          <w:rFonts w:ascii="Times New Roman" w:hAnsi="Times New Roman"/>
          <w:sz w:val="22"/>
          <w:szCs w:val="22"/>
        </w:rPr>
        <w:t>Older adults AND (long term care facility OR skilled nursing facility OR assisted living facility) AND balance AND strength AND fall*</w:t>
      </w:r>
    </w:p>
    <w:p w14:paraId="506B0B62" w14:textId="77777777" w:rsidR="00793A61" w:rsidRPr="00E05831" w:rsidRDefault="00793A61" w:rsidP="00793A61">
      <w:pPr>
        <w:spacing w:before="120" w:after="120"/>
        <w:rPr>
          <w:rFonts w:ascii="Times New Roman" w:hAnsi="Times New Roman"/>
          <w:sz w:val="22"/>
          <w:szCs w:val="22"/>
        </w:rPr>
      </w:pPr>
      <w:r w:rsidRPr="00E05831">
        <w:rPr>
          <w:rFonts w:ascii="Times New Roman" w:hAnsi="Times New Roman"/>
          <w:sz w:val="22"/>
          <w:szCs w:val="22"/>
        </w:rPr>
        <w:t>Older adults AND (long term care facility OR skilled nursing facility OR assisted living facility) AND balance OR strength AND fall*</w:t>
      </w:r>
    </w:p>
    <w:p w14:paraId="35A09FAB" w14:textId="77777777" w:rsidR="00793A61" w:rsidRPr="00E05831" w:rsidRDefault="00793A61" w:rsidP="00793A61">
      <w:pPr>
        <w:spacing w:before="120" w:after="120"/>
        <w:rPr>
          <w:rFonts w:ascii="Times New Roman" w:hAnsi="Times New Roman"/>
          <w:sz w:val="22"/>
          <w:szCs w:val="22"/>
        </w:rPr>
      </w:pPr>
      <w:r w:rsidRPr="00E05831">
        <w:rPr>
          <w:rFonts w:ascii="Times New Roman" w:hAnsi="Times New Roman"/>
          <w:sz w:val="22"/>
          <w:szCs w:val="22"/>
        </w:rPr>
        <w:t>Older adults AND (long term care facility OR skilled nursing facility OR assisted living facility) AND (balance OR coordination) AND (strength OR resistance) AND fall*</w:t>
      </w:r>
    </w:p>
    <w:p w14:paraId="6E1A40A1" w14:textId="77777777" w:rsidR="00793A61" w:rsidRPr="00E05831" w:rsidRDefault="00793A61" w:rsidP="00793A61">
      <w:pPr>
        <w:spacing w:before="120" w:after="120"/>
        <w:rPr>
          <w:rFonts w:ascii="Times New Roman" w:hAnsi="Times New Roman"/>
          <w:sz w:val="22"/>
          <w:szCs w:val="22"/>
        </w:rPr>
      </w:pPr>
      <w:r w:rsidRPr="00E05831">
        <w:rPr>
          <w:rFonts w:ascii="Times New Roman" w:hAnsi="Times New Roman"/>
          <w:sz w:val="22"/>
          <w:szCs w:val="22"/>
        </w:rPr>
        <w:t>older adults AND (long term care facility OR skilled nursing facility OR assisted living facility) AND (</w:t>
      </w:r>
      <w:proofErr w:type="spellStart"/>
      <w:r w:rsidRPr="00E05831">
        <w:rPr>
          <w:rFonts w:ascii="Times New Roman" w:hAnsi="Times New Roman"/>
          <w:sz w:val="22"/>
          <w:szCs w:val="22"/>
        </w:rPr>
        <w:t>balanc</w:t>
      </w:r>
      <w:proofErr w:type="spellEnd"/>
      <w:r w:rsidRPr="00E05831">
        <w:rPr>
          <w:rFonts w:ascii="Times New Roman" w:hAnsi="Times New Roman"/>
          <w:sz w:val="22"/>
          <w:szCs w:val="22"/>
        </w:rPr>
        <w:t xml:space="preserve">* or </w:t>
      </w:r>
      <w:proofErr w:type="spellStart"/>
      <w:r w:rsidRPr="00E05831">
        <w:rPr>
          <w:rFonts w:ascii="Times New Roman" w:hAnsi="Times New Roman"/>
          <w:sz w:val="22"/>
          <w:szCs w:val="22"/>
        </w:rPr>
        <w:t>coordinat</w:t>
      </w:r>
      <w:proofErr w:type="spellEnd"/>
      <w:r w:rsidRPr="00E05831">
        <w:rPr>
          <w:rFonts w:ascii="Times New Roman" w:hAnsi="Times New Roman"/>
          <w:sz w:val="22"/>
          <w:szCs w:val="22"/>
        </w:rPr>
        <w:t>*) AND (strength* OR resistance*) AND Berg</w:t>
      </w:r>
    </w:p>
    <w:p w14:paraId="002E54B5" w14:textId="77777777" w:rsidR="00793A61" w:rsidRPr="00E05831" w:rsidRDefault="00793A61" w:rsidP="00793A61">
      <w:pPr>
        <w:spacing w:before="120" w:after="120"/>
        <w:rPr>
          <w:rFonts w:ascii="Times New Roman" w:hAnsi="Times New Roman"/>
          <w:sz w:val="22"/>
          <w:szCs w:val="22"/>
        </w:rPr>
      </w:pPr>
      <w:r w:rsidRPr="00E05831">
        <w:rPr>
          <w:rFonts w:ascii="Times New Roman" w:hAnsi="Times New Roman"/>
          <w:sz w:val="22"/>
          <w:szCs w:val="22"/>
        </w:rPr>
        <w:t xml:space="preserve">Older adults AND (long term care facility OR skilled nursing facility OR assisted living facility) AND </w:t>
      </w:r>
      <w:proofErr w:type="spellStart"/>
      <w:r w:rsidRPr="00E05831">
        <w:rPr>
          <w:rFonts w:ascii="Times New Roman" w:hAnsi="Times New Roman"/>
          <w:sz w:val="22"/>
          <w:szCs w:val="22"/>
        </w:rPr>
        <w:t>balanc</w:t>
      </w:r>
      <w:proofErr w:type="spellEnd"/>
      <w:r w:rsidRPr="00E05831">
        <w:rPr>
          <w:rFonts w:ascii="Times New Roman" w:hAnsi="Times New Roman"/>
          <w:sz w:val="22"/>
          <w:szCs w:val="22"/>
        </w:rPr>
        <w:t>* AND (strength OR resistance) AND fall*</w:t>
      </w:r>
    </w:p>
    <w:p w14:paraId="0C744CBE" w14:textId="77777777" w:rsidR="00793A61" w:rsidRPr="00E05831" w:rsidRDefault="00793A61" w:rsidP="00793A61">
      <w:pPr>
        <w:spacing w:before="120" w:after="120"/>
        <w:rPr>
          <w:rFonts w:ascii="Times New Roman" w:hAnsi="Times New Roman"/>
          <w:sz w:val="22"/>
          <w:szCs w:val="22"/>
        </w:rPr>
      </w:pPr>
      <w:r w:rsidRPr="00E05831">
        <w:rPr>
          <w:rFonts w:ascii="Times New Roman" w:hAnsi="Times New Roman"/>
          <w:sz w:val="22"/>
          <w:szCs w:val="22"/>
        </w:rPr>
        <w:t xml:space="preserve">Older adults AND (long term care facility OR skilled nursing facility OR assisted living facility) AND </w:t>
      </w:r>
      <w:proofErr w:type="spellStart"/>
      <w:r w:rsidRPr="00E05831">
        <w:rPr>
          <w:rFonts w:ascii="Times New Roman" w:hAnsi="Times New Roman"/>
          <w:sz w:val="22"/>
          <w:szCs w:val="22"/>
        </w:rPr>
        <w:t>balanc</w:t>
      </w:r>
      <w:proofErr w:type="spellEnd"/>
      <w:r w:rsidRPr="00E05831">
        <w:rPr>
          <w:rFonts w:ascii="Times New Roman" w:hAnsi="Times New Roman"/>
          <w:sz w:val="22"/>
          <w:szCs w:val="22"/>
        </w:rPr>
        <w:t>* AND (strength OR resistance) AND fall*</w:t>
      </w:r>
    </w:p>
    <w:p w14:paraId="64B0D636" w14:textId="77777777" w:rsidR="00793A61" w:rsidRPr="00E05831" w:rsidRDefault="00793A61" w:rsidP="00793A61">
      <w:pPr>
        <w:spacing w:before="120" w:after="120"/>
        <w:rPr>
          <w:rFonts w:ascii="Times New Roman" w:hAnsi="Times New Roman"/>
          <w:sz w:val="22"/>
          <w:szCs w:val="22"/>
        </w:rPr>
      </w:pPr>
      <w:r w:rsidRPr="00E05831">
        <w:rPr>
          <w:rFonts w:ascii="Times New Roman" w:hAnsi="Times New Roman"/>
          <w:sz w:val="22"/>
          <w:szCs w:val="22"/>
        </w:rPr>
        <w:t>older adults AND (long term care facility OR skilled nursing facility OR assisted living facility) AND (</w:t>
      </w:r>
      <w:proofErr w:type="spellStart"/>
      <w:r w:rsidRPr="00E05831">
        <w:rPr>
          <w:rFonts w:ascii="Times New Roman" w:hAnsi="Times New Roman"/>
          <w:sz w:val="22"/>
          <w:szCs w:val="22"/>
        </w:rPr>
        <w:t>balanc</w:t>
      </w:r>
      <w:proofErr w:type="spellEnd"/>
      <w:r w:rsidRPr="00E05831">
        <w:rPr>
          <w:rFonts w:ascii="Times New Roman" w:hAnsi="Times New Roman"/>
          <w:sz w:val="22"/>
          <w:szCs w:val="22"/>
        </w:rPr>
        <w:t xml:space="preserve">* or </w:t>
      </w:r>
      <w:proofErr w:type="spellStart"/>
      <w:r w:rsidRPr="00E05831">
        <w:rPr>
          <w:rFonts w:ascii="Times New Roman" w:hAnsi="Times New Roman"/>
          <w:sz w:val="22"/>
          <w:szCs w:val="22"/>
        </w:rPr>
        <w:t>coordinat</w:t>
      </w:r>
      <w:proofErr w:type="spellEnd"/>
      <w:r w:rsidRPr="00E05831">
        <w:rPr>
          <w:rFonts w:ascii="Times New Roman" w:hAnsi="Times New Roman"/>
          <w:sz w:val="22"/>
          <w:szCs w:val="22"/>
        </w:rPr>
        <w:t>*) AND (strength* OR resistance*) AND (Berg Balance OR Tinetti OR 5xSTS)</w:t>
      </w:r>
    </w:p>
    <w:p w14:paraId="6F16BEE1" w14:textId="77777777" w:rsidR="00793A61" w:rsidRPr="00E05831" w:rsidRDefault="00793A61" w:rsidP="00793A61">
      <w:pPr>
        <w:spacing w:before="120" w:after="120"/>
        <w:rPr>
          <w:rFonts w:ascii="Times New Roman" w:hAnsi="Times New Roman"/>
          <w:sz w:val="22"/>
          <w:szCs w:val="22"/>
        </w:rPr>
      </w:pPr>
    </w:p>
    <w:p w14:paraId="586F4A03" w14:textId="030363C0" w:rsidR="00554FFC" w:rsidRPr="00E05831" w:rsidRDefault="00793A61" w:rsidP="00554FFC">
      <w:pPr>
        <w:spacing w:before="120" w:after="120"/>
        <w:rPr>
          <w:rFonts w:ascii="Times New Roman" w:hAnsi="Times New Roman"/>
          <w:sz w:val="22"/>
          <w:szCs w:val="22"/>
        </w:rPr>
      </w:pPr>
      <w:r w:rsidRPr="00E05831">
        <w:rPr>
          <w:rFonts w:ascii="Times New Roman" w:hAnsi="Times New Roman"/>
          <w:sz w:val="22"/>
          <w:szCs w:val="22"/>
        </w:rPr>
        <w:t>Final strategy: older adults AND (long term care facility OR skilled nursing facility OR assisted living facility) AND (</w:t>
      </w:r>
      <w:proofErr w:type="spellStart"/>
      <w:r w:rsidRPr="00E05831">
        <w:rPr>
          <w:rFonts w:ascii="Times New Roman" w:hAnsi="Times New Roman"/>
          <w:sz w:val="22"/>
          <w:szCs w:val="22"/>
        </w:rPr>
        <w:t>balanc</w:t>
      </w:r>
      <w:proofErr w:type="spellEnd"/>
      <w:r w:rsidRPr="00E05831">
        <w:rPr>
          <w:rFonts w:ascii="Times New Roman" w:hAnsi="Times New Roman"/>
          <w:sz w:val="22"/>
          <w:szCs w:val="22"/>
        </w:rPr>
        <w:t xml:space="preserve">* or </w:t>
      </w:r>
      <w:proofErr w:type="spellStart"/>
      <w:r w:rsidRPr="00E05831">
        <w:rPr>
          <w:rFonts w:ascii="Times New Roman" w:hAnsi="Times New Roman"/>
          <w:sz w:val="22"/>
          <w:szCs w:val="22"/>
        </w:rPr>
        <w:t>coordinat</w:t>
      </w:r>
      <w:proofErr w:type="spellEnd"/>
      <w:r w:rsidRPr="00E05831">
        <w:rPr>
          <w:rFonts w:ascii="Times New Roman" w:hAnsi="Times New Roman"/>
          <w:sz w:val="22"/>
          <w:szCs w:val="22"/>
        </w:rPr>
        <w:t xml:space="preserve">*) AND (strength* OR resistance) AND fall risk NOT nutrition* NOT </w:t>
      </w:r>
      <w:proofErr w:type="spellStart"/>
      <w:r w:rsidRPr="00E05831">
        <w:rPr>
          <w:rFonts w:ascii="Times New Roman" w:hAnsi="Times New Roman"/>
          <w:sz w:val="22"/>
          <w:szCs w:val="22"/>
        </w:rPr>
        <w:t>vibrat</w:t>
      </w:r>
      <w:proofErr w:type="spellEnd"/>
      <w:r w:rsidRPr="00E05831">
        <w:rPr>
          <w:rFonts w:ascii="Times New Roman" w:hAnsi="Times New Roman"/>
          <w:sz w:val="22"/>
          <w:szCs w:val="22"/>
        </w:rPr>
        <w:t>* NOT drug</w:t>
      </w:r>
    </w:p>
    <w:p w14:paraId="39E83442" w14:textId="34167F70" w:rsidR="00554FFC" w:rsidRPr="00E05831" w:rsidRDefault="00554FFC" w:rsidP="00554FFC">
      <w:pPr>
        <w:spacing w:before="120" w:after="120"/>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8"/>
        <w:gridCol w:w="1804"/>
        <w:gridCol w:w="3703"/>
      </w:tblGrid>
      <w:tr w:rsidR="00554FFC" w:rsidRPr="00E05831" w14:paraId="3A338EBB" w14:textId="77777777" w:rsidTr="009E380F">
        <w:tc>
          <w:tcPr>
            <w:tcW w:w="5058" w:type="dxa"/>
            <w:shd w:val="clear" w:color="auto" w:fill="E6E6E6"/>
          </w:tcPr>
          <w:p w14:paraId="1C29A87D" w14:textId="77777777" w:rsidR="00554FFC" w:rsidRPr="00E05831" w:rsidRDefault="00554FFC" w:rsidP="009E380F">
            <w:pPr>
              <w:spacing w:before="120" w:after="120"/>
              <w:jc w:val="center"/>
              <w:rPr>
                <w:rFonts w:ascii="Times New Roman" w:hAnsi="Times New Roman"/>
                <w:b/>
                <w:sz w:val="22"/>
                <w:szCs w:val="22"/>
              </w:rPr>
            </w:pPr>
            <w:r w:rsidRPr="00E05831">
              <w:rPr>
                <w:rFonts w:ascii="Times New Roman" w:hAnsi="Times New Roman"/>
                <w:b/>
                <w:sz w:val="22"/>
                <w:szCs w:val="22"/>
              </w:rPr>
              <w:t>Databases and Sites Searched</w:t>
            </w:r>
          </w:p>
        </w:tc>
        <w:tc>
          <w:tcPr>
            <w:tcW w:w="1889" w:type="dxa"/>
            <w:shd w:val="clear" w:color="auto" w:fill="E6E6E6"/>
          </w:tcPr>
          <w:p w14:paraId="05317517" w14:textId="77777777" w:rsidR="00554FFC" w:rsidRPr="00E05831" w:rsidRDefault="00554FFC" w:rsidP="009E380F">
            <w:pPr>
              <w:spacing w:before="120" w:after="120"/>
              <w:jc w:val="center"/>
              <w:rPr>
                <w:rFonts w:ascii="Times New Roman" w:hAnsi="Times New Roman"/>
                <w:b/>
                <w:sz w:val="22"/>
                <w:szCs w:val="22"/>
              </w:rPr>
            </w:pPr>
            <w:r w:rsidRPr="00E05831">
              <w:rPr>
                <w:rFonts w:ascii="Times New Roman" w:hAnsi="Times New Roman"/>
                <w:b/>
                <w:sz w:val="22"/>
                <w:szCs w:val="22"/>
              </w:rPr>
              <w:t>Number of results</w:t>
            </w:r>
          </w:p>
        </w:tc>
        <w:tc>
          <w:tcPr>
            <w:tcW w:w="3961" w:type="dxa"/>
            <w:shd w:val="clear" w:color="auto" w:fill="E6E6E6"/>
          </w:tcPr>
          <w:p w14:paraId="5565B73D" w14:textId="77777777" w:rsidR="00554FFC" w:rsidRPr="00E05831" w:rsidRDefault="00554FFC" w:rsidP="009E380F">
            <w:pPr>
              <w:spacing w:before="120" w:after="120"/>
              <w:rPr>
                <w:rFonts w:ascii="Times New Roman" w:hAnsi="Times New Roman"/>
                <w:b/>
                <w:sz w:val="22"/>
                <w:szCs w:val="22"/>
              </w:rPr>
            </w:pPr>
            <w:r w:rsidRPr="00E05831">
              <w:rPr>
                <w:rFonts w:ascii="Times New Roman" w:hAnsi="Times New Roman"/>
                <w:b/>
                <w:sz w:val="22"/>
                <w:szCs w:val="22"/>
              </w:rPr>
              <w:t>Limits applied, revised number of results (if applicable)</w:t>
            </w:r>
          </w:p>
        </w:tc>
      </w:tr>
      <w:tr w:rsidR="00554FFC" w:rsidRPr="00E05831" w14:paraId="34529366" w14:textId="77777777" w:rsidTr="009E380F">
        <w:tc>
          <w:tcPr>
            <w:tcW w:w="5058" w:type="dxa"/>
            <w:shd w:val="clear" w:color="auto" w:fill="auto"/>
          </w:tcPr>
          <w:p w14:paraId="42090864" w14:textId="77777777" w:rsidR="00793A61" w:rsidRPr="00E05831" w:rsidRDefault="00793A61" w:rsidP="00793A61">
            <w:pPr>
              <w:spacing w:before="120" w:after="120"/>
              <w:rPr>
                <w:rFonts w:ascii="Times New Roman" w:hAnsi="Times New Roman"/>
                <w:b/>
                <w:sz w:val="22"/>
                <w:szCs w:val="22"/>
              </w:rPr>
            </w:pPr>
            <w:r w:rsidRPr="00E05831">
              <w:rPr>
                <w:rFonts w:ascii="Times New Roman" w:hAnsi="Times New Roman"/>
                <w:b/>
                <w:sz w:val="22"/>
                <w:szCs w:val="22"/>
              </w:rPr>
              <w:t>PubMed</w:t>
            </w:r>
          </w:p>
          <w:p w14:paraId="6F93AEF4" w14:textId="77777777" w:rsidR="00793A61" w:rsidRPr="00E05831" w:rsidRDefault="00793A61" w:rsidP="00793A61">
            <w:pPr>
              <w:spacing w:before="120" w:after="120"/>
              <w:rPr>
                <w:rFonts w:ascii="Times New Roman" w:hAnsi="Times New Roman"/>
                <w:b/>
                <w:sz w:val="22"/>
                <w:szCs w:val="22"/>
              </w:rPr>
            </w:pPr>
            <w:r w:rsidRPr="00E05831">
              <w:rPr>
                <w:rFonts w:ascii="Times New Roman" w:hAnsi="Times New Roman"/>
                <w:b/>
                <w:sz w:val="22"/>
                <w:szCs w:val="22"/>
              </w:rPr>
              <w:t>CINAHL</w:t>
            </w:r>
          </w:p>
          <w:p w14:paraId="0A41FE1C" w14:textId="00A4255E" w:rsidR="00554FFC" w:rsidRPr="00E05831" w:rsidRDefault="00793A61" w:rsidP="009E380F">
            <w:pPr>
              <w:spacing w:before="120" w:after="120"/>
              <w:rPr>
                <w:rFonts w:ascii="Times New Roman" w:hAnsi="Times New Roman"/>
                <w:b/>
                <w:sz w:val="22"/>
                <w:szCs w:val="22"/>
              </w:rPr>
            </w:pPr>
            <w:r w:rsidRPr="00E05831">
              <w:rPr>
                <w:rFonts w:ascii="Times New Roman" w:hAnsi="Times New Roman"/>
                <w:b/>
                <w:sz w:val="22"/>
                <w:szCs w:val="22"/>
              </w:rPr>
              <w:t>EMBASE</w:t>
            </w:r>
          </w:p>
        </w:tc>
        <w:tc>
          <w:tcPr>
            <w:tcW w:w="1889" w:type="dxa"/>
            <w:shd w:val="clear" w:color="auto" w:fill="auto"/>
          </w:tcPr>
          <w:p w14:paraId="7DD0203B" w14:textId="77777777" w:rsidR="00793A61" w:rsidRPr="00E05831" w:rsidRDefault="00793A61" w:rsidP="00793A61">
            <w:pPr>
              <w:spacing w:before="120" w:after="120"/>
              <w:rPr>
                <w:rFonts w:ascii="Times New Roman" w:hAnsi="Times New Roman"/>
                <w:b/>
                <w:sz w:val="22"/>
                <w:szCs w:val="22"/>
              </w:rPr>
            </w:pPr>
            <w:r w:rsidRPr="00E05831">
              <w:rPr>
                <w:rFonts w:ascii="Times New Roman" w:hAnsi="Times New Roman"/>
                <w:b/>
                <w:sz w:val="22"/>
                <w:szCs w:val="22"/>
              </w:rPr>
              <w:t>16</w:t>
            </w:r>
          </w:p>
          <w:p w14:paraId="34717B75" w14:textId="77777777" w:rsidR="00793A61" w:rsidRPr="00E05831" w:rsidRDefault="00793A61" w:rsidP="00793A61">
            <w:pPr>
              <w:spacing w:before="120" w:after="120"/>
              <w:rPr>
                <w:rFonts w:ascii="Times New Roman" w:hAnsi="Times New Roman"/>
                <w:b/>
                <w:sz w:val="22"/>
                <w:szCs w:val="22"/>
              </w:rPr>
            </w:pPr>
            <w:r w:rsidRPr="00E05831">
              <w:rPr>
                <w:rFonts w:ascii="Times New Roman" w:hAnsi="Times New Roman"/>
                <w:b/>
                <w:sz w:val="22"/>
                <w:szCs w:val="22"/>
              </w:rPr>
              <w:t>9</w:t>
            </w:r>
          </w:p>
          <w:p w14:paraId="20BE2EF2" w14:textId="009A1372" w:rsidR="00554FFC" w:rsidRPr="00E05831" w:rsidRDefault="00793A61" w:rsidP="00793A61">
            <w:pPr>
              <w:spacing w:before="120" w:after="120"/>
              <w:rPr>
                <w:rFonts w:ascii="Times New Roman" w:hAnsi="Times New Roman"/>
                <w:b/>
                <w:sz w:val="22"/>
                <w:szCs w:val="22"/>
              </w:rPr>
            </w:pPr>
            <w:r w:rsidRPr="00E05831">
              <w:rPr>
                <w:rFonts w:ascii="Times New Roman" w:hAnsi="Times New Roman"/>
                <w:b/>
                <w:sz w:val="22"/>
                <w:szCs w:val="22"/>
              </w:rPr>
              <w:t>26</w:t>
            </w:r>
          </w:p>
        </w:tc>
        <w:tc>
          <w:tcPr>
            <w:tcW w:w="3961" w:type="dxa"/>
            <w:shd w:val="clear" w:color="auto" w:fill="auto"/>
          </w:tcPr>
          <w:p w14:paraId="1C455A6B" w14:textId="77777777" w:rsidR="00793A61" w:rsidRPr="00E05831" w:rsidRDefault="00793A61" w:rsidP="00793A61">
            <w:pPr>
              <w:spacing w:before="120" w:after="120"/>
              <w:rPr>
                <w:rFonts w:ascii="Times New Roman" w:hAnsi="Times New Roman"/>
                <w:b/>
                <w:sz w:val="22"/>
                <w:szCs w:val="22"/>
              </w:rPr>
            </w:pPr>
            <w:r w:rsidRPr="00E05831">
              <w:rPr>
                <w:rFonts w:ascii="Times New Roman" w:hAnsi="Times New Roman"/>
                <w:b/>
                <w:sz w:val="22"/>
                <w:szCs w:val="22"/>
              </w:rPr>
              <w:t>Since 2002</w:t>
            </w:r>
          </w:p>
          <w:p w14:paraId="2BAA783D" w14:textId="77777777" w:rsidR="00793A61" w:rsidRPr="00E05831" w:rsidRDefault="00793A61" w:rsidP="00793A61">
            <w:pPr>
              <w:spacing w:before="120" w:after="120"/>
              <w:rPr>
                <w:rFonts w:ascii="Times New Roman" w:hAnsi="Times New Roman"/>
                <w:b/>
                <w:sz w:val="22"/>
                <w:szCs w:val="22"/>
              </w:rPr>
            </w:pPr>
            <w:r w:rsidRPr="00E05831">
              <w:rPr>
                <w:rFonts w:ascii="Times New Roman" w:hAnsi="Times New Roman"/>
                <w:b/>
                <w:sz w:val="22"/>
                <w:szCs w:val="22"/>
              </w:rPr>
              <w:t>Sine 2002</w:t>
            </w:r>
          </w:p>
          <w:p w14:paraId="3B1BCB49" w14:textId="45D38CEF" w:rsidR="00554FFC" w:rsidRPr="00E05831" w:rsidRDefault="00793A61" w:rsidP="00793A61">
            <w:pPr>
              <w:spacing w:before="120" w:after="120"/>
              <w:rPr>
                <w:rFonts w:ascii="Times New Roman" w:hAnsi="Times New Roman"/>
                <w:b/>
                <w:sz w:val="22"/>
                <w:szCs w:val="22"/>
              </w:rPr>
            </w:pPr>
            <w:r w:rsidRPr="00E05831">
              <w:rPr>
                <w:rFonts w:ascii="Times New Roman" w:hAnsi="Times New Roman"/>
                <w:b/>
                <w:sz w:val="22"/>
                <w:szCs w:val="22"/>
              </w:rPr>
              <w:t>Since 2002</w:t>
            </w:r>
          </w:p>
        </w:tc>
      </w:tr>
    </w:tbl>
    <w:p w14:paraId="5EED8EC3" w14:textId="77777777" w:rsidR="00554FFC" w:rsidRPr="00E05831" w:rsidRDefault="00554FFC" w:rsidP="00554FFC">
      <w:pPr>
        <w:spacing w:before="120" w:after="120"/>
        <w:rPr>
          <w:rFonts w:ascii="Times New Roman" w:hAnsi="Times New Roman"/>
          <w:b/>
          <w:sz w:val="22"/>
          <w:szCs w:val="22"/>
        </w:rPr>
      </w:pPr>
    </w:p>
    <w:p w14:paraId="5A8ABF75" w14:textId="6D86F65A" w:rsidR="00554FFC" w:rsidRPr="00E05831" w:rsidRDefault="00554FFC" w:rsidP="00554FFC">
      <w:pPr>
        <w:pStyle w:val="Heading2"/>
        <w:spacing w:before="120" w:after="120" w:line="240" w:lineRule="auto"/>
        <w:rPr>
          <w:sz w:val="22"/>
          <w:szCs w:val="22"/>
        </w:rPr>
      </w:pPr>
      <w:r w:rsidRPr="00E05831">
        <w:rPr>
          <w:sz w:val="22"/>
          <w:szCs w:val="22"/>
        </w:rPr>
        <w:lastRenderedPageBreak/>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54FFC" w:rsidRPr="00E05831" w14:paraId="7EAB3240" w14:textId="77777777" w:rsidTr="009E380F">
        <w:tc>
          <w:tcPr>
            <w:tcW w:w="10421" w:type="dxa"/>
            <w:shd w:val="clear" w:color="auto" w:fill="E6E6E6"/>
          </w:tcPr>
          <w:p w14:paraId="17DFC592" w14:textId="77777777" w:rsidR="00554FFC" w:rsidRPr="00E05831" w:rsidRDefault="00554FFC" w:rsidP="009E380F">
            <w:pPr>
              <w:spacing w:before="120" w:after="120"/>
              <w:rPr>
                <w:rFonts w:ascii="Times New Roman" w:hAnsi="Times New Roman"/>
                <w:b/>
                <w:sz w:val="22"/>
                <w:szCs w:val="22"/>
              </w:rPr>
            </w:pPr>
            <w:r w:rsidRPr="00E05831">
              <w:rPr>
                <w:rFonts w:ascii="Times New Roman" w:hAnsi="Times New Roman"/>
                <w:b/>
                <w:sz w:val="22"/>
                <w:szCs w:val="22"/>
              </w:rPr>
              <w:t>Inclusion Criteria</w:t>
            </w:r>
          </w:p>
        </w:tc>
      </w:tr>
      <w:tr w:rsidR="00554FFC" w:rsidRPr="00E05831" w14:paraId="538F7291" w14:textId="77777777" w:rsidTr="009E380F">
        <w:tc>
          <w:tcPr>
            <w:tcW w:w="10421" w:type="dxa"/>
            <w:tcBorders>
              <w:bottom w:val="single" w:sz="4" w:space="0" w:color="auto"/>
            </w:tcBorders>
            <w:shd w:val="clear" w:color="auto" w:fill="auto"/>
          </w:tcPr>
          <w:p w14:paraId="5EED602C" w14:textId="0AC9498D" w:rsidR="00554FFC" w:rsidRPr="00E05831" w:rsidRDefault="00793A61" w:rsidP="00793A61">
            <w:pPr>
              <w:spacing w:before="120" w:after="120"/>
              <w:rPr>
                <w:rFonts w:ascii="Times New Roman" w:hAnsi="Times New Roman"/>
                <w:sz w:val="22"/>
                <w:szCs w:val="22"/>
              </w:rPr>
            </w:pPr>
            <w:r w:rsidRPr="00E05831">
              <w:rPr>
                <w:rFonts w:ascii="Times New Roman" w:hAnsi="Times New Roman"/>
                <w:sz w:val="22"/>
                <w:szCs w:val="22"/>
              </w:rPr>
              <w:t>Published in English, outcome measure is a performance measure, published in the last 20 years, participants currently reside in a LTCF, adults 65 or older, peer reviewed OR cross sectional OR cohort study OR RTC OR meta-analysis, pre-experimental research design OR true experimental research design OR quasi-experimental research design</w:t>
            </w:r>
          </w:p>
        </w:tc>
      </w:tr>
      <w:tr w:rsidR="00554FFC" w:rsidRPr="00E05831" w14:paraId="2A6454C3" w14:textId="77777777" w:rsidTr="009E380F">
        <w:tc>
          <w:tcPr>
            <w:tcW w:w="10421" w:type="dxa"/>
            <w:shd w:val="clear" w:color="auto" w:fill="E6E6E6"/>
          </w:tcPr>
          <w:p w14:paraId="412B04CF" w14:textId="77777777" w:rsidR="00554FFC" w:rsidRPr="00E05831" w:rsidRDefault="00554FFC" w:rsidP="009E380F">
            <w:pPr>
              <w:spacing w:before="120" w:after="120"/>
              <w:rPr>
                <w:rFonts w:ascii="Times New Roman" w:hAnsi="Times New Roman"/>
                <w:b/>
                <w:sz w:val="22"/>
                <w:szCs w:val="22"/>
              </w:rPr>
            </w:pPr>
            <w:r w:rsidRPr="00E05831">
              <w:rPr>
                <w:rFonts w:ascii="Times New Roman" w:hAnsi="Times New Roman"/>
                <w:b/>
                <w:sz w:val="22"/>
                <w:szCs w:val="22"/>
              </w:rPr>
              <w:t>Exclusion Criteria</w:t>
            </w:r>
          </w:p>
        </w:tc>
      </w:tr>
      <w:tr w:rsidR="00554FFC" w:rsidRPr="00E05831" w14:paraId="27339C76" w14:textId="77777777" w:rsidTr="009E380F">
        <w:tc>
          <w:tcPr>
            <w:tcW w:w="10421" w:type="dxa"/>
            <w:shd w:val="clear" w:color="auto" w:fill="auto"/>
          </w:tcPr>
          <w:p w14:paraId="7E2687C5" w14:textId="100A9EFD" w:rsidR="00554FFC" w:rsidRPr="00E05831" w:rsidRDefault="00793A61" w:rsidP="00793A61">
            <w:pPr>
              <w:spacing w:before="120" w:after="120"/>
              <w:rPr>
                <w:rFonts w:ascii="Times New Roman" w:hAnsi="Times New Roman"/>
                <w:sz w:val="22"/>
                <w:szCs w:val="22"/>
              </w:rPr>
            </w:pPr>
            <w:r w:rsidRPr="00E05831">
              <w:rPr>
                <w:rFonts w:ascii="Times New Roman" w:hAnsi="Times New Roman"/>
                <w:sz w:val="22"/>
                <w:szCs w:val="22"/>
              </w:rPr>
              <w:t>Participants with a degenerative disease/mental illness/unmanaged acute or chronic condition that would affect falls risk, study lasting less than 4 weeks, published over 20 years ago, self-assessment of falls risk utilized as outcome measure</w:t>
            </w:r>
          </w:p>
        </w:tc>
      </w:tr>
    </w:tbl>
    <w:p w14:paraId="5A17E766" w14:textId="77777777" w:rsidR="00793A61" w:rsidRPr="00E05831" w:rsidRDefault="00793A61" w:rsidP="00554FFC">
      <w:pPr>
        <w:spacing w:before="120" w:after="120"/>
        <w:rPr>
          <w:rFonts w:ascii="Times New Roman" w:hAnsi="Times New Roman"/>
          <w:b/>
          <w:sz w:val="22"/>
          <w:szCs w:val="22"/>
        </w:rPr>
      </w:pPr>
    </w:p>
    <w:p w14:paraId="3E190F5D" w14:textId="4F786DC4" w:rsidR="00554FFC" w:rsidRPr="00E05831" w:rsidRDefault="00554FFC" w:rsidP="00554FFC">
      <w:pPr>
        <w:spacing w:before="120" w:after="120"/>
        <w:rPr>
          <w:rFonts w:ascii="Times New Roman" w:hAnsi="Times New Roman"/>
          <w:b/>
          <w:sz w:val="22"/>
          <w:szCs w:val="22"/>
        </w:rPr>
      </w:pPr>
      <w:r w:rsidRPr="00E05831">
        <w:rPr>
          <w:rFonts w:ascii="Times New Roman" w:hAnsi="Times New Roman"/>
          <w:b/>
          <w:sz w:val="22"/>
          <w:szCs w:val="22"/>
        </w:rPr>
        <w:t>RESULTS OF SEARCH</w:t>
      </w:r>
    </w:p>
    <w:p w14:paraId="611C674C" w14:textId="5DA5F1A5" w:rsidR="00D76272" w:rsidRPr="00E05831" w:rsidRDefault="00554FFC" w:rsidP="00D76272">
      <w:pPr>
        <w:spacing w:before="120" w:after="120"/>
        <w:rPr>
          <w:rFonts w:ascii="Times New Roman" w:hAnsi="Times New Roman"/>
          <w:b/>
          <w:sz w:val="22"/>
          <w:szCs w:val="22"/>
        </w:rPr>
      </w:pPr>
      <w:r w:rsidRPr="00E05831">
        <w:rPr>
          <w:rFonts w:ascii="Times New Roman" w:hAnsi="Times New Roman"/>
          <w:b/>
          <w:sz w:val="22"/>
          <w:szCs w:val="22"/>
        </w:rPr>
        <w:t>Summary of articles retrieved that met inclusion and exclusion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1777"/>
        <w:gridCol w:w="1731"/>
        <w:gridCol w:w="1607"/>
        <w:gridCol w:w="2481"/>
      </w:tblGrid>
      <w:tr w:rsidR="00D76272" w:rsidRPr="00E05831" w14:paraId="4C35237D" w14:textId="77777777" w:rsidTr="00BA5CCE">
        <w:tc>
          <w:tcPr>
            <w:tcW w:w="2696" w:type="dxa"/>
            <w:tcBorders>
              <w:right w:val="single" w:sz="8" w:space="0" w:color="auto"/>
            </w:tcBorders>
            <w:shd w:val="clear" w:color="auto" w:fill="E6E6E6"/>
          </w:tcPr>
          <w:p w14:paraId="19B3BC75" w14:textId="77777777" w:rsidR="00D76272" w:rsidRPr="00E05831" w:rsidRDefault="00D76272" w:rsidP="00DD2D9C">
            <w:pPr>
              <w:spacing w:before="120" w:after="120"/>
              <w:jc w:val="center"/>
              <w:rPr>
                <w:rFonts w:ascii="Times New Roman" w:hAnsi="Times New Roman"/>
                <w:b/>
                <w:sz w:val="22"/>
                <w:szCs w:val="22"/>
              </w:rPr>
            </w:pPr>
            <w:r w:rsidRPr="00E05831">
              <w:rPr>
                <w:rFonts w:ascii="Times New Roman" w:hAnsi="Times New Roman"/>
                <w:b/>
                <w:sz w:val="22"/>
                <w:szCs w:val="22"/>
              </w:rPr>
              <w:t>Author (Year)</w:t>
            </w:r>
          </w:p>
        </w:tc>
        <w:tc>
          <w:tcPr>
            <w:tcW w:w="1794" w:type="dxa"/>
            <w:tcBorders>
              <w:left w:val="single" w:sz="8" w:space="0" w:color="auto"/>
            </w:tcBorders>
            <w:shd w:val="clear" w:color="auto" w:fill="E6E6E6"/>
          </w:tcPr>
          <w:p w14:paraId="1F5192EC" w14:textId="77777777" w:rsidR="00D76272" w:rsidRPr="00E05831" w:rsidRDefault="00D76272" w:rsidP="00DD2D9C">
            <w:pPr>
              <w:spacing w:before="120" w:after="120"/>
              <w:jc w:val="center"/>
              <w:rPr>
                <w:rFonts w:ascii="Times New Roman" w:hAnsi="Times New Roman"/>
                <w:b/>
                <w:sz w:val="22"/>
                <w:szCs w:val="22"/>
              </w:rPr>
            </w:pPr>
            <w:r w:rsidRPr="00E05831">
              <w:rPr>
                <w:rFonts w:ascii="Times New Roman" w:hAnsi="Times New Roman"/>
                <w:b/>
                <w:sz w:val="22"/>
                <w:szCs w:val="22"/>
              </w:rPr>
              <w:t xml:space="preserve">Risk of bias (quality </w:t>
            </w:r>
            <w:proofErr w:type="gramStart"/>
            <w:r w:rsidRPr="00E05831">
              <w:rPr>
                <w:rFonts w:ascii="Times New Roman" w:hAnsi="Times New Roman"/>
                <w:b/>
                <w:sz w:val="22"/>
                <w:szCs w:val="22"/>
              </w:rPr>
              <w:t>score)*</w:t>
            </w:r>
            <w:proofErr w:type="gramEnd"/>
          </w:p>
        </w:tc>
        <w:tc>
          <w:tcPr>
            <w:tcW w:w="1753" w:type="dxa"/>
            <w:shd w:val="clear" w:color="auto" w:fill="E6E6E6"/>
          </w:tcPr>
          <w:p w14:paraId="177E26FA" w14:textId="77777777" w:rsidR="00D76272" w:rsidRPr="00E05831" w:rsidRDefault="00D76272" w:rsidP="00DD2D9C">
            <w:pPr>
              <w:spacing w:before="120" w:after="120"/>
              <w:jc w:val="center"/>
              <w:rPr>
                <w:rFonts w:ascii="Times New Roman" w:hAnsi="Times New Roman"/>
                <w:b/>
                <w:sz w:val="22"/>
                <w:szCs w:val="22"/>
              </w:rPr>
            </w:pPr>
            <w:r w:rsidRPr="00E05831">
              <w:rPr>
                <w:rFonts w:ascii="Times New Roman" w:hAnsi="Times New Roman"/>
                <w:b/>
                <w:sz w:val="22"/>
                <w:szCs w:val="22"/>
              </w:rPr>
              <w:t>Level of Evidence**</w:t>
            </w:r>
          </w:p>
        </w:tc>
        <w:tc>
          <w:tcPr>
            <w:tcW w:w="1635" w:type="dxa"/>
            <w:shd w:val="clear" w:color="auto" w:fill="E6E6E6"/>
          </w:tcPr>
          <w:p w14:paraId="5DAA03FC" w14:textId="77777777" w:rsidR="00D76272" w:rsidRPr="00E05831" w:rsidRDefault="00D76272" w:rsidP="00DD2D9C">
            <w:pPr>
              <w:spacing w:before="120" w:after="120"/>
              <w:jc w:val="center"/>
              <w:rPr>
                <w:rFonts w:ascii="Times New Roman" w:hAnsi="Times New Roman"/>
                <w:b/>
                <w:sz w:val="22"/>
                <w:szCs w:val="22"/>
              </w:rPr>
            </w:pPr>
            <w:r w:rsidRPr="00E05831">
              <w:rPr>
                <w:rFonts w:ascii="Times New Roman" w:hAnsi="Times New Roman"/>
                <w:b/>
                <w:sz w:val="22"/>
                <w:szCs w:val="22"/>
              </w:rPr>
              <w:t>Relevance</w:t>
            </w:r>
          </w:p>
        </w:tc>
        <w:tc>
          <w:tcPr>
            <w:tcW w:w="2543" w:type="dxa"/>
            <w:shd w:val="clear" w:color="auto" w:fill="E6E6E6"/>
          </w:tcPr>
          <w:p w14:paraId="5E67B91B" w14:textId="77777777" w:rsidR="00D76272" w:rsidRPr="00E05831" w:rsidRDefault="00D76272" w:rsidP="00DD2D9C">
            <w:pPr>
              <w:spacing w:before="120" w:after="120"/>
              <w:jc w:val="center"/>
              <w:rPr>
                <w:rFonts w:ascii="Times New Roman" w:hAnsi="Times New Roman"/>
                <w:b/>
                <w:sz w:val="22"/>
                <w:szCs w:val="22"/>
              </w:rPr>
            </w:pPr>
            <w:r w:rsidRPr="00E05831">
              <w:rPr>
                <w:rFonts w:ascii="Times New Roman" w:hAnsi="Times New Roman"/>
                <w:b/>
                <w:sz w:val="22"/>
                <w:szCs w:val="22"/>
              </w:rPr>
              <w:t>Study design</w:t>
            </w:r>
          </w:p>
        </w:tc>
      </w:tr>
      <w:tr w:rsidR="00BA5CCE" w:rsidRPr="00E05831" w14:paraId="1E7814AF" w14:textId="77777777" w:rsidTr="00BA5CCE">
        <w:tc>
          <w:tcPr>
            <w:tcW w:w="2696" w:type="dxa"/>
            <w:tcBorders>
              <w:right w:val="single" w:sz="8" w:space="0" w:color="auto"/>
            </w:tcBorders>
            <w:shd w:val="clear" w:color="auto" w:fill="auto"/>
          </w:tcPr>
          <w:p w14:paraId="2D9F54B8" w14:textId="4D6BC674" w:rsidR="00BA5CCE" w:rsidRPr="00E05831" w:rsidRDefault="00BA5CCE" w:rsidP="00BA5CCE">
            <w:pPr>
              <w:spacing w:before="120" w:after="120"/>
              <w:rPr>
                <w:rFonts w:ascii="Times New Roman" w:hAnsi="Times New Roman"/>
                <w:b/>
                <w:sz w:val="22"/>
                <w:szCs w:val="22"/>
              </w:rPr>
            </w:pPr>
            <w:r w:rsidRPr="00E05831">
              <w:rPr>
                <w:rFonts w:ascii="Times New Roman" w:hAnsi="Times New Roman"/>
                <w:b/>
                <w:sz w:val="22"/>
                <w:szCs w:val="22"/>
              </w:rPr>
              <w:t>Rimland et al.</w:t>
            </w:r>
            <w:r w:rsidRPr="00E05831">
              <w:rPr>
                <w:rFonts w:ascii="Times New Roman" w:hAnsi="Times New Roman"/>
                <w:b/>
                <w:sz w:val="22"/>
                <w:szCs w:val="22"/>
                <w:vertAlign w:val="superscript"/>
              </w:rPr>
              <w:t>1</w:t>
            </w:r>
            <w:r w:rsidRPr="00E05831">
              <w:rPr>
                <w:rFonts w:ascii="Times New Roman" w:hAnsi="Times New Roman"/>
                <w:b/>
                <w:sz w:val="22"/>
                <w:szCs w:val="22"/>
              </w:rPr>
              <w:t>, 2016</w:t>
            </w:r>
          </w:p>
        </w:tc>
        <w:tc>
          <w:tcPr>
            <w:tcW w:w="1794" w:type="dxa"/>
            <w:tcBorders>
              <w:left w:val="single" w:sz="8" w:space="0" w:color="auto"/>
            </w:tcBorders>
            <w:shd w:val="clear" w:color="auto" w:fill="auto"/>
          </w:tcPr>
          <w:p w14:paraId="5481D64F" w14:textId="259E5A40" w:rsidR="00BA5CCE" w:rsidRPr="00E05831" w:rsidRDefault="00BA5CCE" w:rsidP="00BA5CCE">
            <w:pPr>
              <w:spacing w:before="120" w:after="120"/>
              <w:rPr>
                <w:rFonts w:ascii="Times New Roman" w:hAnsi="Times New Roman"/>
                <w:b/>
                <w:sz w:val="22"/>
                <w:szCs w:val="22"/>
              </w:rPr>
            </w:pPr>
            <w:r w:rsidRPr="00E05831">
              <w:rPr>
                <w:rFonts w:ascii="Times New Roman" w:hAnsi="Times New Roman"/>
                <w:b/>
                <w:sz w:val="22"/>
                <w:szCs w:val="22"/>
              </w:rPr>
              <w:t>JBI Critical Appraisal Checklist for Systematic Reviews; 10/11</w:t>
            </w:r>
          </w:p>
        </w:tc>
        <w:tc>
          <w:tcPr>
            <w:tcW w:w="1753" w:type="dxa"/>
            <w:shd w:val="clear" w:color="auto" w:fill="auto"/>
          </w:tcPr>
          <w:p w14:paraId="140768C6" w14:textId="46F91321" w:rsidR="00BA5CCE" w:rsidRPr="00E05831" w:rsidRDefault="00BA5CCE" w:rsidP="00BA5CCE">
            <w:pPr>
              <w:spacing w:before="120" w:after="120"/>
              <w:rPr>
                <w:rFonts w:ascii="Times New Roman" w:hAnsi="Times New Roman"/>
                <w:b/>
                <w:sz w:val="22"/>
                <w:szCs w:val="22"/>
              </w:rPr>
            </w:pPr>
            <w:r w:rsidRPr="00E05831">
              <w:rPr>
                <w:rFonts w:ascii="Times New Roman" w:hAnsi="Times New Roman"/>
                <w:b/>
                <w:sz w:val="22"/>
                <w:szCs w:val="22"/>
              </w:rPr>
              <w:t>Level 1</w:t>
            </w:r>
          </w:p>
        </w:tc>
        <w:tc>
          <w:tcPr>
            <w:tcW w:w="1635" w:type="dxa"/>
            <w:shd w:val="clear" w:color="auto" w:fill="auto"/>
          </w:tcPr>
          <w:p w14:paraId="7B4B1FC2" w14:textId="5C5FB693" w:rsidR="00BA5CCE" w:rsidRPr="00E05831" w:rsidRDefault="00BA5CCE" w:rsidP="00BA5CCE">
            <w:pPr>
              <w:spacing w:before="120" w:after="120"/>
              <w:rPr>
                <w:rFonts w:ascii="Times New Roman" w:hAnsi="Times New Roman"/>
                <w:b/>
                <w:sz w:val="22"/>
                <w:szCs w:val="22"/>
              </w:rPr>
            </w:pPr>
            <w:r w:rsidRPr="00E05831">
              <w:rPr>
                <w:rFonts w:ascii="Times New Roman" w:hAnsi="Times New Roman"/>
                <w:b/>
                <w:sz w:val="22"/>
                <w:szCs w:val="22"/>
              </w:rPr>
              <w:t>high</w:t>
            </w:r>
          </w:p>
        </w:tc>
        <w:tc>
          <w:tcPr>
            <w:tcW w:w="2543" w:type="dxa"/>
            <w:shd w:val="clear" w:color="auto" w:fill="auto"/>
          </w:tcPr>
          <w:p w14:paraId="0C0E5FA6" w14:textId="5EEBFA38" w:rsidR="00BA5CCE" w:rsidRPr="00E05831" w:rsidRDefault="00BA5CCE" w:rsidP="00BA5CCE">
            <w:pPr>
              <w:spacing w:before="120" w:after="120"/>
              <w:rPr>
                <w:rFonts w:ascii="Times New Roman" w:hAnsi="Times New Roman"/>
                <w:b/>
                <w:sz w:val="22"/>
                <w:szCs w:val="22"/>
              </w:rPr>
            </w:pPr>
            <w:r w:rsidRPr="00E05831">
              <w:rPr>
                <w:rFonts w:ascii="Times New Roman" w:hAnsi="Times New Roman"/>
                <w:b/>
                <w:sz w:val="22"/>
                <w:szCs w:val="22"/>
              </w:rPr>
              <w:t>Systematic Overview</w:t>
            </w:r>
          </w:p>
        </w:tc>
      </w:tr>
      <w:tr w:rsidR="00BA5CCE" w:rsidRPr="00E05831" w14:paraId="7AFF0DA7" w14:textId="77777777" w:rsidTr="00BA5CCE">
        <w:tc>
          <w:tcPr>
            <w:tcW w:w="2696" w:type="dxa"/>
            <w:tcBorders>
              <w:right w:val="single" w:sz="8" w:space="0" w:color="auto"/>
            </w:tcBorders>
            <w:shd w:val="clear" w:color="auto" w:fill="auto"/>
          </w:tcPr>
          <w:p w14:paraId="7FBE4BF2" w14:textId="06594B5C" w:rsidR="00BA5CCE" w:rsidRPr="00E05831" w:rsidRDefault="00BA5CCE" w:rsidP="00BA5CCE">
            <w:pPr>
              <w:spacing w:before="120" w:after="120"/>
              <w:rPr>
                <w:rFonts w:ascii="Times New Roman" w:hAnsi="Times New Roman"/>
                <w:b/>
                <w:sz w:val="22"/>
                <w:szCs w:val="22"/>
              </w:rPr>
            </w:pPr>
            <w:proofErr w:type="spellStart"/>
            <w:r w:rsidRPr="00E05831">
              <w:rPr>
                <w:rFonts w:ascii="Times New Roman" w:hAnsi="Times New Roman"/>
                <w:b/>
                <w:sz w:val="22"/>
                <w:szCs w:val="22"/>
              </w:rPr>
              <w:t>Naczk</w:t>
            </w:r>
            <w:proofErr w:type="spellEnd"/>
            <w:r w:rsidRPr="00E05831">
              <w:rPr>
                <w:rFonts w:ascii="Times New Roman" w:hAnsi="Times New Roman"/>
                <w:b/>
                <w:sz w:val="22"/>
                <w:szCs w:val="22"/>
              </w:rPr>
              <w:t xml:space="preserve"> et al.</w:t>
            </w:r>
            <w:r w:rsidRPr="00E05831">
              <w:rPr>
                <w:rFonts w:ascii="Times New Roman" w:hAnsi="Times New Roman"/>
                <w:b/>
                <w:sz w:val="22"/>
                <w:szCs w:val="22"/>
                <w:vertAlign w:val="superscript"/>
              </w:rPr>
              <w:t>2</w:t>
            </w:r>
            <w:r w:rsidRPr="00E05831">
              <w:rPr>
                <w:rFonts w:ascii="Times New Roman" w:hAnsi="Times New Roman"/>
                <w:b/>
                <w:sz w:val="22"/>
                <w:szCs w:val="22"/>
              </w:rPr>
              <w:t>, 2020</w:t>
            </w:r>
          </w:p>
        </w:tc>
        <w:tc>
          <w:tcPr>
            <w:tcW w:w="1794" w:type="dxa"/>
            <w:tcBorders>
              <w:left w:val="single" w:sz="8" w:space="0" w:color="auto"/>
            </w:tcBorders>
            <w:shd w:val="clear" w:color="auto" w:fill="auto"/>
          </w:tcPr>
          <w:p w14:paraId="427482F7" w14:textId="2AACAC04" w:rsidR="00BA5CCE" w:rsidRPr="00E05831" w:rsidRDefault="00BA5CCE" w:rsidP="00BA5CCE">
            <w:pPr>
              <w:spacing w:before="120" w:after="120"/>
              <w:rPr>
                <w:rFonts w:ascii="Times New Roman" w:hAnsi="Times New Roman"/>
                <w:b/>
                <w:sz w:val="22"/>
                <w:szCs w:val="22"/>
              </w:rPr>
            </w:pPr>
            <w:r w:rsidRPr="00E05831">
              <w:rPr>
                <w:rFonts w:ascii="Times New Roman" w:hAnsi="Times New Roman"/>
                <w:b/>
                <w:sz w:val="22"/>
                <w:szCs w:val="22"/>
              </w:rPr>
              <w:t>JBI Critical Appraisal Checklist for Randomized Control Trials; 10/13</w:t>
            </w:r>
          </w:p>
        </w:tc>
        <w:tc>
          <w:tcPr>
            <w:tcW w:w="1753" w:type="dxa"/>
            <w:shd w:val="clear" w:color="auto" w:fill="auto"/>
          </w:tcPr>
          <w:p w14:paraId="0AD127E8" w14:textId="3D4FD3A5" w:rsidR="00BA5CCE" w:rsidRPr="00E05831" w:rsidRDefault="00BA5CCE" w:rsidP="00BA5CCE">
            <w:pPr>
              <w:spacing w:before="120" w:after="120"/>
              <w:rPr>
                <w:rFonts w:ascii="Times New Roman" w:hAnsi="Times New Roman"/>
                <w:b/>
                <w:sz w:val="22"/>
                <w:szCs w:val="22"/>
              </w:rPr>
            </w:pPr>
            <w:r w:rsidRPr="00E05831">
              <w:rPr>
                <w:rFonts w:ascii="Times New Roman" w:hAnsi="Times New Roman"/>
                <w:b/>
                <w:sz w:val="22"/>
                <w:szCs w:val="22"/>
              </w:rPr>
              <w:t>Level 2</w:t>
            </w:r>
          </w:p>
        </w:tc>
        <w:tc>
          <w:tcPr>
            <w:tcW w:w="1635" w:type="dxa"/>
            <w:shd w:val="clear" w:color="auto" w:fill="auto"/>
          </w:tcPr>
          <w:p w14:paraId="14F4B185" w14:textId="3A7731A4" w:rsidR="00BA5CCE" w:rsidRPr="00E05831" w:rsidRDefault="00BA5CCE" w:rsidP="00BA5CCE">
            <w:pPr>
              <w:spacing w:before="120" w:after="120"/>
              <w:rPr>
                <w:rFonts w:ascii="Times New Roman" w:hAnsi="Times New Roman"/>
                <w:b/>
                <w:sz w:val="22"/>
                <w:szCs w:val="22"/>
              </w:rPr>
            </w:pPr>
            <w:r w:rsidRPr="00E05831">
              <w:rPr>
                <w:rFonts w:ascii="Times New Roman" w:hAnsi="Times New Roman"/>
                <w:b/>
                <w:sz w:val="22"/>
                <w:szCs w:val="22"/>
              </w:rPr>
              <w:t>moderate</w:t>
            </w:r>
          </w:p>
        </w:tc>
        <w:tc>
          <w:tcPr>
            <w:tcW w:w="2543" w:type="dxa"/>
            <w:shd w:val="clear" w:color="auto" w:fill="auto"/>
          </w:tcPr>
          <w:p w14:paraId="0A4B04AD" w14:textId="09B82C1C" w:rsidR="00BA5CCE" w:rsidRPr="00E05831" w:rsidRDefault="00BA5CCE" w:rsidP="00BA5CCE">
            <w:pPr>
              <w:spacing w:before="120" w:after="120"/>
              <w:rPr>
                <w:rFonts w:ascii="Times New Roman" w:hAnsi="Times New Roman"/>
                <w:b/>
                <w:sz w:val="22"/>
                <w:szCs w:val="22"/>
              </w:rPr>
            </w:pPr>
            <w:r w:rsidRPr="00E05831">
              <w:rPr>
                <w:rFonts w:ascii="Times New Roman" w:hAnsi="Times New Roman"/>
                <w:b/>
                <w:sz w:val="22"/>
                <w:szCs w:val="22"/>
              </w:rPr>
              <w:t>Randomized Control Trial</w:t>
            </w:r>
          </w:p>
        </w:tc>
      </w:tr>
      <w:tr w:rsidR="00BA5CCE" w:rsidRPr="00E05831" w14:paraId="5EC87DF9" w14:textId="77777777" w:rsidTr="00BA5CCE">
        <w:tc>
          <w:tcPr>
            <w:tcW w:w="2696" w:type="dxa"/>
            <w:tcBorders>
              <w:right w:val="single" w:sz="8" w:space="0" w:color="auto"/>
            </w:tcBorders>
            <w:shd w:val="clear" w:color="auto" w:fill="auto"/>
          </w:tcPr>
          <w:p w14:paraId="25BBB156" w14:textId="7980E53E" w:rsidR="00BA5CCE" w:rsidRPr="00E05831" w:rsidRDefault="00BA5CCE" w:rsidP="00BA5CCE">
            <w:pPr>
              <w:spacing w:before="120" w:after="120"/>
              <w:rPr>
                <w:rFonts w:ascii="Times New Roman" w:hAnsi="Times New Roman"/>
                <w:b/>
                <w:sz w:val="22"/>
                <w:szCs w:val="22"/>
              </w:rPr>
            </w:pPr>
            <w:proofErr w:type="spellStart"/>
            <w:r w:rsidRPr="00E05831">
              <w:rPr>
                <w:rFonts w:ascii="Times New Roman" w:hAnsi="Times New Roman"/>
                <w:b/>
                <w:sz w:val="22"/>
                <w:szCs w:val="22"/>
              </w:rPr>
              <w:t>Motalebi</w:t>
            </w:r>
            <w:proofErr w:type="spellEnd"/>
            <w:r w:rsidRPr="00E05831">
              <w:rPr>
                <w:rFonts w:ascii="Times New Roman" w:hAnsi="Times New Roman"/>
                <w:b/>
                <w:sz w:val="22"/>
                <w:szCs w:val="22"/>
              </w:rPr>
              <w:t xml:space="preserve"> et al.</w:t>
            </w:r>
            <w:r w:rsidRPr="00E05831">
              <w:rPr>
                <w:rFonts w:ascii="Times New Roman" w:hAnsi="Times New Roman"/>
                <w:b/>
                <w:sz w:val="22"/>
                <w:szCs w:val="22"/>
                <w:vertAlign w:val="superscript"/>
              </w:rPr>
              <w:t>3</w:t>
            </w:r>
            <w:r w:rsidRPr="00E05831">
              <w:rPr>
                <w:rFonts w:ascii="Times New Roman" w:hAnsi="Times New Roman"/>
                <w:b/>
                <w:sz w:val="22"/>
                <w:szCs w:val="22"/>
              </w:rPr>
              <w:t>, 2018</w:t>
            </w:r>
          </w:p>
        </w:tc>
        <w:tc>
          <w:tcPr>
            <w:tcW w:w="1794" w:type="dxa"/>
            <w:tcBorders>
              <w:left w:val="single" w:sz="8" w:space="0" w:color="auto"/>
            </w:tcBorders>
            <w:shd w:val="clear" w:color="auto" w:fill="auto"/>
          </w:tcPr>
          <w:p w14:paraId="2C8EF8D9" w14:textId="60E768C4" w:rsidR="00BA5CCE" w:rsidRPr="00E05831" w:rsidRDefault="00BA5CCE" w:rsidP="00BA5CCE">
            <w:pPr>
              <w:spacing w:before="120" w:after="120"/>
              <w:rPr>
                <w:rFonts w:ascii="Times New Roman" w:hAnsi="Times New Roman"/>
                <w:b/>
                <w:sz w:val="22"/>
                <w:szCs w:val="22"/>
              </w:rPr>
            </w:pPr>
            <w:r w:rsidRPr="00E05831">
              <w:rPr>
                <w:rFonts w:ascii="Times New Roman" w:hAnsi="Times New Roman"/>
                <w:b/>
                <w:sz w:val="22"/>
                <w:szCs w:val="22"/>
              </w:rPr>
              <w:t>JBI Critical Appraisal Checklist for Quasi-Experimental Studies; 9/9</w:t>
            </w:r>
          </w:p>
        </w:tc>
        <w:tc>
          <w:tcPr>
            <w:tcW w:w="1753" w:type="dxa"/>
            <w:shd w:val="clear" w:color="auto" w:fill="auto"/>
          </w:tcPr>
          <w:p w14:paraId="03ED770D" w14:textId="28AB211D" w:rsidR="00BA5CCE" w:rsidRPr="00E05831" w:rsidRDefault="00BA5CCE" w:rsidP="00BA5CCE">
            <w:pPr>
              <w:spacing w:before="120" w:after="120"/>
              <w:rPr>
                <w:rFonts w:ascii="Times New Roman" w:hAnsi="Times New Roman"/>
                <w:b/>
                <w:sz w:val="22"/>
                <w:szCs w:val="22"/>
              </w:rPr>
            </w:pPr>
            <w:r w:rsidRPr="00E05831">
              <w:rPr>
                <w:rFonts w:ascii="Times New Roman" w:hAnsi="Times New Roman"/>
                <w:b/>
                <w:sz w:val="22"/>
                <w:szCs w:val="22"/>
              </w:rPr>
              <w:t>Level 1</w:t>
            </w:r>
          </w:p>
        </w:tc>
        <w:tc>
          <w:tcPr>
            <w:tcW w:w="1635" w:type="dxa"/>
            <w:shd w:val="clear" w:color="auto" w:fill="auto"/>
          </w:tcPr>
          <w:p w14:paraId="47FCD582" w14:textId="48221D51" w:rsidR="00BA5CCE" w:rsidRPr="00E05831" w:rsidRDefault="00BA5CCE" w:rsidP="00BA5CCE">
            <w:pPr>
              <w:spacing w:before="120" w:after="120"/>
              <w:rPr>
                <w:rFonts w:ascii="Times New Roman" w:hAnsi="Times New Roman"/>
                <w:b/>
                <w:sz w:val="22"/>
                <w:szCs w:val="22"/>
              </w:rPr>
            </w:pPr>
            <w:r w:rsidRPr="00E05831">
              <w:rPr>
                <w:rFonts w:ascii="Times New Roman" w:hAnsi="Times New Roman"/>
                <w:b/>
                <w:sz w:val="22"/>
                <w:szCs w:val="22"/>
              </w:rPr>
              <w:t>high</w:t>
            </w:r>
          </w:p>
        </w:tc>
        <w:tc>
          <w:tcPr>
            <w:tcW w:w="2543" w:type="dxa"/>
            <w:shd w:val="clear" w:color="auto" w:fill="auto"/>
          </w:tcPr>
          <w:p w14:paraId="4997C760" w14:textId="5FCB86B6" w:rsidR="00BA5CCE" w:rsidRPr="00E05831" w:rsidRDefault="00BA5CCE" w:rsidP="00BA5CCE">
            <w:pPr>
              <w:spacing w:before="120" w:after="120"/>
              <w:rPr>
                <w:rFonts w:ascii="Times New Roman" w:hAnsi="Times New Roman"/>
                <w:b/>
                <w:sz w:val="22"/>
                <w:szCs w:val="22"/>
              </w:rPr>
            </w:pPr>
            <w:r w:rsidRPr="00E05831">
              <w:rPr>
                <w:rFonts w:ascii="Times New Roman" w:hAnsi="Times New Roman"/>
                <w:b/>
                <w:sz w:val="22"/>
                <w:szCs w:val="22"/>
              </w:rPr>
              <w:t>Pre-test Post-Test Quasi-Experimental with Control Group</w:t>
            </w:r>
          </w:p>
        </w:tc>
      </w:tr>
      <w:tr w:rsidR="00BA5CCE" w:rsidRPr="00E05831" w14:paraId="3136650A" w14:textId="77777777" w:rsidTr="00BA5CCE">
        <w:tc>
          <w:tcPr>
            <w:tcW w:w="2696" w:type="dxa"/>
            <w:tcBorders>
              <w:right w:val="single" w:sz="8" w:space="0" w:color="auto"/>
            </w:tcBorders>
            <w:shd w:val="clear" w:color="auto" w:fill="auto"/>
          </w:tcPr>
          <w:p w14:paraId="4C9599F7" w14:textId="1DFBEF9A" w:rsidR="00BA5CCE" w:rsidRPr="00E05831" w:rsidRDefault="00BA5CCE" w:rsidP="00BA5CCE">
            <w:pPr>
              <w:spacing w:before="120" w:after="120"/>
              <w:rPr>
                <w:rFonts w:ascii="Times New Roman" w:hAnsi="Times New Roman"/>
                <w:b/>
                <w:sz w:val="22"/>
                <w:szCs w:val="22"/>
              </w:rPr>
            </w:pPr>
            <w:r w:rsidRPr="00E05831">
              <w:rPr>
                <w:rFonts w:ascii="Times New Roman" w:hAnsi="Times New Roman"/>
                <w:b/>
                <w:sz w:val="22"/>
                <w:szCs w:val="22"/>
              </w:rPr>
              <w:t>Sadeghi et al.</w:t>
            </w:r>
            <w:r w:rsidRPr="00E05831">
              <w:rPr>
                <w:rFonts w:ascii="Times New Roman" w:hAnsi="Times New Roman"/>
                <w:b/>
                <w:sz w:val="22"/>
                <w:szCs w:val="22"/>
                <w:vertAlign w:val="superscript"/>
              </w:rPr>
              <w:t>4</w:t>
            </w:r>
            <w:r w:rsidRPr="00E05831">
              <w:rPr>
                <w:rFonts w:ascii="Times New Roman" w:hAnsi="Times New Roman"/>
                <w:b/>
                <w:sz w:val="22"/>
                <w:szCs w:val="22"/>
              </w:rPr>
              <w:t>, 2021</w:t>
            </w:r>
          </w:p>
        </w:tc>
        <w:tc>
          <w:tcPr>
            <w:tcW w:w="1794" w:type="dxa"/>
            <w:tcBorders>
              <w:left w:val="single" w:sz="8" w:space="0" w:color="auto"/>
            </w:tcBorders>
            <w:shd w:val="clear" w:color="auto" w:fill="auto"/>
          </w:tcPr>
          <w:p w14:paraId="224070C6" w14:textId="6523A79B" w:rsidR="00BA5CCE" w:rsidRPr="00E05831" w:rsidRDefault="00BA5CCE" w:rsidP="00BA5CCE">
            <w:pPr>
              <w:spacing w:before="120" w:after="120"/>
              <w:rPr>
                <w:rFonts w:ascii="Times New Roman" w:hAnsi="Times New Roman"/>
                <w:b/>
                <w:sz w:val="22"/>
                <w:szCs w:val="22"/>
              </w:rPr>
            </w:pPr>
            <w:r w:rsidRPr="00E05831">
              <w:rPr>
                <w:rFonts w:ascii="Times New Roman" w:hAnsi="Times New Roman"/>
                <w:b/>
                <w:sz w:val="22"/>
                <w:szCs w:val="22"/>
              </w:rPr>
              <w:t>JBI Critical Appraisal Checklist for Randomized Control Trials; 10/13</w:t>
            </w:r>
          </w:p>
        </w:tc>
        <w:tc>
          <w:tcPr>
            <w:tcW w:w="1753" w:type="dxa"/>
            <w:shd w:val="clear" w:color="auto" w:fill="auto"/>
          </w:tcPr>
          <w:p w14:paraId="1D331FD1" w14:textId="23E1DC26" w:rsidR="00BA5CCE" w:rsidRPr="00E05831" w:rsidRDefault="00BA5CCE" w:rsidP="00BA5CCE">
            <w:pPr>
              <w:spacing w:before="120" w:after="120"/>
              <w:rPr>
                <w:rFonts w:ascii="Times New Roman" w:hAnsi="Times New Roman"/>
                <w:b/>
                <w:sz w:val="22"/>
                <w:szCs w:val="22"/>
              </w:rPr>
            </w:pPr>
            <w:r w:rsidRPr="00E05831">
              <w:rPr>
                <w:rFonts w:ascii="Times New Roman" w:hAnsi="Times New Roman"/>
                <w:b/>
                <w:sz w:val="22"/>
                <w:szCs w:val="22"/>
              </w:rPr>
              <w:t>Level 2</w:t>
            </w:r>
          </w:p>
        </w:tc>
        <w:tc>
          <w:tcPr>
            <w:tcW w:w="1635" w:type="dxa"/>
            <w:shd w:val="clear" w:color="auto" w:fill="auto"/>
          </w:tcPr>
          <w:p w14:paraId="4D585E21" w14:textId="2AC7546E" w:rsidR="00BA5CCE" w:rsidRPr="00E05831" w:rsidRDefault="00BA5CCE" w:rsidP="00BA5CCE">
            <w:pPr>
              <w:spacing w:before="120" w:after="120"/>
              <w:rPr>
                <w:rFonts w:ascii="Times New Roman" w:hAnsi="Times New Roman"/>
                <w:b/>
                <w:sz w:val="22"/>
                <w:szCs w:val="22"/>
              </w:rPr>
            </w:pPr>
            <w:r w:rsidRPr="00E05831">
              <w:rPr>
                <w:rFonts w:ascii="Times New Roman" w:hAnsi="Times New Roman"/>
                <w:b/>
                <w:sz w:val="22"/>
                <w:szCs w:val="22"/>
              </w:rPr>
              <w:t>high</w:t>
            </w:r>
          </w:p>
        </w:tc>
        <w:tc>
          <w:tcPr>
            <w:tcW w:w="2543" w:type="dxa"/>
            <w:shd w:val="clear" w:color="auto" w:fill="auto"/>
          </w:tcPr>
          <w:p w14:paraId="52200396" w14:textId="3BFEC366" w:rsidR="00BA5CCE" w:rsidRPr="00E05831" w:rsidRDefault="00BA5CCE" w:rsidP="00BA5CCE">
            <w:pPr>
              <w:spacing w:before="120" w:after="120"/>
              <w:rPr>
                <w:rFonts w:ascii="Times New Roman" w:hAnsi="Times New Roman"/>
                <w:b/>
                <w:sz w:val="22"/>
                <w:szCs w:val="22"/>
              </w:rPr>
            </w:pPr>
            <w:r w:rsidRPr="00E05831">
              <w:rPr>
                <w:rFonts w:ascii="Times New Roman" w:hAnsi="Times New Roman"/>
                <w:b/>
                <w:sz w:val="22"/>
                <w:szCs w:val="22"/>
              </w:rPr>
              <w:t>Randomized Control Trial</w:t>
            </w:r>
          </w:p>
        </w:tc>
      </w:tr>
      <w:tr w:rsidR="00BA5CCE" w:rsidRPr="00E05831" w14:paraId="4DB28692" w14:textId="77777777" w:rsidTr="00BA5CCE">
        <w:tc>
          <w:tcPr>
            <w:tcW w:w="2696" w:type="dxa"/>
            <w:tcBorders>
              <w:right w:val="single" w:sz="8" w:space="0" w:color="auto"/>
            </w:tcBorders>
            <w:shd w:val="clear" w:color="auto" w:fill="auto"/>
          </w:tcPr>
          <w:p w14:paraId="0ECEF86B" w14:textId="379AE5D0" w:rsidR="00BA5CCE" w:rsidRPr="00E05831" w:rsidRDefault="00BA5CCE" w:rsidP="00BA5CCE">
            <w:pPr>
              <w:spacing w:before="120" w:after="120"/>
              <w:rPr>
                <w:rFonts w:ascii="Times New Roman" w:hAnsi="Times New Roman"/>
                <w:b/>
                <w:sz w:val="22"/>
                <w:szCs w:val="22"/>
              </w:rPr>
            </w:pPr>
            <w:r w:rsidRPr="00E05831">
              <w:rPr>
                <w:rFonts w:ascii="Times New Roman" w:hAnsi="Times New Roman"/>
                <w:b/>
                <w:sz w:val="22"/>
                <w:szCs w:val="22"/>
              </w:rPr>
              <w:t>Thomas E et al.</w:t>
            </w:r>
            <w:r w:rsidRPr="00E05831">
              <w:rPr>
                <w:rFonts w:ascii="Times New Roman" w:hAnsi="Times New Roman"/>
                <w:b/>
                <w:sz w:val="22"/>
                <w:szCs w:val="22"/>
                <w:vertAlign w:val="superscript"/>
              </w:rPr>
              <w:t>5</w:t>
            </w:r>
            <w:r w:rsidRPr="00E05831">
              <w:rPr>
                <w:rFonts w:ascii="Times New Roman" w:hAnsi="Times New Roman"/>
                <w:b/>
                <w:sz w:val="22"/>
                <w:szCs w:val="22"/>
              </w:rPr>
              <w:t>, 2019</w:t>
            </w:r>
          </w:p>
        </w:tc>
        <w:tc>
          <w:tcPr>
            <w:tcW w:w="1794" w:type="dxa"/>
            <w:tcBorders>
              <w:left w:val="single" w:sz="8" w:space="0" w:color="auto"/>
            </w:tcBorders>
            <w:shd w:val="clear" w:color="auto" w:fill="auto"/>
          </w:tcPr>
          <w:p w14:paraId="351CD4CC" w14:textId="4C6F3A86" w:rsidR="00BA5CCE" w:rsidRPr="00E05831" w:rsidRDefault="00BA5CCE" w:rsidP="00BA5CCE">
            <w:pPr>
              <w:spacing w:before="120" w:after="120"/>
              <w:rPr>
                <w:rFonts w:ascii="Times New Roman" w:hAnsi="Times New Roman"/>
                <w:b/>
                <w:sz w:val="22"/>
                <w:szCs w:val="22"/>
              </w:rPr>
            </w:pPr>
            <w:r w:rsidRPr="00E05831">
              <w:rPr>
                <w:rFonts w:ascii="Times New Roman" w:hAnsi="Times New Roman"/>
                <w:b/>
                <w:sz w:val="22"/>
                <w:szCs w:val="22"/>
              </w:rPr>
              <w:t>JBI Critical Appraisal Checklist for Systematic Reviews; 10/11</w:t>
            </w:r>
          </w:p>
        </w:tc>
        <w:tc>
          <w:tcPr>
            <w:tcW w:w="1753" w:type="dxa"/>
            <w:shd w:val="clear" w:color="auto" w:fill="auto"/>
          </w:tcPr>
          <w:p w14:paraId="2E1C6B3B" w14:textId="6224F7FA" w:rsidR="00BA5CCE" w:rsidRPr="00E05831" w:rsidRDefault="00BA5CCE" w:rsidP="00BA5CCE">
            <w:pPr>
              <w:spacing w:before="120" w:after="120"/>
              <w:rPr>
                <w:rFonts w:ascii="Times New Roman" w:hAnsi="Times New Roman"/>
                <w:b/>
                <w:sz w:val="22"/>
                <w:szCs w:val="22"/>
              </w:rPr>
            </w:pPr>
            <w:r w:rsidRPr="00E05831">
              <w:rPr>
                <w:rFonts w:ascii="Times New Roman" w:hAnsi="Times New Roman"/>
                <w:b/>
                <w:sz w:val="22"/>
                <w:szCs w:val="22"/>
              </w:rPr>
              <w:t>Level 1</w:t>
            </w:r>
          </w:p>
        </w:tc>
        <w:tc>
          <w:tcPr>
            <w:tcW w:w="1635" w:type="dxa"/>
            <w:shd w:val="clear" w:color="auto" w:fill="auto"/>
          </w:tcPr>
          <w:p w14:paraId="134A771A" w14:textId="3F4A0EBB" w:rsidR="00BA5CCE" w:rsidRPr="00E05831" w:rsidRDefault="00BA5CCE" w:rsidP="00BA5CCE">
            <w:pPr>
              <w:spacing w:before="120" w:after="120"/>
              <w:rPr>
                <w:rFonts w:ascii="Times New Roman" w:hAnsi="Times New Roman"/>
                <w:b/>
                <w:sz w:val="22"/>
                <w:szCs w:val="22"/>
              </w:rPr>
            </w:pPr>
            <w:r w:rsidRPr="00E05831">
              <w:rPr>
                <w:rFonts w:ascii="Times New Roman" w:hAnsi="Times New Roman"/>
                <w:b/>
                <w:sz w:val="22"/>
                <w:szCs w:val="22"/>
              </w:rPr>
              <w:t>high</w:t>
            </w:r>
          </w:p>
        </w:tc>
        <w:tc>
          <w:tcPr>
            <w:tcW w:w="2543" w:type="dxa"/>
            <w:shd w:val="clear" w:color="auto" w:fill="auto"/>
          </w:tcPr>
          <w:p w14:paraId="2AC7CA8E" w14:textId="1723FEC4" w:rsidR="00BA5CCE" w:rsidRPr="00E05831" w:rsidRDefault="00BA5CCE" w:rsidP="00BA5CCE">
            <w:pPr>
              <w:spacing w:before="120" w:after="120"/>
              <w:rPr>
                <w:rFonts w:ascii="Times New Roman" w:hAnsi="Times New Roman"/>
                <w:b/>
                <w:sz w:val="22"/>
                <w:szCs w:val="22"/>
              </w:rPr>
            </w:pPr>
            <w:r w:rsidRPr="00E05831">
              <w:rPr>
                <w:rFonts w:ascii="Times New Roman" w:hAnsi="Times New Roman"/>
                <w:b/>
                <w:sz w:val="22"/>
                <w:szCs w:val="22"/>
              </w:rPr>
              <w:t>Systematic Review</w:t>
            </w:r>
          </w:p>
        </w:tc>
      </w:tr>
      <w:tr w:rsidR="00BA5CCE" w:rsidRPr="00E05831" w14:paraId="2212F461" w14:textId="77777777" w:rsidTr="00BA5CCE">
        <w:tc>
          <w:tcPr>
            <w:tcW w:w="2696" w:type="dxa"/>
            <w:tcBorders>
              <w:right w:val="single" w:sz="8" w:space="0" w:color="auto"/>
            </w:tcBorders>
            <w:shd w:val="clear" w:color="auto" w:fill="auto"/>
          </w:tcPr>
          <w:p w14:paraId="54E178D6" w14:textId="5AF16F15" w:rsidR="00BA5CCE" w:rsidRPr="00E05831" w:rsidRDefault="00BA5CCE" w:rsidP="00BA5CCE">
            <w:pPr>
              <w:spacing w:before="120" w:after="120"/>
              <w:rPr>
                <w:rFonts w:ascii="Times New Roman" w:hAnsi="Times New Roman"/>
                <w:b/>
                <w:sz w:val="22"/>
                <w:szCs w:val="22"/>
              </w:rPr>
            </w:pPr>
            <w:r w:rsidRPr="00E05831">
              <w:rPr>
                <w:rFonts w:ascii="Times New Roman" w:hAnsi="Times New Roman"/>
                <w:b/>
                <w:sz w:val="22"/>
                <w:szCs w:val="22"/>
              </w:rPr>
              <w:t>Lee et al.</w:t>
            </w:r>
            <w:r w:rsidRPr="00E05831">
              <w:rPr>
                <w:rFonts w:ascii="Times New Roman" w:hAnsi="Times New Roman"/>
                <w:b/>
                <w:sz w:val="22"/>
                <w:szCs w:val="22"/>
                <w:vertAlign w:val="superscript"/>
              </w:rPr>
              <w:t>6</w:t>
            </w:r>
            <w:r w:rsidRPr="00E05831">
              <w:rPr>
                <w:rFonts w:ascii="Times New Roman" w:hAnsi="Times New Roman"/>
                <w:b/>
                <w:sz w:val="22"/>
                <w:szCs w:val="22"/>
              </w:rPr>
              <w:t>, 2017</w:t>
            </w:r>
          </w:p>
        </w:tc>
        <w:tc>
          <w:tcPr>
            <w:tcW w:w="1794" w:type="dxa"/>
            <w:tcBorders>
              <w:left w:val="single" w:sz="8" w:space="0" w:color="auto"/>
            </w:tcBorders>
            <w:shd w:val="clear" w:color="auto" w:fill="auto"/>
          </w:tcPr>
          <w:p w14:paraId="68E595DD" w14:textId="7B3F5636" w:rsidR="00BA5CCE" w:rsidRPr="00E05831" w:rsidRDefault="00BA5CCE" w:rsidP="00BA5CCE">
            <w:pPr>
              <w:spacing w:before="120" w:after="120"/>
              <w:rPr>
                <w:rFonts w:ascii="Times New Roman" w:hAnsi="Times New Roman"/>
                <w:b/>
                <w:sz w:val="22"/>
                <w:szCs w:val="22"/>
              </w:rPr>
            </w:pPr>
            <w:r w:rsidRPr="00E05831">
              <w:rPr>
                <w:rFonts w:ascii="Times New Roman" w:hAnsi="Times New Roman"/>
                <w:b/>
                <w:sz w:val="22"/>
                <w:szCs w:val="22"/>
              </w:rPr>
              <w:t xml:space="preserve">JBI Critical Appraisal Checklist for </w:t>
            </w:r>
            <w:r w:rsidRPr="00E05831">
              <w:rPr>
                <w:rFonts w:ascii="Times New Roman" w:hAnsi="Times New Roman"/>
                <w:b/>
                <w:sz w:val="22"/>
                <w:szCs w:val="22"/>
              </w:rPr>
              <w:lastRenderedPageBreak/>
              <w:t>Systematic Reviews; 11/11</w:t>
            </w:r>
          </w:p>
        </w:tc>
        <w:tc>
          <w:tcPr>
            <w:tcW w:w="1753" w:type="dxa"/>
            <w:shd w:val="clear" w:color="auto" w:fill="auto"/>
          </w:tcPr>
          <w:p w14:paraId="4AB31D3F" w14:textId="47DB50CD" w:rsidR="00BA5CCE" w:rsidRPr="00E05831" w:rsidRDefault="00BA5CCE" w:rsidP="00BA5CCE">
            <w:pPr>
              <w:spacing w:before="120" w:after="120"/>
              <w:rPr>
                <w:rFonts w:ascii="Times New Roman" w:hAnsi="Times New Roman"/>
                <w:b/>
                <w:sz w:val="22"/>
                <w:szCs w:val="22"/>
              </w:rPr>
            </w:pPr>
            <w:r w:rsidRPr="00E05831">
              <w:rPr>
                <w:rFonts w:ascii="Times New Roman" w:hAnsi="Times New Roman"/>
                <w:b/>
                <w:sz w:val="22"/>
                <w:szCs w:val="22"/>
              </w:rPr>
              <w:lastRenderedPageBreak/>
              <w:t>Level 1</w:t>
            </w:r>
          </w:p>
        </w:tc>
        <w:tc>
          <w:tcPr>
            <w:tcW w:w="1635" w:type="dxa"/>
            <w:shd w:val="clear" w:color="auto" w:fill="auto"/>
          </w:tcPr>
          <w:p w14:paraId="5475CB2F" w14:textId="43B793A0" w:rsidR="00BA5CCE" w:rsidRPr="00E05831" w:rsidRDefault="00BA5CCE" w:rsidP="00BA5CCE">
            <w:pPr>
              <w:spacing w:before="120" w:after="120"/>
              <w:rPr>
                <w:rFonts w:ascii="Times New Roman" w:hAnsi="Times New Roman"/>
                <w:b/>
                <w:sz w:val="22"/>
                <w:szCs w:val="22"/>
              </w:rPr>
            </w:pPr>
            <w:r w:rsidRPr="00E05831">
              <w:rPr>
                <w:rFonts w:ascii="Times New Roman" w:hAnsi="Times New Roman"/>
                <w:b/>
                <w:sz w:val="22"/>
                <w:szCs w:val="22"/>
              </w:rPr>
              <w:t>high</w:t>
            </w:r>
          </w:p>
        </w:tc>
        <w:tc>
          <w:tcPr>
            <w:tcW w:w="2543" w:type="dxa"/>
            <w:shd w:val="clear" w:color="auto" w:fill="auto"/>
          </w:tcPr>
          <w:p w14:paraId="4600A6FC" w14:textId="74A74214" w:rsidR="00BA5CCE" w:rsidRPr="00E05831" w:rsidRDefault="00BA5CCE" w:rsidP="00BA5CCE">
            <w:pPr>
              <w:spacing w:before="120" w:after="120"/>
              <w:rPr>
                <w:rFonts w:ascii="Times New Roman" w:hAnsi="Times New Roman"/>
                <w:b/>
                <w:sz w:val="22"/>
                <w:szCs w:val="22"/>
              </w:rPr>
            </w:pPr>
            <w:r w:rsidRPr="00E05831">
              <w:rPr>
                <w:rFonts w:ascii="Times New Roman" w:hAnsi="Times New Roman"/>
                <w:b/>
                <w:sz w:val="22"/>
                <w:szCs w:val="22"/>
              </w:rPr>
              <w:t>Meta-Analysis</w:t>
            </w:r>
          </w:p>
        </w:tc>
      </w:tr>
      <w:tr w:rsidR="00BA5CCE" w:rsidRPr="00E05831" w14:paraId="3F186752" w14:textId="77777777" w:rsidTr="00BA5CCE">
        <w:tc>
          <w:tcPr>
            <w:tcW w:w="2696" w:type="dxa"/>
            <w:tcBorders>
              <w:right w:val="single" w:sz="8" w:space="0" w:color="auto"/>
            </w:tcBorders>
            <w:shd w:val="clear" w:color="auto" w:fill="auto"/>
          </w:tcPr>
          <w:p w14:paraId="4C35F71E" w14:textId="4F9EFB1E" w:rsidR="00BA5CCE" w:rsidRPr="00E05831" w:rsidRDefault="00BA5CCE" w:rsidP="00BA5CCE">
            <w:pPr>
              <w:spacing w:before="120" w:after="120"/>
              <w:rPr>
                <w:rFonts w:ascii="Times New Roman" w:hAnsi="Times New Roman"/>
                <w:b/>
                <w:sz w:val="22"/>
                <w:szCs w:val="22"/>
              </w:rPr>
            </w:pPr>
            <w:r w:rsidRPr="00E05831">
              <w:rPr>
                <w:rFonts w:ascii="Times New Roman" w:hAnsi="Times New Roman"/>
                <w:b/>
                <w:sz w:val="22"/>
                <w:szCs w:val="22"/>
              </w:rPr>
              <w:t>Hewitt et al.</w:t>
            </w:r>
            <w:r w:rsidRPr="00E05831">
              <w:rPr>
                <w:rFonts w:ascii="Times New Roman" w:hAnsi="Times New Roman"/>
                <w:b/>
                <w:sz w:val="22"/>
                <w:szCs w:val="22"/>
                <w:vertAlign w:val="superscript"/>
              </w:rPr>
              <w:t>7</w:t>
            </w:r>
            <w:r w:rsidRPr="00E05831">
              <w:rPr>
                <w:rFonts w:ascii="Times New Roman" w:hAnsi="Times New Roman"/>
                <w:b/>
                <w:sz w:val="22"/>
                <w:szCs w:val="22"/>
              </w:rPr>
              <w:t>, 2018</w:t>
            </w:r>
          </w:p>
        </w:tc>
        <w:tc>
          <w:tcPr>
            <w:tcW w:w="1794" w:type="dxa"/>
            <w:tcBorders>
              <w:left w:val="single" w:sz="8" w:space="0" w:color="auto"/>
            </w:tcBorders>
            <w:shd w:val="clear" w:color="auto" w:fill="auto"/>
          </w:tcPr>
          <w:p w14:paraId="4D56177C" w14:textId="21147F7F" w:rsidR="00BA5CCE" w:rsidRPr="00E05831" w:rsidRDefault="00BA5CCE" w:rsidP="00BA5CCE">
            <w:pPr>
              <w:spacing w:before="120" w:after="120"/>
              <w:rPr>
                <w:rFonts w:ascii="Times New Roman" w:hAnsi="Times New Roman"/>
                <w:b/>
                <w:sz w:val="22"/>
                <w:szCs w:val="22"/>
              </w:rPr>
            </w:pPr>
            <w:r w:rsidRPr="00E05831">
              <w:rPr>
                <w:rFonts w:ascii="Times New Roman" w:hAnsi="Times New Roman"/>
                <w:b/>
                <w:sz w:val="22"/>
                <w:szCs w:val="22"/>
              </w:rPr>
              <w:t>JBI Critical Appraisal Checklist for Randomized Control Trials; 10/13</w:t>
            </w:r>
          </w:p>
        </w:tc>
        <w:tc>
          <w:tcPr>
            <w:tcW w:w="1753" w:type="dxa"/>
            <w:shd w:val="clear" w:color="auto" w:fill="auto"/>
          </w:tcPr>
          <w:p w14:paraId="7ACFC4DD" w14:textId="2A6BFD8F" w:rsidR="00BA5CCE" w:rsidRPr="00E05831" w:rsidRDefault="00BA5CCE" w:rsidP="00BA5CCE">
            <w:pPr>
              <w:spacing w:before="120" w:after="120"/>
              <w:rPr>
                <w:rFonts w:ascii="Times New Roman" w:hAnsi="Times New Roman"/>
                <w:b/>
                <w:sz w:val="22"/>
                <w:szCs w:val="22"/>
              </w:rPr>
            </w:pPr>
            <w:r w:rsidRPr="00E05831">
              <w:rPr>
                <w:rFonts w:ascii="Times New Roman" w:hAnsi="Times New Roman"/>
                <w:b/>
                <w:sz w:val="22"/>
                <w:szCs w:val="22"/>
              </w:rPr>
              <w:t>Level 2</w:t>
            </w:r>
          </w:p>
        </w:tc>
        <w:tc>
          <w:tcPr>
            <w:tcW w:w="1635" w:type="dxa"/>
            <w:shd w:val="clear" w:color="auto" w:fill="auto"/>
          </w:tcPr>
          <w:p w14:paraId="0FC043CE" w14:textId="0BEB294D" w:rsidR="00BA5CCE" w:rsidRPr="00E05831" w:rsidRDefault="00BA5CCE" w:rsidP="00BA5CCE">
            <w:pPr>
              <w:spacing w:before="120" w:after="120"/>
              <w:rPr>
                <w:rFonts w:ascii="Times New Roman" w:hAnsi="Times New Roman"/>
                <w:b/>
                <w:sz w:val="22"/>
                <w:szCs w:val="22"/>
              </w:rPr>
            </w:pPr>
            <w:r w:rsidRPr="00E05831">
              <w:rPr>
                <w:rFonts w:ascii="Times New Roman" w:hAnsi="Times New Roman"/>
                <w:b/>
                <w:sz w:val="22"/>
                <w:szCs w:val="22"/>
              </w:rPr>
              <w:t>moderate</w:t>
            </w:r>
          </w:p>
        </w:tc>
        <w:tc>
          <w:tcPr>
            <w:tcW w:w="2543" w:type="dxa"/>
            <w:shd w:val="clear" w:color="auto" w:fill="auto"/>
          </w:tcPr>
          <w:p w14:paraId="5DF5F081" w14:textId="579C13FC" w:rsidR="00BA5CCE" w:rsidRPr="00E05831" w:rsidRDefault="00BA5CCE" w:rsidP="00BA5CCE">
            <w:pPr>
              <w:spacing w:before="120" w:after="120"/>
              <w:rPr>
                <w:rFonts w:ascii="Times New Roman" w:hAnsi="Times New Roman"/>
                <w:b/>
                <w:sz w:val="22"/>
                <w:szCs w:val="22"/>
              </w:rPr>
            </w:pPr>
            <w:r w:rsidRPr="00E05831">
              <w:rPr>
                <w:rFonts w:ascii="Times New Roman" w:hAnsi="Times New Roman"/>
                <w:b/>
                <w:sz w:val="22"/>
                <w:szCs w:val="22"/>
              </w:rPr>
              <w:t>Randomized Control Trial</w:t>
            </w:r>
          </w:p>
        </w:tc>
      </w:tr>
      <w:tr w:rsidR="00BA5CCE" w:rsidRPr="00E05831" w14:paraId="0FFCD9AA" w14:textId="77777777" w:rsidTr="00BA5CCE">
        <w:tc>
          <w:tcPr>
            <w:tcW w:w="2696" w:type="dxa"/>
            <w:tcBorders>
              <w:right w:val="single" w:sz="8" w:space="0" w:color="auto"/>
            </w:tcBorders>
            <w:shd w:val="clear" w:color="auto" w:fill="auto"/>
          </w:tcPr>
          <w:p w14:paraId="26408231" w14:textId="19B7A069" w:rsidR="00BA5CCE" w:rsidRPr="00E05831" w:rsidRDefault="00BA5CCE" w:rsidP="00BA5CCE">
            <w:pPr>
              <w:spacing w:before="120" w:after="120"/>
              <w:rPr>
                <w:rFonts w:ascii="Times New Roman" w:hAnsi="Times New Roman"/>
                <w:b/>
                <w:sz w:val="22"/>
                <w:szCs w:val="22"/>
              </w:rPr>
            </w:pPr>
            <w:r w:rsidRPr="00E05831">
              <w:rPr>
                <w:rFonts w:ascii="Times New Roman" w:hAnsi="Times New Roman"/>
                <w:b/>
                <w:sz w:val="22"/>
                <w:szCs w:val="22"/>
              </w:rPr>
              <w:t>Rao et al.</w:t>
            </w:r>
            <w:r w:rsidRPr="00E05831">
              <w:rPr>
                <w:rFonts w:ascii="Times New Roman" w:hAnsi="Times New Roman"/>
                <w:b/>
                <w:sz w:val="22"/>
                <w:szCs w:val="22"/>
                <w:vertAlign w:val="superscript"/>
              </w:rPr>
              <w:t>8</w:t>
            </w:r>
            <w:r w:rsidRPr="00E05831">
              <w:rPr>
                <w:rFonts w:ascii="Times New Roman" w:hAnsi="Times New Roman"/>
                <w:b/>
                <w:sz w:val="22"/>
                <w:szCs w:val="22"/>
              </w:rPr>
              <w:t>, 2005</w:t>
            </w:r>
          </w:p>
        </w:tc>
        <w:tc>
          <w:tcPr>
            <w:tcW w:w="1794" w:type="dxa"/>
            <w:tcBorders>
              <w:left w:val="single" w:sz="8" w:space="0" w:color="auto"/>
            </w:tcBorders>
            <w:shd w:val="clear" w:color="auto" w:fill="auto"/>
          </w:tcPr>
          <w:p w14:paraId="13CF5DA2" w14:textId="3491AB45" w:rsidR="00BA5CCE" w:rsidRPr="00E05831" w:rsidRDefault="00BA5CCE" w:rsidP="00BA5CCE">
            <w:pPr>
              <w:spacing w:before="120" w:after="120"/>
              <w:rPr>
                <w:rFonts w:ascii="Times New Roman" w:hAnsi="Times New Roman"/>
                <w:b/>
                <w:sz w:val="22"/>
                <w:szCs w:val="22"/>
              </w:rPr>
            </w:pPr>
            <w:r w:rsidRPr="00E05831">
              <w:rPr>
                <w:rFonts w:ascii="Times New Roman" w:hAnsi="Times New Roman"/>
                <w:b/>
                <w:sz w:val="22"/>
                <w:szCs w:val="22"/>
              </w:rPr>
              <w:t>JBI Critical Appraisal Checklist for Systematic Reviews; 2/11</w:t>
            </w:r>
          </w:p>
        </w:tc>
        <w:tc>
          <w:tcPr>
            <w:tcW w:w="1753" w:type="dxa"/>
            <w:shd w:val="clear" w:color="auto" w:fill="auto"/>
          </w:tcPr>
          <w:p w14:paraId="1547BC70" w14:textId="536448B6" w:rsidR="00BA5CCE" w:rsidRPr="00E05831" w:rsidRDefault="00BA5CCE" w:rsidP="00BA5CCE">
            <w:pPr>
              <w:spacing w:before="120" w:after="120"/>
              <w:rPr>
                <w:rFonts w:ascii="Times New Roman" w:hAnsi="Times New Roman"/>
                <w:b/>
                <w:sz w:val="22"/>
                <w:szCs w:val="22"/>
              </w:rPr>
            </w:pPr>
            <w:r w:rsidRPr="00E05831">
              <w:rPr>
                <w:rFonts w:ascii="Times New Roman" w:hAnsi="Times New Roman"/>
                <w:b/>
                <w:sz w:val="22"/>
                <w:szCs w:val="22"/>
              </w:rPr>
              <w:t>Level 4; downgraded due to lack of information regarding search strategy, appraisal, and specificity regarding the research question.</w:t>
            </w:r>
          </w:p>
        </w:tc>
        <w:tc>
          <w:tcPr>
            <w:tcW w:w="1635" w:type="dxa"/>
            <w:shd w:val="clear" w:color="auto" w:fill="auto"/>
          </w:tcPr>
          <w:p w14:paraId="7C14CB15" w14:textId="4946555E" w:rsidR="00BA5CCE" w:rsidRPr="00E05831" w:rsidRDefault="00BA5CCE" w:rsidP="00BA5CCE">
            <w:pPr>
              <w:spacing w:before="120" w:after="120"/>
              <w:rPr>
                <w:rFonts w:ascii="Times New Roman" w:hAnsi="Times New Roman"/>
                <w:b/>
                <w:sz w:val="22"/>
                <w:szCs w:val="22"/>
              </w:rPr>
            </w:pPr>
            <w:r w:rsidRPr="00E05831">
              <w:rPr>
                <w:rFonts w:ascii="Times New Roman" w:hAnsi="Times New Roman"/>
                <w:b/>
                <w:sz w:val="22"/>
                <w:szCs w:val="22"/>
              </w:rPr>
              <w:t>low</w:t>
            </w:r>
          </w:p>
        </w:tc>
        <w:tc>
          <w:tcPr>
            <w:tcW w:w="2543" w:type="dxa"/>
            <w:shd w:val="clear" w:color="auto" w:fill="auto"/>
          </w:tcPr>
          <w:p w14:paraId="44BFDFE3" w14:textId="2A45DC87" w:rsidR="00BA5CCE" w:rsidRPr="00E05831" w:rsidRDefault="00BA5CCE" w:rsidP="00BA5CCE">
            <w:pPr>
              <w:spacing w:before="120" w:after="120"/>
              <w:rPr>
                <w:rFonts w:ascii="Times New Roman" w:hAnsi="Times New Roman"/>
                <w:b/>
                <w:sz w:val="22"/>
                <w:szCs w:val="22"/>
              </w:rPr>
            </w:pPr>
            <w:r w:rsidRPr="00E05831">
              <w:rPr>
                <w:rFonts w:ascii="Times New Roman" w:hAnsi="Times New Roman"/>
                <w:b/>
                <w:sz w:val="22"/>
                <w:szCs w:val="22"/>
              </w:rPr>
              <w:t>Systematic Review</w:t>
            </w:r>
          </w:p>
        </w:tc>
      </w:tr>
    </w:tbl>
    <w:p w14:paraId="72370C32" w14:textId="77777777" w:rsidR="00D76272" w:rsidRPr="00E05831" w:rsidRDefault="00D76272" w:rsidP="00D76272">
      <w:pPr>
        <w:spacing w:before="120" w:after="120"/>
        <w:rPr>
          <w:rFonts w:ascii="Times New Roman" w:hAnsi="Times New Roman"/>
          <w:sz w:val="22"/>
          <w:szCs w:val="22"/>
        </w:rPr>
      </w:pPr>
      <w:r w:rsidRPr="00E05831">
        <w:rPr>
          <w:rFonts w:ascii="Times New Roman" w:hAnsi="Times New Roman"/>
          <w:sz w:val="22"/>
          <w:szCs w:val="22"/>
        </w:rPr>
        <w:t>*Indicate tool name and score</w:t>
      </w:r>
    </w:p>
    <w:p w14:paraId="53CAE402" w14:textId="77777777" w:rsidR="004C0648" w:rsidRPr="00E05831" w:rsidRDefault="004C0648" w:rsidP="004C0648">
      <w:pPr>
        <w:spacing w:before="120" w:after="120"/>
        <w:rPr>
          <w:rFonts w:ascii="Times New Roman" w:hAnsi="Times New Roman"/>
          <w:sz w:val="22"/>
          <w:szCs w:val="22"/>
        </w:rPr>
      </w:pPr>
      <w:r w:rsidRPr="00E05831">
        <w:rPr>
          <w:rFonts w:ascii="Times New Roman" w:hAnsi="Times New Roman"/>
          <w:sz w:val="22"/>
          <w:szCs w:val="22"/>
        </w:rPr>
        <w:t xml:space="preserve">**Use </w:t>
      </w:r>
      <w:proofErr w:type="spellStart"/>
      <w:r w:rsidRPr="00E05831">
        <w:rPr>
          <w:rFonts w:ascii="Times New Roman" w:hAnsi="Times New Roman"/>
          <w:sz w:val="22"/>
          <w:szCs w:val="22"/>
        </w:rPr>
        <w:t>Portney</w:t>
      </w:r>
      <w:proofErr w:type="spellEnd"/>
      <w:r w:rsidRPr="00E05831">
        <w:rPr>
          <w:rFonts w:ascii="Times New Roman" w:hAnsi="Times New Roman"/>
          <w:sz w:val="22"/>
          <w:szCs w:val="22"/>
        </w:rPr>
        <w:t xml:space="preserve"> Table 36-1: Summary of Levels of Evidence (2020). If downgraded, indicate reason why.</w:t>
      </w:r>
    </w:p>
    <w:p w14:paraId="41049D84" w14:textId="77777777" w:rsidR="00D76272" w:rsidRPr="00E05831" w:rsidRDefault="00D76272" w:rsidP="00D76272">
      <w:pPr>
        <w:spacing w:before="120" w:after="120"/>
        <w:rPr>
          <w:rFonts w:ascii="Times New Roman" w:hAnsi="Times New Roman"/>
          <w:b/>
          <w:sz w:val="22"/>
          <w:szCs w:val="22"/>
        </w:rPr>
      </w:pPr>
    </w:p>
    <w:p w14:paraId="667993A6" w14:textId="63DB9823" w:rsidR="001D4F60" w:rsidRPr="00DE706F" w:rsidRDefault="001403EC" w:rsidP="001D4F60">
      <w:pPr>
        <w:spacing w:before="120" w:after="120"/>
        <w:rPr>
          <w:rFonts w:ascii="Times New Roman" w:hAnsi="Times New Roman"/>
          <w:b/>
          <w:sz w:val="22"/>
          <w:szCs w:val="22"/>
        </w:rPr>
      </w:pPr>
      <w:r w:rsidRPr="00E05831">
        <w:rPr>
          <w:rFonts w:ascii="Times New Roman" w:hAnsi="Times New Roman"/>
          <w:b/>
          <w:sz w:val="22"/>
          <w:szCs w:val="22"/>
        </w:rPr>
        <w:t>BEST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458B8" w:rsidRPr="00E05831" w14:paraId="33AEFA02" w14:textId="77777777" w:rsidTr="002F16E1">
        <w:tc>
          <w:tcPr>
            <w:tcW w:w="10421" w:type="dxa"/>
            <w:shd w:val="clear" w:color="auto" w:fill="auto"/>
          </w:tcPr>
          <w:p w14:paraId="527C7D15" w14:textId="77777777" w:rsidR="00C72208" w:rsidRPr="00E05831" w:rsidRDefault="00C72208" w:rsidP="00C72208">
            <w:pPr>
              <w:numPr>
                <w:ilvl w:val="0"/>
                <w:numId w:val="12"/>
              </w:numPr>
              <w:spacing w:before="120" w:after="120"/>
              <w:rPr>
                <w:rFonts w:ascii="Times New Roman" w:hAnsi="Times New Roman"/>
                <w:b/>
                <w:sz w:val="22"/>
                <w:szCs w:val="22"/>
              </w:rPr>
            </w:pPr>
            <w:r w:rsidRPr="00E05831">
              <w:rPr>
                <w:rFonts w:ascii="Times New Roman" w:hAnsi="Times New Roman"/>
                <w:b/>
                <w:sz w:val="22"/>
                <w:szCs w:val="22"/>
              </w:rPr>
              <w:t>Lee et al.</w:t>
            </w:r>
            <w:r w:rsidRPr="00E05831">
              <w:rPr>
                <w:rFonts w:ascii="Times New Roman" w:hAnsi="Times New Roman"/>
                <w:b/>
                <w:sz w:val="22"/>
                <w:szCs w:val="22"/>
                <w:vertAlign w:val="superscript"/>
              </w:rPr>
              <w:t>6</w:t>
            </w:r>
            <w:r w:rsidRPr="00E05831">
              <w:rPr>
                <w:rFonts w:ascii="Times New Roman" w:hAnsi="Times New Roman"/>
                <w:b/>
                <w:sz w:val="22"/>
                <w:szCs w:val="22"/>
              </w:rPr>
              <w:t xml:space="preserve">, 2017 </w:t>
            </w:r>
            <w:r w:rsidRPr="00E05831">
              <w:rPr>
                <w:rFonts w:ascii="Times New Roman" w:hAnsi="Times New Roman"/>
                <w:bCs/>
                <w:sz w:val="22"/>
                <w:szCs w:val="22"/>
              </w:rPr>
              <w:t>was chosen due to its high methodological quality core as a meta-analysis, high level of evidence, and high level of relevance to my PICO question. This study collected data on multiple intervention strategies, including both balance and strength training, for older adults residing in long term care facilities and their impact on falls risk and prevention.</w:t>
            </w:r>
          </w:p>
          <w:p w14:paraId="0CD76912" w14:textId="77777777" w:rsidR="00C72208" w:rsidRPr="00E05831" w:rsidRDefault="00C72208" w:rsidP="00C72208">
            <w:pPr>
              <w:numPr>
                <w:ilvl w:val="0"/>
                <w:numId w:val="12"/>
              </w:numPr>
              <w:spacing w:before="120" w:after="120"/>
              <w:rPr>
                <w:rFonts w:ascii="Times New Roman" w:hAnsi="Times New Roman"/>
                <w:b/>
                <w:sz w:val="22"/>
                <w:szCs w:val="22"/>
              </w:rPr>
            </w:pPr>
            <w:r w:rsidRPr="00E05831">
              <w:rPr>
                <w:rFonts w:ascii="Times New Roman" w:hAnsi="Times New Roman"/>
                <w:b/>
                <w:sz w:val="22"/>
                <w:szCs w:val="22"/>
              </w:rPr>
              <w:t>Rimland et al.</w:t>
            </w:r>
            <w:r w:rsidRPr="00E05831">
              <w:rPr>
                <w:rFonts w:ascii="Times New Roman" w:hAnsi="Times New Roman"/>
                <w:b/>
                <w:sz w:val="22"/>
                <w:szCs w:val="22"/>
                <w:vertAlign w:val="superscript"/>
              </w:rPr>
              <w:t>1</w:t>
            </w:r>
            <w:r w:rsidRPr="00E05831">
              <w:rPr>
                <w:rFonts w:ascii="Times New Roman" w:hAnsi="Times New Roman"/>
                <w:b/>
                <w:sz w:val="22"/>
                <w:szCs w:val="22"/>
              </w:rPr>
              <w:t xml:space="preserve">, 2016 </w:t>
            </w:r>
            <w:r w:rsidRPr="00E05831">
              <w:rPr>
                <w:rFonts w:ascii="Times New Roman" w:hAnsi="Times New Roman"/>
                <w:bCs/>
                <w:sz w:val="22"/>
                <w:szCs w:val="22"/>
              </w:rPr>
              <w:t xml:space="preserve">was chosen due to its high methodological quality score as a systematic overview, high level of evidence, and high level of relevance to my PICO question. This study looked at non-pharmaceutical intervention strategies, including both balance and strength training, and its impact on falls risk and prevention in older adults residing in long term care facilities. </w:t>
            </w:r>
          </w:p>
          <w:p w14:paraId="7697AC04" w14:textId="5BD6214A" w:rsidR="005458B8" w:rsidRPr="00E05831" w:rsidRDefault="00C72208" w:rsidP="00C72208">
            <w:pPr>
              <w:numPr>
                <w:ilvl w:val="0"/>
                <w:numId w:val="12"/>
              </w:numPr>
              <w:spacing w:before="120" w:after="120"/>
              <w:rPr>
                <w:rFonts w:ascii="Times New Roman" w:hAnsi="Times New Roman"/>
                <w:b/>
                <w:sz w:val="22"/>
                <w:szCs w:val="22"/>
              </w:rPr>
            </w:pPr>
            <w:r w:rsidRPr="00E05831">
              <w:rPr>
                <w:rFonts w:ascii="Times New Roman" w:hAnsi="Times New Roman"/>
                <w:bCs/>
                <w:sz w:val="22"/>
                <w:szCs w:val="22"/>
              </w:rPr>
              <w:t xml:space="preserve">The combination of </w:t>
            </w:r>
            <w:r w:rsidR="004A5E8C" w:rsidRPr="00E05831">
              <w:rPr>
                <w:rFonts w:ascii="Times New Roman" w:hAnsi="Times New Roman"/>
                <w:bCs/>
                <w:sz w:val="22"/>
                <w:szCs w:val="22"/>
              </w:rPr>
              <w:t>high-quality</w:t>
            </w:r>
            <w:r w:rsidRPr="00E05831">
              <w:rPr>
                <w:rFonts w:ascii="Times New Roman" w:hAnsi="Times New Roman"/>
                <w:bCs/>
                <w:sz w:val="22"/>
                <w:szCs w:val="22"/>
              </w:rPr>
              <w:t xml:space="preserve"> data and specific relevance to my clinical question make these two studies the best suited for selection for critical appraisal. These studies were chosen over other high quality, relevant studies due to their focus on both strength and balance training, not one or the other, and the quantity of reliable/valid material available for synthesis of my clinical question.</w:t>
            </w:r>
          </w:p>
        </w:tc>
      </w:tr>
    </w:tbl>
    <w:p w14:paraId="1B68FA71" w14:textId="77777777" w:rsidR="00E05831" w:rsidRDefault="00E05831" w:rsidP="0011199B">
      <w:pPr>
        <w:spacing w:before="120" w:after="120"/>
        <w:rPr>
          <w:rFonts w:ascii="Times New Roman" w:hAnsi="Times New Roman"/>
          <w:b/>
          <w:sz w:val="22"/>
          <w:szCs w:val="22"/>
        </w:rPr>
      </w:pPr>
    </w:p>
    <w:p w14:paraId="5AB9EF93" w14:textId="1A8C8221" w:rsidR="0011199B" w:rsidRPr="00E05831" w:rsidRDefault="001403EC" w:rsidP="0011199B">
      <w:pPr>
        <w:spacing w:before="120" w:after="120"/>
        <w:rPr>
          <w:rFonts w:ascii="Times New Roman" w:hAnsi="Times New Roman"/>
          <w:b/>
          <w:sz w:val="22"/>
          <w:szCs w:val="22"/>
        </w:rPr>
      </w:pPr>
      <w:r w:rsidRPr="00E05831">
        <w:rPr>
          <w:rFonts w:ascii="Times New Roman" w:hAnsi="Times New Roman"/>
          <w:b/>
          <w:sz w:val="22"/>
          <w:szCs w:val="22"/>
        </w:rPr>
        <w:t>SUMMARY OF BEST EVIDENCE</w:t>
      </w:r>
    </w:p>
    <w:p w14:paraId="2A28B3DE" w14:textId="77777777" w:rsidR="001403EC" w:rsidRPr="00E05831" w:rsidRDefault="001D4F60" w:rsidP="001D4F60">
      <w:pPr>
        <w:spacing w:before="240" w:after="240"/>
        <w:rPr>
          <w:rFonts w:ascii="Times New Roman" w:hAnsi="Times New Roman"/>
          <w:b/>
          <w:sz w:val="22"/>
          <w:szCs w:val="22"/>
        </w:rPr>
      </w:pPr>
      <w:r w:rsidRPr="00E05831">
        <w:rPr>
          <w:rFonts w:ascii="Times New Roman" w:hAnsi="Times New Roman"/>
          <w:b/>
          <w:sz w:val="22"/>
          <w:szCs w:val="22"/>
        </w:rPr>
        <w:t xml:space="preserve">(1) </w:t>
      </w:r>
      <w:r w:rsidR="001403EC" w:rsidRPr="00E05831">
        <w:rPr>
          <w:rFonts w:ascii="Times New Roman" w:hAnsi="Times New Roman"/>
          <w:b/>
          <w:sz w:val="22"/>
          <w:szCs w:val="22"/>
        </w:rPr>
        <w:t>Description and appraisal of (</w:t>
      </w:r>
      <w:r w:rsidRPr="00E05831">
        <w:rPr>
          <w:rFonts w:ascii="Times New Roman" w:hAnsi="Times New Roman"/>
          <w:b/>
          <w:sz w:val="22"/>
          <w:szCs w:val="22"/>
        </w:rPr>
        <w:t>study title</w:t>
      </w:r>
      <w:r w:rsidR="001E5719" w:rsidRPr="00E05831">
        <w:rPr>
          <w:rFonts w:ascii="Times New Roman" w:hAnsi="Times New Roman"/>
          <w:b/>
          <w:sz w:val="22"/>
          <w:szCs w:val="22"/>
        </w:rPr>
        <w:t xml:space="preserve">) by </w:t>
      </w:r>
      <w:r w:rsidR="001403EC" w:rsidRPr="00E05831">
        <w:rPr>
          <w:rFonts w:ascii="Times New Roman" w:hAnsi="Times New Roman"/>
          <w:b/>
          <w:sz w:val="22"/>
          <w:szCs w:val="22"/>
        </w:rPr>
        <w:t>(authors,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E05831" w14:paraId="05BDC61B" w14:textId="77777777" w:rsidTr="001D4F60">
        <w:tc>
          <w:tcPr>
            <w:tcW w:w="10421" w:type="dxa"/>
            <w:shd w:val="clear" w:color="auto" w:fill="E6E6E6"/>
          </w:tcPr>
          <w:p w14:paraId="768920D7" w14:textId="77777777" w:rsidR="001D4F60" w:rsidRPr="00E05831" w:rsidRDefault="001D4F60" w:rsidP="009E380F">
            <w:pPr>
              <w:spacing w:before="120" w:after="120"/>
              <w:rPr>
                <w:rFonts w:ascii="Times New Roman" w:hAnsi="Times New Roman"/>
                <w:b/>
                <w:sz w:val="22"/>
                <w:szCs w:val="22"/>
              </w:rPr>
            </w:pPr>
            <w:r w:rsidRPr="00E05831">
              <w:rPr>
                <w:rFonts w:ascii="Times New Roman" w:hAnsi="Times New Roman"/>
                <w:b/>
                <w:sz w:val="22"/>
                <w:szCs w:val="22"/>
              </w:rPr>
              <w:t>Aim/Objective of the Study/Systematic Review:</w:t>
            </w:r>
          </w:p>
        </w:tc>
      </w:tr>
      <w:tr w:rsidR="001D4F60" w:rsidRPr="00E05831" w14:paraId="7497B7E0" w14:textId="77777777" w:rsidTr="001D4F60">
        <w:tc>
          <w:tcPr>
            <w:tcW w:w="10421" w:type="dxa"/>
            <w:tcBorders>
              <w:bottom w:val="single" w:sz="4" w:space="0" w:color="auto"/>
            </w:tcBorders>
            <w:shd w:val="clear" w:color="auto" w:fill="auto"/>
          </w:tcPr>
          <w:p w14:paraId="1F8D0BE0" w14:textId="36B5BE72" w:rsidR="001D4F60" w:rsidRPr="00E05831" w:rsidRDefault="004A5E8C" w:rsidP="009E380F">
            <w:pPr>
              <w:spacing w:before="120" w:after="120"/>
              <w:rPr>
                <w:rFonts w:ascii="Times New Roman" w:hAnsi="Times New Roman"/>
                <w:sz w:val="22"/>
                <w:szCs w:val="22"/>
              </w:rPr>
            </w:pPr>
            <w:r w:rsidRPr="00E05831">
              <w:rPr>
                <w:rFonts w:ascii="Times New Roman" w:hAnsi="Times New Roman"/>
                <w:sz w:val="22"/>
                <w:szCs w:val="22"/>
              </w:rPr>
              <w:t xml:space="preserve">The aim of the study by Lee et al. were to evaluate the effectiveness of exercise interventions on the rate of falls and number of fallers in long-term care facilities. </w:t>
            </w:r>
          </w:p>
          <w:p w14:paraId="010D4188" w14:textId="77777777" w:rsidR="001D4F60" w:rsidRPr="00E05831" w:rsidRDefault="001D4F60" w:rsidP="009E380F">
            <w:pPr>
              <w:spacing w:before="120" w:after="120"/>
              <w:jc w:val="right"/>
              <w:rPr>
                <w:rFonts w:ascii="Times New Roman" w:hAnsi="Times New Roman"/>
                <w:sz w:val="22"/>
                <w:szCs w:val="22"/>
              </w:rPr>
            </w:pPr>
          </w:p>
        </w:tc>
      </w:tr>
      <w:tr w:rsidR="001D4F60" w:rsidRPr="00E05831" w14:paraId="1EA056D6" w14:textId="77777777" w:rsidTr="001D4F60">
        <w:tc>
          <w:tcPr>
            <w:tcW w:w="10421" w:type="dxa"/>
            <w:shd w:val="clear" w:color="auto" w:fill="E6E6E6"/>
          </w:tcPr>
          <w:p w14:paraId="5EF60165" w14:textId="3B1A7A5E" w:rsidR="001D4F60" w:rsidRPr="00486298" w:rsidRDefault="001D4F60" w:rsidP="009E380F">
            <w:pPr>
              <w:spacing w:before="120" w:after="120"/>
              <w:jc w:val="both"/>
              <w:rPr>
                <w:rFonts w:ascii="Times New Roman" w:hAnsi="Times New Roman"/>
                <w:b/>
                <w:sz w:val="22"/>
                <w:szCs w:val="22"/>
              </w:rPr>
            </w:pPr>
            <w:r w:rsidRPr="00E05831">
              <w:rPr>
                <w:rFonts w:ascii="Times New Roman" w:hAnsi="Times New Roman"/>
                <w:b/>
                <w:sz w:val="22"/>
                <w:szCs w:val="22"/>
              </w:rPr>
              <w:t>Study Design</w:t>
            </w:r>
          </w:p>
        </w:tc>
      </w:tr>
      <w:tr w:rsidR="001D4F60" w:rsidRPr="00E05831" w14:paraId="2D9D4F48" w14:textId="77777777" w:rsidTr="001D4F60">
        <w:tc>
          <w:tcPr>
            <w:tcW w:w="10421" w:type="dxa"/>
            <w:tcBorders>
              <w:bottom w:val="single" w:sz="4" w:space="0" w:color="auto"/>
            </w:tcBorders>
            <w:shd w:val="clear" w:color="auto" w:fill="auto"/>
          </w:tcPr>
          <w:p w14:paraId="36655C98" w14:textId="79F3646A" w:rsidR="0000738B" w:rsidRDefault="004A5E8C" w:rsidP="009E380F">
            <w:pPr>
              <w:spacing w:before="120" w:after="120"/>
              <w:rPr>
                <w:rFonts w:ascii="Times New Roman" w:hAnsi="Times New Roman"/>
                <w:color w:val="1C1D1E"/>
                <w:sz w:val="22"/>
                <w:szCs w:val="22"/>
                <w:shd w:val="clear" w:color="auto" w:fill="FFFFFF"/>
              </w:rPr>
            </w:pPr>
            <w:r w:rsidRPr="00E05831">
              <w:rPr>
                <w:rFonts w:ascii="Times New Roman" w:hAnsi="Times New Roman"/>
                <w:sz w:val="22"/>
                <w:szCs w:val="22"/>
              </w:rPr>
              <w:t>The study by Lee et al. is a meta-analysis consisting of twenty-one studies that included 5,540 participants. The articles selected were located on Ovid-Medline, Embase, CINHAL, Cochrane Library and Korean databases (</w:t>
            </w:r>
            <w:proofErr w:type="spellStart"/>
            <w:r w:rsidRPr="00E05831">
              <w:rPr>
                <w:rFonts w:ascii="Times New Roman" w:hAnsi="Times New Roman"/>
                <w:sz w:val="22"/>
                <w:szCs w:val="22"/>
              </w:rPr>
              <w:t>KoreaMed</w:t>
            </w:r>
            <w:proofErr w:type="spellEnd"/>
            <w:r w:rsidRPr="00E05831">
              <w:rPr>
                <w:rFonts w:ascii="Times New Roman" w:hAnsi="Times New Roman"/>
                <w:sz w:val="22"/>
                <w:szCs w:val="22"/>
              </w:rPr>
              <w:t xml:space="preserve">, </w:t>
            </w:r>
            <w:proofErr w:type="spellStart"/>
            <w:r w:rsidRPr="00E05831">
              <w:rPr>
                <w:rFonts w:ascii="Times New Roman" w:hAnsi="Times New Roman"/>
                <w:sz w:val="22"/>
                <w:szCs w:val="22"/>
              </w:rPr>
              <w:t>KMbase</w:t>
            </w:r>
            <w:proofErr w:type="spellEnd"/>
            <w:r w:rsidRPr="00E05831">
              <w:rPr>
                <w:rFonts w:ascii="Times New Roman" w:hAnsi="Times New Roman"/>
                <w:sz w:val="22"/>
                <w:szCs w:val="22"/>
              </w:rPr>
              <w:t xml:space="preserve">, KISS, RISS, and </w:t>
            </w:r>
            <w:proofErr w:type="spellStart"/>
            <w:r w:rsidRPr="00E05831">
              <w:rPr>
                <w:rFonts w:ascii="Times New Roman" w:hAnsi="Times New Roman"/>
                <w:sz w:val="22"/>
                <w:szCs w:val="22"/>
              </w:rPr>
              <w:t>KisTi</w:t>
            </w:r>
            <w:proofErr w:type="spellEnd"/>
            <w:r w:rsidRPr="00E05831">
              <w:rPr>
                <w:rFonts w:ascii="Times New Roman" w:hAnsi="Times New Roman"/>
                <w:sz w:val="22"/>
                <w:szCs w:val="22"/>
              </w:rPr>
              <w:t xml:space="preserve">) with the keywords “aged,” “care facility,” “old people,” “falls,” “intervention,” and “exercise.” </w:t>
            </w:r>
            <w:r w:rsidR="005122BA" w:rsidRPr="00E05831">
              <w:rPr>
                <w:rFonts w:ascii="Times New Roman" w:hAnsi="Times New Roman"/>
                <w:sz w:val="22"/>
                <w:szCs w:val="22"/>
              </w:rPr>
              <w:t xml:space="preserve">Two reviewers independently excluded irrelevant studies and completed full-text </w:t>
            </w:r>
            <w:r w:rsidR="005122BA" w:rsidRPr="00E05831">
              <w:rPr>
                <w:rFonts w:ascii="Times New Roman" w:hAnsi="Times New Roman"/>
                <w:sz w:val="22"/>
                <w:szCs w:val="22"/>
              </w:rPr>
              <w:lastRenderedPageBreak/>
              <w:t>reviews for relevant articles</w:t>
            </w:r>
            <w:r w:rsidR="006B2093">
              <w:rPr>
                <w:rFonts w:ascii="Times New Roman" w:hAnsi="Times New Roman"/>
                <w:sz w:val="22"/>
                <w:szCs w:val="22"/>
              </w:rPr>
              <w:t xml:space="preserve"> with any disagreement being resolved through discussion. </w:t>
            </w:r>
            <w:r w:rsidR="005122BA" w:rsidRPr="00E05831">
              <w:rPr>
                <w:rFonts w:ascii="Times New Roman" w:hAnsi="Times New Roman"/>
                <w:sz w:val="22"/>
                <w:szCs w:val="22"/>
              </w:rPr>
              <w:t>The inclusion criteria for the chosen studies were</w:t>
            </w:r>
            <w:r w:rsidR="00DE706F">
              <w:rPr>
                <w:rFonts w:ascii="Times New Roman" w:hAnsi="Times New Roman"/>
                <w:sz w:val="22"/>
                <w:szCs w:val="22"/>
              </w:rPr>
              <w:t xml:space="preserve">: </w:t>
            </w:r>
            <w:r w:rsidR="005122BA" w:rsidRPr="00E05831">
              <w:rPr>
                <w:rFonts w:ascii="Times New Roman" w:hAnsi="Times New Roman"/>
                <w:color w:val="1C1D1E"/>
                <w:sz w:val="22"/>
                <w:szCs w:val="22"/>
                <w:shd w:val="clear" w:color="auto" w:fill="FFFFFF"/>
              </w:rPr>
              <w:t>randomized trials including quasi-randomized trials;</w:t>
            </w:r>
            <w:r w:rsidR="00DE706F">
              <w:rPr>
                <w:rFonts w:ascii="Times New Roman" w:hAnsi="Times New Roman"/>
                <w:color w:val="1C1D1E"/>
                <w:sz w:val="22"/>
                <w:szCs w:val="22"/>
                <w:shd w:val="clear" w:color="auto" w:fill="FFFFFF"/>
              </w:rPr>
              <w:t xml:space="preserve"> </w:t>
            </w:r>
            <w:r w:rsidR="005122BA" w:rsidRPr="00E05831">
              <w:rPr>
                <w:rFonts w:ascii="Times New Roman" w:hAnsi="Times New Roman"/>
                <w:color w:val="1C1D1E"/>
                <w:sz w:val="22"/>
                <w:szCs w:val="22"/>
                <w:shd w:val="clear" w:color="auto" w:fill="FFFFFF"/>
              </w:rPr>
              <w:t xml:space="preserve"> participants were </w:t>
            </w:r>
            <w:r w:rsidR="00DE706F">
              <w:rPr>
                <w:rFonts w:ascii="Times New Roman" w:hAnsi="Times New Roman"/>
                <w:color w:val="1C1D1E"/>
                <w:sz w:val="22"/>
                <w:szCs w:val="22"/>
                <w:shd w:val="clear" w:color="auto" w:fill="FFFFFF"/>
              </w:rPr>
              <w:t>older adults over 65</w:t>
            </w:r>
            <w:r w:rsidR="005122BA" w:rsidRPr="00E05831">
              <w:rPr>
                <w:rFonts w:ascii="Times New Roman" w:hAnsi="Times New Roman"/>
                <w:color w:val="1C1D1E"/>
                <w:sz w:val="22"/>
                <w:szCs w:val="22"/>
                <w:shd w:val="clear" w:color="auto" w:fill="FFFFFF"/>
              </w:rPr>
              <w:t xml:space="preserve"> years living in care facilities; types of interventions were any exercise interventions designed to reduce falls compared with any other intervention, usual care, or placebo; types of outcome measures were rate or number of falls, or number of participants sustaining at least one fall during follow-up (fallers); types of setting were care facilities (assisted living, nursing home, skilled nursing facility, long-term facility). The exclusion criteria </w:t>
            </w:r>
            <w:r w:rsidR="00D0420E" w:rsidRPr="00E05831">
              <w:rPr>
                <w:rFonts w:ascii="Times New Roman" w:hAnsi="Times New Roman"/>
                <w:color w:val="1C1D1E"/>
                <w:sz w:val="22"/>
                <w:szCs w:val="22"/>
                <w:shd w:val="clear" w:color="auto" w:fill="FFFFFF"/>
              </w:rPr>
              <w:t>includ</w:t>
            </w:r>
            <w:r w:rsidR="00D0420E">
              <w:rPr>
                <w:rFonts w:ascii="Times New Roman" w:hAnsi="Times New Roman"/>
                <w:color w:val="1C1D1E"/>
                <w:sz w:val="22"/>
                <w:szCs w:val="22"/>
                <w:shd w:val="clear" w:color="auto" w:fill="FFFFFF"/>
              </w:rPr>
              <w:t>e</w:t>
            </w:r>
            <w:r w:rsidR="00DE706F">
              <w:rPr>
                <w:rFonts w:ascii="Times New Roman" w:hAnsi="Times New Roman"/>
                <w:color w:val="1C1D1E"/>
                <w:sz w:val="22"/>
                <w:szCs w:val="22"/>
                <w:shd w:val="clear" w:color="auto" w:fill="FFFFFF"/>
              </w:rPr>
              <w:t xml:space="preserve"> studies that </w:t>
            </w:r>
            <w:r w:rsidR="005122BA" w:rsidRPr="00E05831">
              <w:rPr>
                <w:rFonts w:ascii="Times New Roman" w:hAnsi="Times New Roman"/>
                <w:color w:val="1C1D1E"/>
                <w:sz w:val="22"/>
                <w:szCs w:val="22"/>
                <w:shd w:val="clear" w:color="auto" w:fill="FFFFFF"/>
              </w:rPr>
              <w:t>were not original articles; were preclinical studies; were not written in English or Korean;</w:t>
            </w:r>
            <w:r w:rsidR="00DE706F">
              <w:rPr>
                <w:rFonts w:ascii="Times New Roman" w:hAnsi="Times New Roman"/>
                <w:color w:val="1C1D1E"/>
                <w:sz w:val="22"/>
                <w:szCs w:val="22"/>
                <w:shd w:val="clear" w:color="auto" w:fill="FFFFFF"/>
              </w:rPr>
              <w:t xml:space="preserve"> </w:t>
            </w:r>
            <w:r w:rsidR="005122BA" w:rsidRPr="00E05831">
              <w:rPr>
                <w:rFonts w:ascii="Times New Roman" w:hAnsi="Times New Roman"/>
                <w:color w:val="1C1D1E"/>
                <w:sz w:val="22"/>
                <w:szCs w:val="22"/>
                <w:shd w:val="clear" w:color="auto" w:fill="FFFFFF"/>
              </w:rPr>
              <w:t>lacked a placebo or control group; and had recruited participants from the community, hospital, home, or clinic.</w:t>
            </w:r>
          </w:p>
          <w:p w14:paraId="7903AB30" w14:textId="41BDD097" w:rsidR="009C568C" w:rsidRDefault="007D168C" w:rsidP="009E380F">
            <w:pPr>
              <w:spacing w:before="120" w:after="120"/>
              <w:rPr>
                <w:rFonts w:ascii="Times New Roman" w:hAnsi="Times New Roman"/>
                <w:color w:val="1C1D1E"/>
                <w:sz w:val="22"/>
                <w:szCs w:val="22"/>
                <w:shd w:val="clear" w:color="auto" w:fill="FFFFFF"/>
              </w:rPr>
            </w:pPr>
            <w:r>
              <w:rPr>
                <w:rFonts w:ascii="Times New Roman" w:hAnsi="Times New Roman"/>
                <w:color w:val="1C1D1E"/>
                <w:sz w:val="22"/>
                <w:szCs w:val="22"/>
                <w:shd w:val="clear" w:color="auto" w:fill="FFFFFF"/>
              </w:rPr>
              <w:t>After modification to avoid potential misunderstanding</w:t>
            </w:r>
            <w:r w:rsidR="00E83C2E">
              <w:rPr>
                <w:rFonts w:ascii="Times New Roman" w:hAnsi="Times New Roman"/>
                <w:color w:val="1C1D1E"/>
                <w:sz w:val="22"/>
                <w:szCs w:val="22"/>
                <w:shd w:val="clear" w:color="auto" w:fill="FFFFFF"/>
              </w:rPr>
              <w:t xml:space="preserve"> through pilot form testing using </w:t>
            </w:r>
            <w:r w:rsidR="00025E34">
              <w:rPr>
                <w:rFonts w:ascii="Times New Roman" w:hAnsi="Times New Roman"/>
                <w:color w:val="1C1D1E"/>
                <w:sz w:val="22"/>
                <w:szCs w:val="22"/>
                <w:shd w:val="clear" w:color="auto" w:fill="FFFFFF"/>
              </w:rPr>
              <w:t xml:space="preserve">a </w:t>
            </w:r>
            <w:r w:rsidR="002A5907">
              <w:rPr>
                <w:rFonts w:ascii="Times New Roman" w:hAnsi="Times New Roman"/>
                <w:color w:val="1C1D1E"/>
                <w:sz w:val="22"/>
                <w:szCs w:val="22"/>
                <w:shd w:val="clear" w:color="auto" w:fill="FFFFFF"/>
              </w:rPr>
              <w:t>sample from each included study</w:t>
            </w:r>
            <w:r>
              <w:rPr>
                <w:rFonts w:ascii="Times New Roman" w:hAnsi="Times New Roman"/>
                <w:color w:val="1C1D1E"/>
                <w:sz w:val="22"/>
                <w:szCs w:val="22"/>
                <w:shd w:val="clear" w:color="auto" w:fill="FFFFFF"/>
              </w:rPr>
              <w:t xml:space="preserve">, the reviewers </w:t>
            </w:r>
            <w:r w:rsidR="00D0420E">
              <w:rPr>
                <w:rFonts w:ascii="Times New Roman" w:hAnsi="Times New Roman"/>
                <w:color w:val="1C1D1E"/>
                <w:sz w:val="22"/>
                <w:szCs w:val="22"/>
                <w:shd w:val="clear" w:color="auto" w:fill="FFFFFF"/>
              </w:rPr>
              <w:t>rereviewed the articles to ensure the</w:t>
            </w:r>
            <w:r w:rsidRPr="007D168C">
              <w:rPr>
                <w:rFonts w:ascii="Times New Roman" w:hAnsi="Times New Roman"/>
                <w:color w:val="1C1D1E"/>
                <w:sz w:val="22"/>
                <w:szCs w:val="22"/>
                <w:shd w:val="clear" w:color="auto" w:fill="FFFFFF"/>
              </w:rPr>
              <w:t xml:space="preserve"> author, year of publication, country where research was performed, study design, population sex and age, and sample size</w:t>
            </w:r>
            <w:r w:rsidR="00D0420E">
              <w:rPr>
                <w:rFonts w:ascii="Times New Roman" w:hAnsi="Times New Roman"/>
                <w:color w:val="1C1D1E"/>
                <w:sz w:val="22"/>
                <w:szCs w:val="22"/>
                <w:shd w:val="clear" w:color="auto" w:fill="FFFFFF"/>
              </w:rPr>
              <w:t xml:space="preserve"> fit the inclusion criteria</w:t>
            </w:r>
            <w:r>
              <w:rPr>
                <w:rFonts w:ascii="Times New Roman" w:hAnsi="Times New Roman"/>
                <w:color w:val="1C1D1E"/>
                <w:sz w:val="22"/>
                <w:szCs w:val="22"/>
                <w:shd w:val="clear" w:color="auto" w:fill="FFFFFF"/>
              </w:rPr>
              <w:t xml:space="preserve">. </w:t>
            </w:r>
            <w:r w:rsidR="00AC1879">
              <w:rPr>
                <w:rFonts w:ascii="Times New Roman" w:hAnsi="Times New Roman"/>
                <w:color w:val="1C1D1E"/>
                <w:sz w:val="22"/>
                <w:szCs w:val="22"/>
                <w:shd w:val="clear" w:color="auto" w:fill="FFFFFF"/>
              </w:rPr>
              <w:t xml:space="preserve">From there, </w:t>
            </w:r>
            <w:r w:rsidR="00AC1879" w:rsidRPr="00AC1879">
              <w:rPr>
                <w:rFonts w:ascii="Times New Roman" w:hAnsi="Times New Roman"/>
                <w:color w:val="1C1D1E"/>
                <w:sz w:val="22"/>
                <w:szCs w:val="22"/>
                <w:shd w:val="clear" w:color="auto" w:fill="FFFFFF"/>
              </w:rPr>
              <w:t>exercise types (strength, balance, endurance, walking), intervention time or duration, and combined interventions (medication, education, home visit, staff training, environment modification)</w:t>
            </w:r>
            <w:r w:rsidR="00AC1879">
              <w:rPr>
                <w:rFonts w:ascii="Times New Roman" w:hAnsi="Times New Roman"/>
                <w:color w:val="1C1D1E"/>
                <w:sz w:val="22"/>
                <w:szCs w:val="22"/>
                <w:shd w:val="clear" w:color="auto" w:fill="FFFFFF"/>
              </w:rPr>
              <w:t xml:space="preserve"> were extracted from the appropriate studies. </w:t>
            </w:r>
            <w:r w:rsidR="004C4EDF">
              <w:rPr>
                <w:rFonts w:ascii="Times New Roman" w:hAnsi="Times New Roman"/>
                <w:color w:val="1C1D1E"/>
                <w:sz w:val="22"/>
                <w:szCs w:val="22"/>
                <w:shd w:val="clear" w:color="auto" w:fill="FFFFFF"/>
              </w:rPr>
              <w:t xml:space="preserve">The outcomes included </w:t>
            </w:r>
            <w:r w:rsidR="004C4EDF" w:rsidRPr="004C4EDF">
              <w:rPr>
                <w:rFonts w:ascii="Times New Roman" w:hAnsi="Times New Roman"/>
                <w:color w:val="1C1D1E"/>
                <w:sz w:val="22"/>
                <w:szCs w:val="22"/>
                <w:shd w:val="clear" w:color="auto" w:fill="FFFFFF"/>
              </w:rPr>
              <w:t>the rates of falls</w:t>
            </w:r>
            <w:r w:rsidR="004C4EDF">
              <w:rPr>
                <w:rFonts w:ascii="Times New Roman" w:hAnsi="Times New Roman"/>
                <w:color w:val="1C1D1E"/>
                <w:sz w:val="22"/>
                <w:szCs w:val="22"/>
                <w:shd w:val="clear" w:color="auto" w:fill="FFFFFF"/>
              </w:rPr>
              <w:t xml:space="preserve">, </w:t>
            </w:r>
            <w:r w:rsidR="004C4EDF" w:rsidRPr="004C4EDF">
              <w:rPr>
                <w:rFonts w:ascii="Times New Roman" w:hAnsi="Times New Roman"/>
                <w:color w:val="1C1D1E"/>
                <w:sz w:val="22"/>
                <w:szCs w:val="22"/>
                <w:shd w:val="clear" w:color="auto" w:fill="FFFFFF"/>
              </w:rPr>
              <w:t>the total number of falls per unit of person time that falls were monitored</w:t>
            </w:r>
            <w:r w:rsidR="004C4EDF">
              <w:rPr>
                <w:rFonts w:ascii="Times New Roman" w:hAnsi="Times New Roman"/>
                <w:color w:val="1C1D1E"/>
                <w:sz w:val="22"/>
                <w:szCs w:val="22"/>
                <w:shd w:val="clear" w:color="auto" w:fill="FFFFFF"/>
              </w:rPr>
              <w:t>,</w:t>
            </w:r>
            <w:r w:rsidR="004C4EDF" w:rsidRPr="004C4EDF">
              <w:rPr>
                <w:rFonts w:ascii="Times New Roman" w:hAnsi="Times New Roman"/>
                <w:color w:val="1C1D1E"/>
                <w:sz w:val="22"/>
                <w:szCs w:val="22"/>
                <w:shd w:val="clear" w:color="auto" w:fill="FFFFFF"/>
              </w:rPr>
              <w:t xml:space="preserve"> and number of individuals who experienced falls</w:t>
            </w:r>
            <w:r w:rsidR="004C4EDF">
              <w:rPr>
                <w:rFonts w:ascii="Times New Roman" w:hAnsi="Times New Roman"/>
                <w:color w:val="1C1D1E"/>
                <w:sz w:val="22"/>
                <w:szCs w:val="22"/>
                <w:shd w:val="clear" w:color="auto" w:fill="FFFFFF"/>
              </w:rPr>
              <w:t xml:space="preserve"> at a </w:t>
            </w:r>
            <w:r w:rsidR="004C4EDF" w:rsidRPr="004C4EDF">
              <w:rPr>
                <w:rFonts w:ascii="Times New Roman" w:hAnsi="Times New Roman"/>
                <w:color w:val="1C1D1E"/>
                <w:sz w:val="22"/>
                <w:szCs w:val="22"/>
                <w:shd w:val="clear" w:color="auto" w:fill="FFFFFF"/>
              </w:rPr>
              <w:t xml:space="preserve">95% </w:t>
            </w:r>
            <w:r w:rsidR="00633CE6">
              <w:rPr>
                <w:rFonts w:ascii="Times New Roman" w:hAnsi="Times New Roman"/>
                <w:color w:val="1C1D1E"/>
                <w:sz w:val="22"/>
                <w:szCs w:val="22"/>
                <w:shd w:val="clear" w:color="auto" w:fill="FFFFFF"/>
              </w:rPr>
              <w:t>confidence interval</w:t>
            </w:r>
            <w:r w:rsidR="00C10A78">
              <w:rPr>
                <w:rFonts w:ascii="Times New Roman" w:hAnsi="Times New Roman"/>
                <w:color w:val="1C1D1E"/>
                <w:sz w:val="22"/>
                <w:szCs w:val="22"/>
                <w:shd w:val="clear" w:color="auto" w:fill="FFFFFF"/>
              </w:rPr>
              <w:t xml:space="preserve"> (CI)</w:t>
            </w:r>
            <w:r w:rsidR="00633CE6">
              <w:rPr>
                <w:rFonts w:ascii="Times New Roman" w:hAnsi="Times New Roman"/>
                <w:color w:val="1C1D1E"/>
                <w:sz w:val="22"/>
                <w:szCs w:val="22"/>
                <w:shd w:val="clear" w:color="auto" w:fill="FFFFFF"/>
              </w:rPr>
              <w:t>.</w:t>
            </w:r>
            <w:r w:rsidR="004C4EDF">
              <w:rPr>
                <w:rFonts w:ascii="Times New Roman" w:hAnsi="Times New Roman"/>
                <w:color w:val="1C1D1E"/>
                <w:sz w:val="22"/>
                <w:szCs w:val="22"/>
                <w:shd w:val="clear" w:color="auto" w:fill="FFFFFF"/>
              </w:rPr>
              <w:t xml:space="preserve"> </w:t>
            </w:r>
            <w:r w:rsidR="00B11F31">
              <w:rPr>
                <w:rFonts w:ascii="Times New Roman" w:hAnsi="Times New Roman"/>
                <w:color w:val="1C1D1E"/>
                <w:sz w:val="22"/>
                <w:szCs w:val="22"/>
                <w:shd w:val="clear" w:color="auto" w:fill="FFFFFF"/>
              </w:rPr>
              <w:t>O</w:t>
            </w:r>
            <w:r w:rsidR="004C4EDF" w:rsidRPr="004C4EDF">
              <w:rPr>
                <w:rFonts w:ascii="Times New Roman" w:hAnsi="Times New Roman"/>
                <w:color w:val="1C1D1E"/>
                <w:sz w:val="22"/>
                <w:szCs w:val="22"/>
                <w:shd w:val="clear" w:color="auto" w:fill="FFFFFF"/>
              </w:rPr>
              <w:t>dds or risk ratios with CIs were collected</w:t>
            </w:r>
            <w:r w:rsidR="00B11F31">
              <w:rPr>
                <w:rFonts w:ascii="Times New Roman" w:hAnsi="Times New Roman"/>
                <w:color w:val="1C1D1E"/>
                <w:sz w:val="22"/>
                <w:szCs w:val="22"/>
                <w:shd w:val="clear" w:color="auto" w:fill="FFFFFF"/>
              </w:rPr>
              <w:t xml:space="preserve"> if</w:t>
            </w:r>
            <w:r w:rsidR="00B11F31" w:rsidRPr="004C4EDF">
              <w:rPr>
                <w:rFonts w:ascii="Times New Roman" w:hAnsi="Times New Roman"/>
                <w:color w:val="1C1D1E"/>
                <w:sz w:val="22"/>
                <w:szCs w:val="22"/>
                <w:shd w:val="clear" w:color="auto" w:fill="FFFFFF"/>
              </w:rPr>
              <w:t xml:space="preserve"> the numbers of participants </w:t>
            </w:r>
            <w:r w:rsidR="00B11F31">
              <w:rPr>
                <w:rFonts w:ascii="Times New Roman" w:hAnsi="Times New Roman"/>
                <w:color w:val="1C1D1E"/>
                <w:sz w:val="22"/>
                <w:szCs w:val="22"/>
                <w:shd w:val="clear" w:color="auto" w:fill="FFFFFF"/>
              </w:rPr>
              <w:t>and</w:t>
            </w:r>
            <w:r w:rsidR="00B11F31" w:rsidRPr="004C4EDF">
              <w:rPr>
                <w:rFonts w:ascii="Times New Roman" w:hAnsi="Times New Roman"/>
                <w:color w:val="1C1D1E"/>
                <w:sz w:val="22"/>
                <w:szCs w:val="22"/>
                <w:shd w:val="clear" w:color="auto" w:fill="FFFFFF"/>
              </w:rPr>
              <w:t xml:space="preserve"> events were </w:t>
            </w:r>
            <w:r w:rsidR="00B11F31">
              <w:rPr>
                <w:rFonts w:ascii="Times New Roman" w:hAnsi="Times New Roman"/>
                <w:color w:val="1C1D1E"/>
                <w:sz w:val="22"/>
                <w:szCs w:val="22"/>
                <w:shd w:val="clear" w:color="auto" w:fill="FFFFFF"/>
              </w:rPr>
              <w:t>unavailable.</w:t>
            </w:r>
          </w:p>
          <w:p w14:paraId="646DB0A3" w14:textId="67311EE0" w:rsidR="00CB14D1" w:rsidRDefault="00CB14D1" w:rsidP="009E380F">
            <w:pPr>
              <w:spacing w:before="120" w:after="120"/>
              <w:rPr>
                <w:rFonts w:ascii="Times New Roman" w:hAnsi="Times New Roman"/>
                <w:color w:val="1C1D1E"/>
                <w:sz w:val="22"/>
                <w:szCs w:val="22"/>
                <w:shd w:val="clear" w:color="auto" w:fill="FFFFFF"/>
              </w:rPr>
            </w:pPr>
            <w:r>
              <w:rPr>
                <w:rFonts w:ascii="Times New Roman" w:hAnsi="Times New Roman"/>
                <w:color w:val="1C1D1E"/>
                <w:sz w:val="22"/>
                <w:szCs w:val="22"/>
                <w:shd w:val="clear" w:color="auto" w:fill="FFFFFF"/>
              </w:rPr>
              <w:t>Cochrane risk of bias for randomized controlled trials was completed to assess the quality of studies included</w:t>
            </w:r>
            <w:r w:rsidR="00170239">
              <w:rPr>
                <w:rFonts w:ascii="Times New Roman" w:hAnsi="Times New Roman"/>
                <w:color w:val="1C1D1E"/>
                <w:sz w:val="22"/>
                <w:szCs w:val="22"/>
                <w:shd w:val="clear" w:color="auto" w:fill="FFFFFF"/>
              </w:rPr>
              <w:t xml:space="preserve">, </w:t>
            </w:r>
            <w:r w:rsidR="00E21C5D">
              <w:rPr>
                <w:rFonts w:ascii="Times New Roman" w:hAnsi="Times New Roman"/>
                <w:color w:val="1C1D1E"/>
                <w:sz w:val="22"/>
                <w:szCs w:val="22"/>
                <w:shd w:val="clear" w:color="auto" w:fill="FFFFFF"/>
              </w:rPr>
              <w:t>and a</w:t>
            </w:r>
            <w:r>
              <w:rPr>
                <w:rFonts w:ascii="Times New Roman" w:hAnsi="Times New Roman"/>
                <w:color w:val="1C1D1E"/>
                <w:sz w:val="22"/>
                <w:szCs w:val="22"/>
                <w:shd w:val="clear" w:color="auto" w:fill="FFFFFF"/>
              </w:rPr>
              <w:t xml:space="preserve">ny disagreements or discrepancies were resolved through discussion with a third reviewer. </w:t>
            </w:r>
            <w:r w:rsidR="00FA2ED7">
              <w:rPr>
                <w:rFonts w:ascii="Times New Roman" w:hAnsi="Times New Roman"/>
                <w:color w:val="1C1D1E"/>
                <w:sz w:val="22"/>
                <w:szCs w:val="22"/>
                <w:shd w:val="clear" w:color="auto" w:fill="FFFFFF"/>
              </w:rPr>
              <w:t>Five studies were determined to have risk of bias, only nine studies reported allocation concealment, and only five studies reported blindness.</w:t>
            </w:r>
          </w:p>
          <w:p w14:paraId="6BA4D571" w14:textId="1B2A12A6" w:rsidR="001D4F60" w:rsidRPr="00DB6ABC" w:rsidRDefault="00633CE6" w:rsidP="00DB6ABC">
            <w:pPr>
              <w:spacing w:before="120" w:after="120"/>
              <w:rPr>
                <w:rFonts w:ascii="Times New Roman" w:hAnsi="Times New Roman"/>
                <w:color w:val="1C1D1E"/>
                <w:sz w:val="22"/>
                <w:szCs w:val="22"/>
                <w:shd w:val="clear" w:color="auto" w:fill="FFFFFF"/>
              </w:rPr>
            </w:pPr>
            <w:r>
              <w:rPr>
                <w:rFonts w:ascii="Times New Roman" w:hAnsi="Times New Roman"/>
                <w:color w:val="1C1D1E"/>
                <w:sz w:val="22"/>
                <w:szCs w:val="22"/>
                <w:shd w:val="clear" w:color="auto" w:fill="FFFFFF"/>
              </w:rPr>
              <w:t xml:space="preserve">Two-tailed tests of significance (p &lt;.05) were utilized for data analyses. Dichotomous variables were pooled </w:t>
            </w:r>
            <w:r w:rsidR="008D07E4">
              <w:rPr>
                <w:rFonts w:ascii="Times New Roman" w:hAnsi="Times New Roman"/>
                <w:color w:val="1C1D1E"/>
                <w:sz w:val="22"/>
                <w:szCs w:val="22"/>
                <w:shd w:val="clear" w:color="auto" w:fill="FFFFFF"/>
              </w:rPr>
              <w:t>using</w:t>
            </w:r>
            <w:r>
              <w:rPr>
                <w:rFonts w:ascii="Times New Roman" w:hAnsi="Times New Roman"/>
                <w:color w:val="1C1D1E"/>
                <w:sz w:val="22"/>
                <w:szCs w:val="22"/>
                <w:shd w:val="clear" w:color="auto" w:fill="FFFFFF"/>
              </w:rPr>
              <w:t xml:space="preserve"> risk ratio,</w:t>
            </w:r>
            <w:r w:rsidR="008D07E4">
              <w:rPr>
                <w:rFonts w:ascii="Times New Roman" w:hAnsi="Times New Roman"/>
                <w:color w:val="1C1D1E"/>
                <w:sz w:val="22"/>
                <w:szCs w:val="22"/>
                <w:shd w:val="clear" w:color="auto" w:fill="FFFFFF"/>
              </w:rPr>
              <w:t xml:space="preserve"> while </w:t>
            </w:r>
            <w:r>
              <w:rPr>
                <w:rFonts w:ascii="Times New Roman" w:hAnsi="Times New Roman"/>
                <w:color w:val="1C1D1E"/>
                <w:sz w:val="22"/>
                <w:szCs w:val="22"/>
                <w:shd w:val="clear" w:color="auto" w:fill="FFFFFF"/>
              </w:rPr>
              <w:t>continuous variables were po</w:t>
            </w:r>
            <w:r w:rsidR="00012B77">
              <w:rPr>
                <w:rFonts w:ascii="Times New Roman" w:hAnsi="Times New Roman"/>
                <w:color w:val="1C1D1E"/>
                <w:sz w:val="22"/>
                <w:szCs w:val="22"/>
                <w:shd w:val="clear" w:color="auto" w:fill="FFFFFF"/>
              </w:rPr>
              <w:t>ol</w:t>
            </w:r>
            <w:r>
              <w:rPr>
                <w:rFonts w:ascii="Times New Roman" w:hAnsi="Times New Roman"/>
                <w:color w:val="1C1D1E"/>
                <w:sz w:val="22"/>
                <w:szCs w:val="22"/>
                <w:shd w:val="clear" w:color="auto" w:fill="FFFFFF"/>
              </w:rPr>
              <w:t xml:space="preserve">ed using mean difference. Both risk ratios and mean differences were calculated and reported with a 95% </w:t>
            </w:r>
            <w:r w:rsidR="00C10A78">
              <w:rPr>
                <w:rFonts w:ascii="Times New Roman" w:hAnsi="Times New Roman"/>
                <w:color w:val="1C1D1E"/>
                <w:sz w:val="22"/>
                <w:szCs w:val="22"/>
                <w:shd w:val="clear" w:color="auto" w:fill="FFFFFF"/>
              </w:rPr>
              <w:t>CI</w:t>
            </w:r>
            <w:r>
              <w:rPr>
                <w:rFonts w:ascii="Times New Roman" w:hAnsi="Times New Roman"/>
                <w:color w:val="1C1D1E"/>
                <w:sz w:val="22"/>
                <w:szCs w:val="22"/>
                <w:shd w:val="clear" w:color="auto" w:fill="FFFFFF"/>
              </w:rPr>
              <w:t xml:space="preserve">. Statistical heterogeneity was evaluated through Cochrane </w:t>
            </w:r>
            <w:r>
              <w:rPr>
                <w:rFonts w:ascii="Times New Roman" w:hAnsi="Times New Roman"/>
                <w:i/>
                <w:iCs/>
                <w:color w:val="1C1D1E"/>
                <w:sz w:val="22"/>
                <w:szCs w:val="22"/>
                <w:shd w:val="clear" w:color="auto" w:fill="FFFFFF"/>
              </w:rPr>
              <w:t xml:space="preserve">Q </w:t>
            </w:r>
            <w:r>
              <w:rPr>
                <w:rFonts w:ascii="Times New Roman" w:hAnsi="Times New Roman"/>
                <w:color w:val="1C1D1E"/>
                <w:sz w:val="22"/>
                <w:szCs w:val="22"/>
                <w:shd w:val="clear" w:color="auto" w:fill="FFFFFF"/>
              </w:rPr>
              <w:t xml:space="preserve">and </w:t>
            </w:r>
            <w:r>
              <w:rPr>
                <w:rFonts w:ascii="Times New Roman" w:hAnsi="Times New Roman"/>
                <w:i/>
                <w:iCs/>
                <w:color w:val="1C1D1E"/>
                <w:sz w:val="22"/>
                <w:szCs w:val="22"/>
                <w:shd w:val="clear" w:color="auto" w:fill="FFFFFF"/>
              </w:rPr>
              <w:t>I</w:t>
            </w:r>
            <w:r>
              <w:rPr>
                <w:rFonts w:ascii="Times New Roman" w:hAnsi="Times New Roman"/>
                <w:i/>
                <w:iCs/>
                <w:color w:val="1C1D1E"/>
                <w:sz w:val="22"/>
                <w:szCs w:val="22"/>
                <w:shd w:val="clear" w:color="auto" w:fill="FFFFFF"/>
                <w:vertAlign w:val="superscript"/>
              </w:rPr>
              <w:t>2</w:t>
            </w:r>
            <w:r>
              <w:rPr>
                <w:rFonts w:ascii="Times New Roman" w:hAnsi="Times New Roman"/>
                <w:i/>
                <w:iCs/>
                <w:color w:val="1C1D1E"/>
                <w:sz w:val="22"/>
                <w:szCs w:val="22"/>
                <w:shd w:val="clear" w:color="auto" w:fill="FFFFFF"/>
              </w:rPr>
              <w:t xml:space="preserve"> </w:t>
            </w:r>
            <w:r w:rsidR="00D130AB">
              <w:rPr>
                <w:rFonts w:ascii="Times New Roman" w:hAnsi="Times New Roman"/>
                <w:color w:val="1C1D1E"/>
                <w:sz w:val="22"/>
                <w:szCs w:val="22"/>
                <w:shd w:val="clear" w:color="auto" w:fill="FFFFFF"/>
              </w:rPr>
              <w:t>statistics</w:t>
            </w:r>
            <w:r w:rsidR="00BF43E7">
              <w:rPr>
                <w:rFonts w:ascii="Times New Roman" w:hAnsi="Times New Roman"/>
                <w:color w:val="1C1D1E"/>
                <w:sz w:val="22"/>
                <w:szCs w:val="22"/>
                <w:shd w:val="clear" w:color="auto" w:fill="FFFFFF"/>
              </w:rPr>
              <w:t>;</w:t>
            </w:r>
            <w:r w:rsidR="00D130AB">
              <w:rPr>
                <w:rFonts w:ascii="Times New Roman" w:hAnsi="Times New Roman"/>
                <w:color w:val="1C1D1E"/>
                <w:sz w:val="22"/>
                <w:szCs w:val="22"/>
                <w:shd w:val="clear" w:color="auto" w:fill="FFFFFF"/>
              </w:rPr>
              <w:t xml:space="preserve"> </w:t>
            </w:r>
            <w:r w:rsidR="00BF43E7">
              <w:rPr>
                <w:rFonts w:ascii="Times New Roman" w:hAnsi="Times New Roman"/>
                <w:color w:val="1C1D1E"/>
                <w:sz w:val="22"/>
                <w:szCs w:val="22"/>
                <w:shd w:val="clear" w:color="auto" w:fill="FFFFFF"/>
              </w:rPr>
              <w:t>the</w:t>
            </w:r>
            <w:r w:rsidR="00D130AB">
              <w:rPr>
                <w:rFonts w:ascii="Times New Roman" w:hAnsi="Times New Roman"/>
                <w:color w:val="1C1D1E"/>
                <w:sz w:val="22"/>
                <w:szCs w:val="22"/>
                <w:shd w:val="clear" w:color="auto" w:fill="FFFFFF"/>
              </w:rPr>
              <w:t xml:space="preserve"> studies </w:t>
            </w:r>
            <w:r w:rsidR="00BF43E7">
              <w:rPr>
                <w:rFonts w:ascii="Times New Roman" w:hAnsi="Times New Roman"/>
                <w:color w:val="1C1D1E"/>
                <w:sz w:val="22"/>
                <w:szCs w:val="22"/>
                <w:shd w:val="clear" w:color="auto" w:fill="FFFFFF"/>
              </w:rPr>
              <w:t>which</w:t>
            </w:r>
            <w:r w:rsidR="00D130AB">
              <w:rPr>
                <w:rFonts w:ascii="Times New Roman" w:hAnsi="Times New Roman"/>
                <w:color w:val="1C1D1E"/>
                <w:sz w:val="22"/>
                <w:szCs w:val="22"/>
                <w:shd w:val="clear" w:color="auto" w:fill="FFFFFF"/>
              </w:rPr>
              <w:t xml:space="preserve"> resulted in low or moderate heterogeneity</w:t>
            </w:r>
            <w:r w:rsidR="00BF43E7">
              <w:rPr>
                <w:rFonts w:ascii="Times New Roman" w:hAnsi="Times New Roman"/>
                <w:color w:val="1C1D1E"/>
                <w:sz w:val="22"/>
                <w:szCs w:val="22"/>
                <w:shd w:val="clear" w:color="auto" w:fill="FFFFFF"/>
              </w:rPr>
              <w:t xml:space="preserve"> used a fixed model, and the studies that demonstrated high heterogeneity utilized a random effects model. </w:t>
            </w:r>
            <w:r w:rsidR="006A5338">
              <w:rPr>
                <w:rFonts w:ascii="Times New Roman" w:hAnsi="Times New Roman"/>
                <w:color w:val="1C1D1E"/>
                <w:sz w:val="22"/>
                <w:szCs w:val="22"/>
                <w:shd w:val="clear" w:color="auto" w:fill="FFFFFF"/>
              </w:rPr>
              <w:t xml:space="preserve">Analysis of dichotomous studies utilized the Mantel-Haenszel method; and continuous variables were analyzed utilizing the inverse variance method.  </w:t>
            </w:r>
            <w:r w:rsidR="0050012B">
              <w:rPr>
                <w:rFonts w:ascii="Times New Roman" w:hAnsi="Times New Roman"/>
                <w:color w:val="1C1D1E"/>
                <w:sz w:val="22"/>
                <w:szCs w:val="22"/>
                <w:shd w:val="clear" w:color="auto" w:fill="FFFFFF"/>
              </w:rPr>
              <w:t>Sensitivity analyses</w:t>
            </w:r>
            <w:r w:rsidR="00FB4918">
              <w:rPr>
                <w:rFonts w:ascii="Times New Roman" w:hAnsi="Times New Roman"/>
                <w:color w:val="1C1D1E"/>
                <w:sz w:val="22"/>
                <w:szCs w:val="22"/>
                <w:shd w:val="clear" w:color="auto" w:fill="FFFFFF"/>
              </w:rPr>
              <w:t xml:space="preserve"> was then utilized</w:t>
            </w:r>
            <w:r w:rsidR="0050012B">
              <w:rPr>
                <w:rFonts w:ascii="Times New Roman" w:hAnsi="Times New Roman"/>
                <w:color w:val="1C1D1E"/>
                <w:sz w:val="22"/>
                <w:szCs w:val="22"/>
                <w:shd w:val="clear" w:color="auto" w:fill="FFFFFF"/>
              </w:rPr>
              <w:t xml:space="preserve"> to determine the effect of exercise intervention on </w:t>
            </w:r>
            <w:r w:rsidR="009E38B8">
              <w:rPr>
                <w:rFonts w:ascii="Times New Roman" w:hAnsi="Times New Roman"/>
                <w:color w:val="1C1D1E"/>
                <w:sz w:val="22"/>
                <w:szCs w:val="22"/>
                <w:shd w:val="clear" w:color="auto" w:fill="FFFFFF"/>
              </w:rPr>
              <w:t xml:space="preserve">the population of </w:t>
            </w:r>
            <w:r w:rsidR="0050012B">
              <w:rPr>
                <w:rFonts w:ascii="Times New Roman" w:hAnsi="Times New Roman"/>
                <w:color w:val="1C1D1E"/>
                <w:sz w:val="22"/>
                <w:szCs w:val="22"/>
                <w:shd w:val="clear" w:color="auto" w:fill="FFFFFF"/>
              </w:rPr>
              <w:t>recurrent fallers</w:t>
            </w:r>
            <w:r w:rsidR="009E38B8">
              <w:rPr>
                <w:rFonts w:ascii="Times New Roman" w:hAnsi="Times New Roman"/>
                <w:color w:val="1C1D1E"/>
                <w:sz w:val="22"/>
                <w:szCs w:val="22"/>
                <w:shd w:val="clear" w:color="auto" w:fill="FFFFFF"/>
              </w:rPr>
              <w:t>.</w:t>
            </w:r>
          </w:p>
        </w:tc>
      </w:tr>
      <w:tr w:rsidR="001D4F60" w:rsidRPr="00E05831" w14:paraId="04325605" w14:textId="77777777" w:rsidTr="001D4F60">
        <w:tc>
          <w:tcPr>
            <w:tcW w:w="10421" w:type="dxa"/>
            <w:shd w:val="clear" w:color="auto" w:fill="E6E6E6"/>
          </w:tcPr>
          <w:p w14:paraId="5689EC12" w14:textId="4520E4D9" w:rsidR="001D4F60" w:rsidRPr="00FA2ED7" w:rsidRDefault="001D4F60" w:rsidP="00FA2ED7">
            <w:pPr>
              <w:spacing w:before="120" w:after="120"/>
              <w:rPr>
                <w:rFonts w:ascii="Times New Roman" w:hAnsi="Times New Roman"/>
                <w:b/>
                <w:sz w:val="22"/>
                <w:szCs w:val="22"/>
              </w:rPr>
            </w:pPr>
            <w:r w:rsidRPr="00E05831">
              <w:rPr>
                <w:rFonts w:ascii="Times New Roman" w:hAnsi="Times New Roman"/>
                <w:b/>
                <w:sz w:val="22"/>
                <w:szCs w:val="22"/>
              </w:rPr>
              <w:lastRenderedPageBreak/>
              <w:t>Setting</w:t>
            </w:r>
          </w:p>
        </w:tc>
      </w:tr>
      <w:tr w:rsidR="001D4F60" w:rsidRPr="00E05831" w14:paraId="53798A0C" w14:textId="77777777" w:rsidTr="001D4F60">
        <w:tc>
          <w:tcPr>
            <w:tcW w:w="10421" w:type="dxa"/>
            <w:tcBorders>
              <w:bottom w:val="single" w:sz="4" w:space="0" w:color="auto"/>
            </w:tcBorders>
            <w:shd w:val="clear" w:color="auto" w:fill="auto"/>
          </w:tcPr>
          <w:p w14:paraId="3FE87266" w14:textId="596EFAA0" w:rsidR="001D4F60" w:rsidRPr="00E05831" w:rsidRDefault="002C3EC0" w:rsidP="002C3EC0">
            <w:pPr>
              <w:spacing w:before="120" w:after="120"/>
              <w:rPr>
                <w:rFonts w:ascii="Times New Roman" w:hAnsi="Times New Roman"/>
                <w:sz w:val="22"/>
                <w:szCs w:val="22"/>
              </w:rPr>
            </w:pPr>
            <w:r>
              <w:rPr>
                <w:rFonts w:ascii="Times New Roman" w:hAnsi="Times New Roman"/>
                <w:sz w:val="22"/>
                <w:szCs w:val="22"/>
              </w:rPr>
              <w:t>Studies included in the meta-analysis assessed older adults residing in long-term care facilities including nursing homes, skilled nursing facilities, and assisted living facilities.</w:t>
            </w:r>
          </w:p>
        </w:tc>
      </w:tr>
      <w:tr w:rsidR="001D4F60" w:rsidRPr="00E05831" w14:paraId="39836081" w14:textId="77777777" w:rsidTr="001D4F60">
        <w:tc>
          <w:tcPr>
            <w:tcW w:w="10421" w:type="dxa"/>
            <w:shd w:val="clear" w:color="auto" w:fill="E6E6E6"/>
          </w:tcPr>
          <w:p w14:paraId="4D0AFC71" w14:textId="5EDB9C6C" w:rsidR="001D4F60" w:rsidRPr="00FA2ED7" w:rsidRDefault="001D4F60" w:rsidP="009E380F">
            <w:pPr>
              <w:spacing w:before="120" w:after="120"/>
              <w:rPr>
                <w:rFonts w:ascii="Times New Roman" w:hAnsi="Times New Roman"/>
                <w:b/>
                <w:sz w:val="22"/>
                <w:szCs w:val="22"/>
              </w:rPr>
            </w:pPr>
            <w:r w:rsidRPr="00E05831">
              <w:rPr>
                <w:rFonts w:ascii="Times New Roman" w:hAnsi="Times New Roman"/>
                <w:b/>
                <w:sz w:val="22"/>
                <w:szCs w:val="22"/>
              </w:rPr>
              <w:t>Participants</w:t>
            </w:r>
          </w:p>
        </w:tc>
      </w:tr>
      <w:tr w:rsidR="001D4F60" w:rsidRPr="00E05831" w14:paraId="7236FBF9" w14:textId="77777777" w:rsidTr="001D4F60">
        <w:tc>
          <w:tcPr>
            <w:tcW w:w="10421" w:type="dxa"/>
            <w:tcBorders>
              <w:bottom w:val="single" w:sz="4" w:space="0" w:color="auto"/>
            </w:tcBorders>
            <w:shd w:val="clear" w:color="auto" w:fill="auto"/>
          </w:tcPr>
          <w:p w14:paraId="7D52F2BB" w14:textId="0EAB889C" w:rsidR="001D4F60" w:rsidRPr="00E05831" w:rsidRDefault="002C3EC0" w:rsidP="0007434A">
            <w:pPr>
              <w:spacing w:before="120" w:after="120"/>
              <w:rPr>
                <w:rFonts w:ascii="Times New Roman" w:hAnsi="Times New Roman"/>
                <w:sz w:val="22"/>
                <w:szCs w:val="22"/>
              </w:rPr>
            </w:pPr>
            <w:r>
              <w:rPr>
                <w:rFonts w:ascii="Times New Roman" w:hAnsi="Times New Roman"/>
                <w:sz w:val="22"/>
                <w:szCs w:val="22"/>
              </w:rPr>
              <w:t xml:space="preserve">In the twenty-one studies included, the mean age of participants was 82.6 years and 81.2% were female. </w:t>
            </w:r>
            <w:r w:rsidR="008B6D2A">
              <w:rPr>
                <w:rFonts w:ascii="Times New Roman" w:hAnsi="Times New Roman"/>
                <w:sz w:val="22"/>
                <w:szCs w:val="22"/>
              </w:rPr>
              <w:t>Most</w:t>
            </w:r>
            <w:r>
              <w:rPr>
                <w:rFonts w:ascii="Times New Roman" w:hAnsi="Times New Roman"/>
                <w:sz w:val="22"/>
                <w:szCs w:val="22"/>
              </w:rPr>
              <w:t xml:space="preserve"> participants were frail and required assistance with at least one activity of daily living or had functional limitation</w:t>
            </w:r>
            <w:r w:rsidR="004E27D3">
              <w:rPr>
                <w:rFonts w:ascii="Times New Roman" w:hAnsi="Times New Roman"/>
                <w:sz w:val="22"/>
                <w:szCs w:val="22"/>
              </w:rPr>
              <w:t xml:space="preserve">s. </w:t>
            </w:r>
            <w:r w:rsidR="00EF083A">
              <w:rPr>
                <w:rFonts w:ascii="Times New Roman" w:hAnsi="Times New Roman"/>
                <w:sz w:val="22"/>
                <w:szCs w:val="22"/>
              </w:rPr>
              <w:t xml:space="preserve">2,860 participants were included in the exercise groups and 2,860 participants were included in the control groups. </w:t>
            </w:r>
          </w:p>
        </w:tc>
      </w:tr>
      <w:tr w:rsidR="001D4F60" w:rsidRPr="00E05831" w14:paraId="05170E16" w14:textId="77777777" w:rsidTr="001D4F60">
        <w:tc>
          <w:tcPr>
            <w:tcW w:w="10421" w:type="dxa"/>
            <w:shd w:val="clear" w:color="auto" w:fill="E6E6E6"/>
          </w:tcPr>
          <w:p w14:paraId="7AD62A05" w14:textId="348573B0" w:rsidR="001D4F60" w:rsidRPr="00366E3D" w:rsidRDefault="001D4F60" w:rsidP="009E380F">
            <w:pPr>
              <w:spacing w:before="120" w:after="120"/>
              <w:rPr>
                <w:rFonts w:ascii="Times New Roman" w:hAnsi="Times New Roman"/>
                <w:b/>
                <w:sz w:val="22"/>
                <w:szCs w:val="22"/>
              </w:rPr>
            </w:pPr>
            <w:r w:rsidRPr="00E05831">
              <w:rPr>
                <w:rFonts w:ascii="Times New Roman" w:hAnsi="Times New Roman"/>
                <w:b/>
                <w:sz w:val="22"/>
                <w:szCs w:val="22"/>
              </w:rPr>
              <w:t>Intervention Investigated</w:t>
            </w:r>
          </w:p>
        </w:tc>
      </w:tr>
      <w:tr w:rsidR="001D4F60" w:rsidRPr="00E05831" w14:paraId="46666C32" w14:textId="77777777" w:rsidTr="001D4F60">
        <w:tc>
          <w:tcPr>
            <w:tcW w:w="10421" w:type="dxa"/>
            <w:shd w:val="clear" w:color="auto" w:fill="auto"/>
          </w:tcPr>
          <w:p w14:paraId="608416AA" w14:textId="77777777" w:rsidR="001D4F60" w:rsidRPr="00E05831" w:rsidRDefault="001D4F60" w:rsidP="009E380F">
            <w:pPr>
              <w:spacing w:before="120" w:after="120"/>
              <w:rPr>
                <w:rFonts w:ascii="Times New Roman" w:hAnsi="Times New Roman"/>
                <w:i/>
                <w:sz w:val="22"/>
                <w:szCs w:val="22"/>
              </w:rPr>
            </w:pPr>
            <w:r w:rsidRPr="00E05831">
              <w:rPr>
                <w:rFonts w:ascii="Times New Roman" w:hAnsi="Times New Roman"/>
                <w:i/>
                <w:sz w:val="22"/>
                <w:szCs w:val="22"/>
              </w:rPr>
              <w:t>Control</w:t>
            </w:r>
          </w:p>
        </w:tc>
      </w:tr>
      <w:tr w:rsidR="001D4F60" w:rsidRPr="00E05831" w14:paraId="1AA730EA" w14:textId="77777777" w:rsidTr="001D4F60">
        <w:tc>
          <w:tcPr>
            <w:tcW w:w="10421" w:type="dxa"/>
            <w:shd w:val="clear" w:color="auto" w:fill="auto"/>
          </w:tcPr>
          <w:p w14:paraId="62D1834E" w14:textId="69F728AE" w:rsidR="001D4F60" w:rsidRPr="00E05831" w:rsidRDefault="005B0C1E" w:rsidP="009E380F">
            <w:pPr>
              <w:spacing w:before="120" w:after="120"/>
              <w:rPr>
                <w:rFonts w:ascii="Times New Roman" w:hAnsi="Times New Roman"/>
                <w:sz w:val="22"/>
                <w:szCs w:val="22"/>
              </w:rPr>
            </w:pPr>
            <w:r>
              <w:rPr>
                <w:rFonts w:ascii="Times New Roman" w:hAnsi="Times New Roman"/>
                <w:sz w:val="22"/>
                <w:szCs w:val="22"/>
              </w:rPr>
              <w:t xml:space="preserve">The control groups included in the meta-analyses participated in no activity, usual care, occupational therapy, or usual, small bouts of exercise </w:t>
            </w:r>
            <w:r w:rsidR="00363575">
              <w:rPr>
                <w:rFonts w:ascii="Times New Roman" w:hAnsi="Times New Roman"/>
                <w:sz w:val="22"/>
                <w:szCs w:val="22"/>
              </w:rPr>
              <w:t>throughout</w:t>
            </w:r>
            <w:r>
              <w:rPr>
                <w:rFonts w:ascii="Times New Roman" w:hAnsi="Times New Roman"/>
                <w:sz w:val="22"/>
                <w:szCs w:val="22"/>
              </w:rPr>
              <w:t xml:space="preserve"> the intervention period.</w:t>
            </w:r>
          </w:p>
        </w:tc>
      </w:tr>
      <w:tr w:rsidR="001D4F60" w:rsidRPr="00E05831" w14:paraId="3DE1AF3F" w14:textId="77777777" w:rsidTr="001D4F60">
        <w:tc>
          <w:tcPr>
            <w:tcW w:w="10421" w:type="dxa"/>
            <w:shd w:val="clear" w:color="auto" w:fill="auto"/>
          </w:tcPr>
          <w:p w14:paraId="1B0C31DD" w14:textId="77777777" w:rsidR="001D4F60" w:rsidRPr="00E05831" w:rsidRDefault="001D4F60" w:rsidP="009E380F">
            <w:pPr>
              <w:spacing w:before="120" w:after="120"/>
              <w:rPr>
                <w:rFonts w:ascii="Times New Roman" w:hAnsi="Times New Roman"/>
                <w:i/>
                <w:sz w:val="22"/>
                <w:szCs w:val="22"/>
              </w:rPr>
            </w:pPr>
            <w:r w:rsidRPr="00E05831">
              <w:rPr>
                <w:rFonts w:ascii="Times New Roman" w:hAnsi="Times New Roman"/>
                <w:i/>
                <w:sz w:val="22"/>
                <w:szCs w:val="22"/>
              </w:rPr>
              <w:t>Experimental</w:t>
            </w:r>
          </w:p>
        </w:tc>
      </w:tr>
      <w:tr w:rsidR="001D4F60" w:rsidRPr="00E05831" w14:paraId="2CFE1B45" w14:textId="77777777" w:rsidTr="001D4F60">
        <w:tc>
          <w:tcPr>
            <w:tcW w:w="10421" w:type="dxa"/>
            <w:tcBorders>
              <w:bottom w:val="single" w:sz="4" w:space="0" w:color="auto"/>
            </w:tcBorders>
            <w:shd w:val="clear" w:color="auto" w:fill="auto"/>
          </w:tcPr>
          <w:p w14:paraId="26A33F27" w14:textId="06F6F104" w:rsidR="000F45BE" w:rsidRDefault="00EF083A" w:rsidP="009E380F">
            <w:pPr>
              <w:spacing w:before="120" w:after="120"/>
              <w:rPr>
                <w:rFonts w:ascii="Times New Roman" w:hAnsi="Times New Roman"/>
                <w:sz w:val="22"/>
                <w:szCs w:val="22"/>
              </w:rPr>
            </w:pPr>
            <w:r>
              <w:rPr>
                <w:rFonts w:ascii="Times New Roman" w:hAnsi="Times New Roman"/>
                <w:sz w:val="22"/>
                <w:szCs w:val="22"/>
              </w:rPr>
              <w:t xml:space="preserve">The most common exercise interventions prescribed to </w:t>
            </w:r>
            <w:r w:rsidR="0066632C">
              <w:rPr>
                <w:rFonts w:ascii="Times New Roman" w:hAnsi="Times New Roman"/>
                <w:sz w:val="22"/>
                <w:szCs w:val="22"/>
              </w:rPr>
              <w:t xml:space="preserve">the participants were balance and strength training lasting 4-48 weeks. </w:t>
            </w:r>
            <w:r w:rsidR="000F45BE">
              <w:rPr>
                <w:rFonts w:ascii="Times New Roman" w:hAnsi="Times New Roman"/>
                <w:sz w:val="22"/>
                <w:szCs w:val="22"/>
              </w:rPr>
              <w:t>All but one of the studies</w:t>
            </w:r>
            <w:r w:rsidR="004D5055">
              <w:rPr>
                <w:rFonts w:ascii="Times New Roman" w:hAnsi="Times New Roman"/>
                <w:sz w:val="22"/>
                <w:szCs w:val="22"/>
              </w:rPr>
              <w:t>, which</w:t>
            </w:r>
            <w:r w:rsidR="000F45BE">
              <w:rPr>
                <w:rFonts w:ascii="Times New Roman" w:hAnsi="Times New Roman"/>
                <w:sz w:val="22"/>
                <w:szCs w:val="22"/>
              </w:rPr>
              <w:t xml:space="preserve"> met </w:t>
            </w:r>
            <w:r w:rsidR="0031323F">
              <w:rPr>
                <w:rFonts w:ascii="Times New Roman" w:hAnsi="Times New Roman"/>
                <w:sz w:val="22"/>
                <w:szCs w:val="22"/>
              </w:rPr>
              <w:t>one-time</w:t>
            </w:r>
            <w:r w:rsidR="000F45BE">
              <w:rPr>
                <w:rFonts w:ascii="Times New Roman" w:hAnsi="Times New Roman"/>
                <w:sz w:val="22"/>
                <w:szCs w:val="22"/>
              </w:rPr>
              <w:t xml:space="preserve"> weekly</w:t>
            </w:r>
            <w:r w:rsidR="004D5055">
              <w:rPr>
                <w:rFonts w:ascii="Times New Roman" w:hAnsi="Times New Roman"/>
                <w:sz w:val="22"/>
                <w:szCs w:val="22"/>
              </w:rPr>
              <w:t xml:space="preserve">, </w:t>
            </w:r>
            <w:r w:rsidR="000F45BE">
              <w:rPr>
                <w:rFonts w:ascii="Times New Roman" w:hAnsi="Times New Roman"/>
                <w:sz w:val="22"/>
                <w:szCs w:val="22"/>
              </w:rPr>
              <w:t xml:space="preserve">involved participation in the exercise program 2-3 times per week, and these sessions lasted 30-90 minutes each. </w:t>
            </w:r>
            <w:r w:rsidR="0031323F">
              <w:rPr>
                <w:rFonts w:ascii="Times New Roman" w:hAnsi="Times New Roman"/>
                <w:sz w:val="22"/>
                <w:szCs w:val="22"/>
              </w:rPr>
              <w:t>Given the population participating in these studies, treatment was provided through the long-term care faciliti</w:t>
            </w:r>
            <w:r w:rsidR="004D5055">
              <w:rPr>
                <w:rFonts w:ascii="Times New Roman" w:hAnsi="Times New Roman"/>
                <w:sz w:val="22"/>
                <w:szCs w:val="22"/>
              </w:rPr>
              <w:t>y</w:t>
            </w:r>
            <w:r w:rsidR="0031323F">
              <w:rPr>
                <w:rFonts w:ascii="Times New Roman" w:hAnsi="Times New Roman"/>
                <w:sz w:val="22"/>
                <w:szCs w:val="22"/>
              </w:rPr>
              <w:t xml:space="preserve"> that the participants resided in. </w:t>
            </w:r>
          </w:p>
          <w:p w14:paraId="7B3EA2F2" w14:textId="244A3AA6" w:rsidR="001D4F60" w:rsidRPr="00E05831" w:rsidRDefault="00B17E58" w:rsidP="00827227">
            <w:pPr>
              <w:spacing w:before="120" w:after="120"/>
              <w:rPr>
                <w:rFonts w:ascii="Times New Roman" w:hAnsi="Times New Roman"/>
                <w:sz w:val="22"/>
                <w:szCs w:val="22"/>
              </w:rPr>
            </w:pPr>
            <w:r>
              <w:rPr>
                <w:rFonts w:ascii="Times New Roman" w:hAnsi="Times New Roman"/>
                <w:sz w:val="22"/>
                <w:szCs w:val="22"/>
              </w:rPr>
              <w:t>Fifteen of the studies looked at exercise</w:t>
            </w:r>
            <w:r w:rsidR="00EB49BB">
              <w:rPr>
                <w:rFonts w:ascii="Times New Roman" w:hAnsi="Times New Roman"/>
                <w:sz w:val="22"/>
                <w:szCs w:val="22"/>
              </w:rPr>
              <w:t xml:space="preserve"> as a single intervention</w:t>
            </w:r>
            <w:r>
              <w:rPr>
                <w:rFonts w:ascii="Times New Roman" w:hAnsi="Times New Roman"/>
                <w:sz w:val="22"/>
                <w:szCs w:val="22"/>
              </w:rPr>
              <w:t xml:space="preserve"> with two including gait, balance, and functional training with mechanical devices</w:t>
            </w:r>
            <w:r w:rsidR="00EB49BB">
              <w:rPr>
                <w:rFonts w:ascii="Times New Roman" w:hAnsi="Times New Roman"/>
                <w:sz w:val="22"/>
                <w:szCs w:val="22"/>
              </w:rPr>
              <w:t xml:space="preserve">; </w:t>
            </w:r>
            <w:r>
              <w:rPr>
                <w:rFonts w:ascii="Times New Roman" w:hAnsi="Times New Roman"/>
                <w:sz w:val="22"/>
                <w:szCs w:val="22"/>
              </w:rPr>
              <w:t xml:space="preserve">seven </w:t>
            </w:r>
            <w:r w:rsidR="00EB49BB">
              <w:rPr>
                <w:rFonts w:ascii="Times New Roman" w:hAnsi="Times New Roman"/>
                <w:sz w:val="22"/>
                <w:szCs w:val="22"/>
              </w:rPr>
              <w:t>involving</w:t>
            </w:r>
            <w:r>
              <w:rPr>
                <w:rFonts w:ascii="Times New Roman" w:hAnsi="Times New Roman"/>
                <w:sz w:val="22"/>
                <w:szCs w:val="22"/>
              </w:rPr>
              <w:t xml:space="preserve"> both balance and strength training</w:t>
            </w:r>
            <w:r w:rsidR="00EB49BB">
              <w:rPr>
                <w:rFonts w:ascii="Times New Roman" w:hAnsi="Times New Roman"/>
                <w:sz w:val="22"/>
                <w:szCs w:val="22"/>
              </w:rPr>
              <w:t xml:space="preserve">; </w:t>
            </w:r>
            <w:r>
              <w:rPr>
                <w:rFonts w:ascii="Times New Roman" w:hAnsi="Times New Roman"/>
                <w:sz w:val="22"/>
                <w:szCs w:val="22"/>
              </w:rPr>
              <w:t>one involv</w:t>
            </w:r>
            <w:r w:rsidR="00EB49BB">
              <w:rPr>
                <w:rFonts w:ascii="Times New Roman" w:hAnsi="Times New Roman"/>
                <w:sz w:val="22"/>
                <w:szCs w:val="22"/>
              </w:rPr>
              <w:t>ing</w:t>
            </w:r>
            <w:r>
              <w:rPr>
                <w:rFonts w:ascii="Times New Roman" w:hAnsi="Times New Roman"/>
                <w:sz w:val="22"/>
                <w:szCs w:val="22"/>
              </w:rPr>
              <w:t xml:space="preserve"> balance and single-leg functional </w:t>
            </w:r>
            <w:r w:rsidR="00EB49BB">
              <w:rPr>
                <w:rFonts w:ascii="Times New Roman" w:hAnsi="Times New Roman"/>
                <w:sz w:val="22"/>
                <w:szCs w:val="22"/>
              </w:rPr>
              <w:t xml:space="preserve">training; and </w:t>
            </w:r>
            <w:r>
              <w:rPr>
                <w:rFonts w:ascii="Times New Roman" w:hAnsi="Times New Roman"/>
                <w:sz w:val="22"/>
                <w:szCs w:val="22"/>
              </w:rPr>
              <w:t>three assess</w:t>
            </w:r>
            <w:r w:rsidR="00EB49BB">
              <w:rPr>
                <w:rFonts w:ascii="Times New Roman" w:hAnsi="Times New Roman"/>
                <w:sz w:val="22"/>
                <w:szCs w:val="22"/>
              </w:rPr>
              <w:t xml:space="preserve">ing </w:t>
            </w:r>
            <w:r>
              <w:rPr>
                <w:rFonts w:ascii="Times New Roman" w:hAnsi="Times New Roman"/>
                <w:sz w:val="22"/>
                <w:szCs w:val="22"/>
              </w:rPr>
              <w:t>balance, strength, and walking interventions</w:t>
            </w:r>
            <w:r w:rsidR="00EB49BB">
              <w:rPr>
                <w:rFonts w:ascii="Times New Roman" w:hAnsi="Times New Roman"/>
                <w:sz w:val="22"/>
                <w:szCs w:val="22"/>
              </w:rPr>
              <w:t xml:space="preserve">. The other </w:t>
            </w:r>
            <w:r>
              <w:rPr>
                <w:rFonts w:ascii="Times New Roman" w:hAnsi="Times New Roman"/>
                <w:sz w:val="22"/>
                <w:szCs w:val="22"/>
              </w:rPr>
              <w:t xml:space="preserve">six </w:t>
            </w:r>
            <w:r w:rsidR="00EB49BB">
              <w:rPr>
                <w:rFonts w:ascii="Times New Roman" w:hAnsi="Times New Roman"/>
                <w:sz w:val="22"/>
                <w:szCs w:val="22"/>
              </w:rPr>
              <w:lastRenderedPageBreak/>
              <w:t xml:space="preserve">studies </w:t>
            </w:r>
            <w:r>
              <w:rPr>
                <w:rFonts w:ascii="Times New Roman" w:hAnsi="Times New Roman"/>
                <w:sz w:val="22"/>
                <w:szCs w:val="22"/>
              </w:rPr>
              <w:t>included exercise combined with fall interventions such as staff education, medication review, and environmental modification.</w:t>
            </w:r>
          </w:p>
        </w:tc>
      </w:tr>
      <w:tr w:rsidR="001D4F60" w:rsidRPr="00E05831" w14:paraId="6A57C45F" w14:textId="77777777" w:rsidTr="001D4F60">
        <w:tc>
          <w:tcPr>
            <w:tcW w:w="10421" w:type="dxa"/>
            <w:shd w:val="clear" w:color="auto" w:fill="E6E6E6"/>
          </w:tcPr>
          <w:p w14:paraId="75878073" w14:textId="08151DED" w:rsidR="001D4F60" w:rsidRPr="00E05831" w:rsidRDefault="001D4F60" w:rsidP="009E380F">
            <w:pPr>
              <w:spacing w:before="120" w:after="120"/>
              <w:rPr>
                <w:rFonts w:ascii="Times New Roman" w:hAnsi="Times New Roman"/>
                <w:sz w:val="22"/>
                <w:szCs w:val="22"/>
              </w:rPr>
            </w:pPr>
            <w:r w:rsidRPr="00E05831">
              <w:rPr>
                <w:rFonts w:ascii="Times New Roman" w:hAnsi="Times New Roman"/>
                <w:b/>
                <w:sz w:val="22"/>
                <w:szCs w:val="22"/>
              </w:rPr>
              <w:lastRenderedPageBreak/>
              <w:t>Outcome Measures</w:t>
            </w:r>
          </w:p>
        </w:tc>
      </w:tr>
      <w:tr w:rsidR="001D4F60" w:rsidRPr="00E05831" w14:paraId="27BAE41D" w14:textId="77777777" w:rsidTr="001D4F60">
        <w:tc>
          <w:tcPr>
            <w:tcW w:w="10421" w:type="dxa"/>
            <w:tcBorders>
              <w:bottom w:val="single" w:sz="4" w:space="0" w:color="auto"/>
            </w:tcBorders>
            <w:shd w:val="clear" w:color="auto" w:fill="auto"/>
          </w:tcPr>
          <w:p w14:paraId="5F1F0908" w14:textId="51D56BD8" w:rsidR="00D20854" w:rsidRDefault="0087007E" w:rsidP="009E380F">
            <w:pPr>
              <w:spacing w:before="120" w:after="120"/>
              <w:rPr>
                <w:rFonts w:ascii="Times New Roman" w:hAnsi="Times New Roman"/>
                <w:sz w:val="22"/>
                <w:szCs w:val="22"/>
              </w:rPr>
            </w:pPr>
            <w:r>
              <w:rPr>
                <w:rFonts w:ascii="Times New Roman" w:hAnsi="Times New Roman"/>
                <w:sz w:val="22"/>
                <w:szCs w:val="22"/>
              </w:rPr>
              <w:t xml:space="preserve">The outcome measures </w:t>
            </w:r>
            <w:r w:rsidR="000E584F">
              <w:rPr>
                <w:rFonts w:ascii="Times New Roman" w:hAnsi="Times New Roman"/>
                <w:sz w:val="22"/>
                <w:szCs w:val="22"/>
              </w:rPr>
              <w:t xml:space="preserve">collected for the meta-analyses </w:t>
            </w:r>
            <w:r>
              <w:rPr>
                <w:rFonts w:ascii="Times New Roman" w:hAnsi="Times New Roman"/>
                <w:sz w:val="22"/>
                <w:szCs w:val="22"/>
              </w:rPr>
              <w:t>were</w:t>
            </w:r>
            <w:r w:rsidR="008D14B2">
              <w:rPr>
                <w:rFonts w:ascii="Times New Roman" w:hAnsi="Times New Roman"/>
                <w:sz w:val="22"/>
                <w:szCs w:val="22"/>
              </w:rPr>
              <w:t xml:space="preserve"> the</w:t>
            </w:r>
            <w:r>
              <w:rPr>
                <w:rFonts w:ascii="Times New Roman" w:hAnsi="Times New Roman"/>
                <w:sz w:val="22"/>
                <w:szCs w:val="22"/>
              </w:rPr>
              <w:t xml:space="preserve"> rate of falls</w:t>
            </w:r>
            <w:r w:rsidR="00D20854">
              <w:rPr>
                <w:rFonts w:ascii="Times New Roman" w:hAnsi="Times New Roman"/>
                <w:sz w:val="22"/>
                <w:szCs w:val="22"/>
              </w:rPr>
              <w:t xml:space="preserve"> and</w:t>
            </w:r>
            <w:r>
              <w:rPr>
                <w:rFonts w:ascii="Times New Roman" w:hAnsi="Times New Roman"/>
                <w:sz w:val="22"/>
                <w:szCs w:val="22"/>
              </w:rPr>
              <w:t xml:space="preserve"> number of participants sustaining at least one fall at follow up. </w:t>
            </w:r>
            <w:r w:rsidR="00D20854">
              <w:rPr>
                <w:rFonts w:ascii="Times New Roman" w:hAnsi="Times New Roman"/>
                <w:sz w:val="22"/>
                <w:szCs w:val="22"/>
              </w:rPr>
              <w:t xml:space="preserve">Rate of falls is defined as the total number of falls per </w:t>
            </w:r>
            <w:r w:rsidR="00816D63">
              <w:rPr>
                <w:rFonts w:ascii="Times New Roman" w:hAnsi="Times New Roman"/>
                <w:sz w:val="22"/>
                <w:szCs w:val="22"/>
              </w:rPr>
              <w:t>unit of person that falls were monitored within each study</w:t>
            </w:r>
            <w:r w:rsidR="00D20854">
              <w:rPr>
                <w:rFonts w:ascii="Times New Roman" w:hAnsi="Times New Roman"/>
                <w:sz w:val="22"/>
                <w:szCs w:val="22"/>
              </w:rPr>
              <w:t xml:space="preserve">. </w:t>
            </w:r>
            <w:r w:rsidR="002A6D80">
              <w:rPr>
                <w:rFonts w:ascii="Times New Roman" w:hAnsi="Times New Roman"/>
                <w:sz w:val="22"/>
                <w:szCs w:val="22"/>
              </w:rPr>
              <w:t xml:space="preserve">For each study included, </w:t>
            </w:r>
            <w:r w:rsidR="000938B4">
              <w:rPr>
                <w:rFonts w:ascii="Times New Roman" w:hAnsi="Times New Roman"/>
                <w:sz w:val="22"/>
                <w:szCs w:val="22"/>
              </w:rPr>
              <w:t xml:space="preserve">the rate of falls and the number of fallers were </w:t>
            </w:r>
            <w:r w:rsidR="00571990">
              <w:rPr>
                <w:rFonts w:ascii="Times New Roman" w:hAnsi="Times New Roman"/>
                <w:sz w:val="22"/>
                <w:szCs w:val="22"/>
              </w:rPr>
              <w:t>analyze</w:t>
            </w:r>
            <w:r w:rsidR="00EF553D">
              <w:rPr>
                <w:rFonts w:ascii="Times New Roman" w:hAnsi="Times New Roman"/>
                <w:sz w:val="22"/>
                <w:szCs w:val="22"/>
              </w:rPr>
              <w:t>d for significant differences between the experimental and control groups</w:t>
            </w:r>
            <w:r w:rsidR="00816D63">
              <w:rPr>
                <w:rFonts w:ascii="Times New Roman" w:hAnsi="Times New Roman"/>
                <w:sz w:val="22"/>
                <w:szCs w:val="22"/>
              </w:rPr>
              <w:t>.</w:t>
            </w:r>
          </w:p>
          <w:p w14:paraId="719978C4" w14:textId="77777777" w:rsidR="001D4F60" w:rsidRPr="00E05831" w:rsidRDefault="001D4F60" w:rsidP="00816D63">
            <w:pPr>
              <w:spacing w:before="120" w:after="120"/>
              <w:rPr>
                <w:rFonts w:ascii="Times New Roman" w:hAnsi="Times New Roman"/>
                <w:sz w:val="22"/>
                <w:szCs w:val="22"/>
              </w:rPr>
            </w:pPr>
          </w:p>
        </w:tc>
      </w:tr>
      <w:tr w:rsidR="001D4F60" w:rsidRPr="00E05831" w14:paraId="1EB5D95E" w14:textId="77777777" w:rsidTr="001D4F60">
        <w:tc>
          <w:tcPr>
            <w:tcW w:w="10421" w:type="dxa"/>
            <w:tcBorders>
              <w:bottom w:val="single" w:sz="4" w:space="0" w:color="auto"/>
            </w:tcBorders>
            <w:shd w:val="clear" w:color="auto" w:fill="E6E6E6"/>
          </w:tcPr>
          <w:p w14:paraId="430E829F" w14:textId="36AF7706" w:rsidR="001D4F60" w:rsidRPr="00A02F8E" w:rsidRDefault="001D4F60" w:rsidP="001D3ED3">
            <w:pPr>
              <w:spacing w:before="120" w:after="120"/>
              <w:rPr>
                <w:rFonts w:ascii="Times New Roman" w:hAnsi="Times New Roman"/>
                <w:b/>
                <w:sz w:val="22"/>
                <w:szCs w:val="22"/>
              </w:rPr>
            </w:pPr>
            <w:r w:rsidRPr="00E05831">
              <w:rPr>
                <w:rFonts w:ascii="Times New Roman" w:hAnsi="Times New Roman"/>
                <w:b/>
                <w:sz w:val="22"/>
                <w:szCs w:val="22"/>
              </w:rPr>
              <w:t>Main Findings</w:t>
            </w:r>
          </w:p>
        </w:tc>
      </w:tr>
      <w:tr w:rsidR="001D4F60" w:rsidRPr="00E05831" w14:paraId="4F72CEB0" w14:textId="77777777" w:rsidTr="001D4F60">
        <w:tc>
          <w:tcPr>
            <w:tcW w:w="10421" w:type="dxa"/>
            <w:tcBorders>
              <w:bottom w:val="single" w:sz="4" w:space="0" w:color="auto"/>
            </w:tcBorders>
            <w:shd w:val="clear" w:color="auto" w:fill="auto"/>
          </w:tcPr>
          <w:p w14:paraId="4160A930" w14:textId="046CC23D" w:rsidR="001D4F60" w:rsidRPr="00417425" w:rsidRDefault="003976C6" w:rsidP="009E380F">
            <w:pPr>
              <w:spacing w:before="120" w:after="120"/>
              <w:rPr>
                <w:rFonts w:ascii="Times New Roman" w:hAnsi="Times New Roman"/>
                <w:sz w:val="22"/>
                <w:szCs w:val="22"/>
              </w:rPr>
            </w:pPr>
            <w:r w:rsidRPr="00417425">
              <w:rPr>
                <w:rFonts w:ascii="Times New Roman" w:hAnsi="Times New Roman"/>
                <w:sz w:val="22"/>
                <w:szCs w:val="22"/>
              </w:rPr>
              <w:t xml:space="preserve">When looking at the overall effect of exercise on fall prevention, </w:t>
            </w:r>
            <w:r w:rsidR="00565A3F">
              <w:rPr>
                <w:rFonts w:ascii="Times New Roman" w:hAnsi="Times New Roman"/>
                <w:sz w:val="22"/>
                <w:szCs w:val="22"/>
              </w:rPr>
              <w:t xml:space="preserve">significant differences among </w:t>
            </w:r>
            <w:r w:rsidRPr="00417425">
              <w:rPr>
                <w:rFonts w:ascii="Times New Roman" w:hAnsi="Times New Roman"/>
                <w:sz w:val="22"/>
                <w:szCs w:val="22"/>
              </w:rPr>
              <w:t>r</w:t>
            </w:r>
            <w:r w:rsidR="00816D63" w:rsidRPr="00417425">
              <w:rPr>
                <w:rFonts w:ascii="Times New Roman" w:hAnsi="Times New Roman"/>
                <w:sz w:val="22"/>
                <w:szCs w:val="22"/>
              </w:rPr>
              <w:t>ate of falls</w:t>
            </w:r>
            <w:r w:rsidR="004E18E7">
              <w:rPr>
                <w:rFonts w:ascii="Times New Roman" w:hAnsi="Times New Roman"/>
                <w:sz w:val="22"/>
                <w:szCs w:val="22"/>
              </w:rPr>
              <w:t xml:space="preserve"> </w:t>
            </w:r>
            <w:r w:rsidR="004E18E7" w:rsidRPr="00417425">
              <w:rPr>
                <w:rFonts w:ascii="Times New Roman" w:hAnsi="Times New Roman"/>
                <w:sz w:val="22"/>
                <w:szCs w:val="22"/>
              </w:rPr>
              <w:t>(</w:t>
            </w:r>
            <w:r w:rsidR="004E18E7" w:rsidRPr="00417425">
              <w:rPr>
                <w:rFonts w:ascii="Times New Roman" w:hAnsi="Times New Roman"/>
                <w:color w:val="1C1D1E"/>
                <w:sz w:val="22"/>
                <w:szCs w:val="22"/>
                <w:shd w:val="clear" w:color="auto" w:fill="FFFFFF"/>
              </w:rPr>
              <w:t>RR 0.81, 95% CI 0.68–0.97; 18 studies, 5,047 participants</w:t>
            </w:r>
            <w:r w:rsidR="004E18E7" w:rsidRPr="00417425">
              <w:rPr>
                <w:rFonts w:ascii="Times New Roman" w:hAnsi="Times New Roman"/>
                <w:sz w:val="22"/>
                <w:szCs w:val="22"/>
              </w:rPr>
              <w:t xml:space="preserve">) </w:t>
            </w:r>
            <w:r w:rsidR="004E18E7">
              <w:rPr>
                <w:rFonts w:ascii="Times New Roman" w:hAnsi="Times New Roman"/>
                <w:sz w:val="22"/>
                <w:szCs w:val="22"/>
              </w:rPr>
              <w:t>were found. However, no significant difference was noted among</w:t>
            </w:r>
            <w:r w:rsidR="00816D63" w:rsidRPr="00417425">
              <w:rPr>
                <w:rFonts w:ascii="Times New Roman" w:hAnsi="Times New Roman"/>
                <w:sz w:val="22"/>
                <w:szCs w:val="22"/>
              </w:rPr>
              <w:t xml:space="preserve"> number of fallers for all exercise interventions and control groups </w:t>
            </w:r>
            <w:r w:rsidR="00584439" w:rsidRPr="00417425">
              <w:rPr>
                <w:rFonts w:ascii="Times New Roman" w:hAnsi="Times New Roman"/>
                <w:color w:val="1C1D1E"/>
                <w:sz w:val="22"/>
                <w:szCs w:val="22"/>
                <w:shd w:val="clear" w:color="auto" w:fill="FFFFFF"/>
              </w:rPr>
              <w:t>(RR 0.93, 95% CI 0.86–1.01; 14 studies, 4,100 participants</w:t>
            </w:r>
            <w:r w:rsidR="00EF67D9" w:rsidRPr="00417425">
              <w:rPr>
                <w:rFonts w:ascii="Times New Roman" w:hAnsi="Times New Roman"/>
                <w:color w:val="1C1D1E"/>
                <w:sz w:val="22"/>
                <w:szCs w:val="22"/>
                <w:shd w:val="clear" w:color="auto" w:fill="FFFFFF"/>
              </w:rPr>
              <w:t>)</w:t>
            </w:r>
            <w:r w:rsidR="00816D63" w:rsidRPr="00417425">
              <w:rPr>
                <w:rFonts w:ascii="Times New Roman" w:hAnsi="Times New Roman"/>
                <w:sz w:val="22"/>
                <w:szCs w:val="22"/>
              </w:rPr>
              <w:t xml:space="preserve">. </w:t>
            </w:r>
            <w:r w:rsidR="004E18E7">
              <w:rPr>
                <w:rFonts w:ascii="Times New Roman" w:hAnsi="Times New Roman"/>
                <w:sz w:val="22"/>
                <w:szCs w:val="22"/>
              </w:rPr>
              <w:t xml:space="preserve">Despite no significant differences </w:t>
            </w:r>
            <w:r w:rsidR="00594311">
              <w:rPr>
                <w:rFonts w:ascii="Times New Roman" w:hAnsi="Times New Roman"/>
                <w:sz w:val="22"/>
                <w:szCs w:val="22"/>
              </w:rPr>
              <w:t xml:space="preserve">noted </w:t>
            </w:r>
            <w:r w:rsidR="004E18E7">
              <w:rPr>
                <w:rFonts w:ascii="Times New Roman" w:hAnsi="Times New Roman"/>
                <w:sz w:val="22"/>
                <w:szCs w:val="22"/>
              </w:rPr>
              <w:t>among r</w:t>
            </w:r>
            <w:r w:rsidR="00816D63" w:rsidRPr="00417425">
              <w:rPr>
                <w:rFonts w:ascii="Times New Roman" w:hAnsi="Times New Roman"/>
                <w:sz w:val="22"/>
                <w:szCs w:val="22"/>
              </w:rPr>
              <w:t xml:space="preserve">ate of falls </w:t>
            </w:r>
            <w:r w:rsidR="00584439" w:rsidRPr="00417425">
              <w:rPr>
                <w:rFonts w:ascii="Times New Roman" w:hAnsi="Times New Roman"/>
                <w:color w:val="1C1D1E"/>
                <w:sz w:val="22"/>
                <w:szCs w:val="22"/>
                <w:shd w:val="clear" w:color="auto" w:fill="FFFFFF"/>
              </w:rPr>
              <w:t>(RR 0.91, 95% CI 0.75–1.10</w:t>
            </w:r>
            <w:r w:rsidRPr="00417425">
              <w:rPr>
                <w:rFonts w:ascii="Times New Roman" w:hAnsi="Times New Roman"/>
                <w:sz w:val="22"/>
                <w:szCs w:val="22"/>
              </w:rPr>
              <w:t>)</w:t>
            </w:r>
            <w:r w:rsidR="00816D63" w:rsidRPr="00417425">
              <w:rPr>
                <w:rFonts w:ascii="Times New Roman" w:hAnsi="Times New Roman"/>
                <w:sz w:val="22"/>
                <w:szCs w:val="22"/>
              </w:rPr>
              <w:t xml:space="preserve"> and number of fallers </w:t>
            </w:r>
            <w:r w:rsidR="00584439" w:rsidRPr="00417425">
              <w:rPr>
                <w:rFonts w:ascii="Times New Roman" w:hAnsi="Times New Roman"/>
                <w:color w:val="1C1D1E"/>
                <w:sz w:val="22"/>
                <w:szCs w:val="22"/>
                <w:shd w:val="clear" w:color="auto" w:fill="FFFFFF"/>
              </w:rPr>
              <w:t>(RR 1.04, 95% CI 0.92–1.18</w:t>
            </w:r>
            <w:r w:rsidR="00EF67D9" w:rsidRPr="00417425">
              <w:rPr>
                <w:rFonts w:ascii="Times New Roman" w:hAnsi="Times New Roman"/>
                <w:color w:val="1C1D1E"/>
                <w:sz w:val="22"/>
                <w:szCs w:val="22"/>
                <w:shd w:val="clear" w:color="auto" w:fill="FFFFFF"/>
              </w:rPr>
              <w:t xml:space="preserve">) </w:t>
            </w:r>
            <w:r w:rsidR="00594311">
              <w:rPr>
                <w:rFonts w:ascii="Times New Roman" w:hAnsi="Times New Roman"/>
                <w:color w:val="1C1D1E"/>
                <w:sz w:val="22"/>
                <w:szCs w:val="22"/>
                <w:shd w:val="clear" w:color="auto" w:fill="FFFFFF"/>
              </w:rPr>
              <w:t>in</w:t>
            </w:r>
            <w:r w:rsidR="00816D63" w:rsidRPr="00417425">
              <w:rPr>
                <w:rFonts w:ascii="Times New Roman" w:hAnsi="Times New Roman"/>
                <w:sz w:val="22"/>
                <w:szCs w:val="22"/>
              </w:rPr>
              <w:t xml:space="preserve"> single exercise interventions and control groups</w:t>
            </w:r>
            <w:r w:rsidR="004E18E7">
              <w:rPr>
                <w:rFonts w:ascii="Times New Roman" w:hAnsi="Times New Roman"/>
                <w:sz w:val="22"/>
                <w:szCs w:val="22"/>
              </w:rPr>
              <w:t xml:space="preserve">- there was </w:t>
            </w:r>
            <w:r w:rsidR="00594311">
              <w:rPr>
                <w:rFonts w:ascii="Times New Roman" w:hAnsi="Times New Roman"/>
                <w:sz w:val="22"/>
                <w:szCs w:val="22"/>
              </w:rPr>
              <w:t>significant differences noted among</w:t>
            </w:r>
            <w:r w:rsidR="00816D63" w:rsidRPr="00417425">
              <w:rPr>
                <w:rFonts w:ascii="Times New Roman" w:hAnsi="Times New Roman"/>
                <w:sz w:val="22"/>
                <w:szCs w:val="22"/>
              </w:rPr>
              <w:t xml:space="preserve"> rate of falls </w:t>
            </w:r>
            <w:r w:rsidR="00584439" w:rsidRPr="00417425">
              <w:rPr>
                <w:rFonts w:ascii="Times New Roman" w:hAnsi="Times New Roman"/>
                <w:color w:val="1C1D1E"/>
                <w:sz w:val="22"/>
                <w:szCs w:val="22"/>
                <w:shd w:val="clear" w:color="auto" w:fill="FFFFFF"/>
              </w:rPr>
              <w:t>(RR 0.61, 95% CI 0.52–0.72</w:t>
            </w:r>
            <w:r w:rsidRPr="00417425">
              <w:rPr>
                <w:rFonts w:ascii="Times New Roman" w:hAnsi="Times New Roman"/>
                <w:sz w:val="22"/>
                <w:szCs w:val="22"/>
              </w:rPr>
              <w:t xml:space="preserve">) </w:t>
            </w:r>
            <w:r w:rsidR="00816D63" w:rsidRPr="00417425">
              <w:rPr>
                <w:rFonts w:ascii="Times New Roman" w:hAnsi="Times New Roman"/>
                <w:sz w:val="22"/>
                <w:szCs w:val="22"/>
              </w:rPr>
              <w:t xml:space="preserve">and number of fallers </w:t>
            </w:r>
            <w:r w:rsidR="00584439" w:rsidRPr="00417425">
              <w:rPr>
                <w:rFonts w:ascii="Times New Roman" w:hAnsi="Times New Roman"/>
                <w:color w:val="1C1D1E"/>
                <w:sz w:val="22"/>
                <w:szCs w:val="22"/>
                <w:shd w:val="clear" w:color="auto" w:fill="FFFFFF"/>
              </w:rPr>
              <w:t>(RR 0.85, 95% CI 0.77–0.95</w:t>
            </w:r>
            <w:r w:rsidR="00EF67D9" w:rsidRPr="00417425">
              <w:rPr>
                <w:rFonts w:ascii="Times New Roman" w:hAnsi="Times New Roman"/>
                <w:color w:val="1C1D1E"/>
                <w:sz w:val="22"/>
                <w:szCs w:val="22"/>
                <w:shd w:val="clear" w:color="auto" w:fill="FFFFFF"/>
              </w:rPr>
              <w:t xml:space="preserve">) </w:t>
            </w:r>
            <w:r w:rsidR="00594311">
              <w:rPr>
                <w:rFonts w:ascii="Times New Roman" w:hAnsi="Times New Roman"/>
                <w:sz w:val="22"/>
                <w:szCs w:val="22"/>
              </w:rPr>
              <w:t>in the</w:t>
            </w:r>
            <w:r w:rsidR="00816D63" w:rsidRPr="00417425">
              <w:rPr>
                <w:rFonts w:ascii="Times New Roman" w:hAnsi="Times New Roman"/>
                <w:sz w:val="22"/>
                <w:szCs w:val="22"/>
              </w:rPr>
              <w:t xml:space="preserve"> combined exercise intervention and control groups. </w:t>
            </w:r>
          </w:p>
          <w:p w14:paraId="35CA859E" w14:textId="1E29CAE8" w:rsidR="003976C6" w:rsidRDefault="0043463D" w:rsidP="009E380F">
            <w:pPr>
              <w:spacing w:before="120" w:after="120"/>
              <w:rPr>
                <w:rFonts w:ascii="Times New Roman" w:hAnsi="Times New Roman"/>
                <w:color w:val="1C1D1E"/>
                <w:sz w:val="22"/>
                <w:szCs w:val="22"/>
                <w:shd w:val="clear" w:color="auto" w:fill="FFFFFF"/>
              </w:rPr>
            </w:pPr>
            <w:r w:rsidRPr="00417425">
              <w:rPr>
                <w:rFonts w:ascii="Times New Roman" w:hAnsi="Times New Roman"/>
                <w:sz w:val="22"/>
                <w:szCs w:val="22"/>
              </w:rPr>
              <w:t>A</w:t>
            </w:r>
            <w:r w:rsidR="003976C6" w:rsidRPr="00417425">
              <w:rPr>
                <w:rFonts w:ascii="Times New Roman" w:hAnsi="Times New Roman"/>
                <w:sz w:val="22"/>
                <w:szCs w:val="22"/>
              </w:rPr>
              <w:t xml:space="preserve"> post-hoc subgroup analyses </w:t>
            </w:r>
            <w:r w:rsidRPr="00417425">
              <w:rPr>
                <w:rFonts w:ascii="Times New Roman" w:hAnsi="Times New Roman"/>
                <w:sz w:val="22"/>
                <w:szCs w:val="22"/>
              </w:rPr>
              <w:t xml:space="preserve">by type of exercise was also completed to determine the effect of exercise type on fall prevention. </w:t>
            </w:r>
            <w:r w:rsidR="00EF67D9" w:rsidRPr="00417425">
              <w:rPr>
                <w:rFonts w:ascii="Times New Roman" w:hAnsi="Times New Roman"/>
                <w:sz w:val="22"/>
                <w:szCs w:val="22"/>
              </w:rPr>
              <w:t>This showed that exercise</w:t>
            </w:r>
            <w:r w:rsidR="00A80E4F">
              <w:rPr>
                <w:rFonts w:ascii="Times New Roman" w:hAnsi="Times New Roman"/>
                <w:sz w:val="22"/>
                <w:szCs w:val="22"/>
              </w:rPr>
              <w:t xml:space="preserve"> prescription</w:t>
            </w:r>
            <w:r w:rsidR="00EF67D9" w:rsidRPr="00417425">
              <w:rPr>
                <w:rFonts w:ascii="Times New Roman" w:hAnsi="Times New Roman"/>
                <w:sz w:val="22"/>
                <w:szCs w:val="22"/>
              </w:rPr>
              <w:t xml:space="preserve"> involving gait, balance, and functional training with mechanical devices </w:t>
            </w:r>
            <w:r w:rsidR="00EF67D9" w:rsidRPr="00417425">
              <w:rPr>
                <w:rFonts w:ascii="Times New Roman" w:hAnsi="Times New Roman"/>
                <w:color w:val="1C1D1E"/>
                <w:sz w:val="22"/>
                <w:szCs w:val="22"/>
                <w:shd w:val="clear" w:color="auto" w:fill="FFFFFF"/>
              </w:rPr>
              <w:t>(RR 0.45, 95% CI 0.24–0.85; </w:t>
            </w:r>
            <w:r w:rsidR="00EF67D9" w:rsidRPr="00417425">
              <w:rPr>
                <w:rFonts w:ascii="Times New Roman" w:hAnsi="Times New Roman"/>
                <w:i/>
                <w:iCs/>
                <w:color w:val="1C1D1E"/>
                <w:sz w:val="22"/>
                <w:szCs w:val="22"/>
                <w:shd w:val="clear" w:color="auto" w:fill="FFFFFF"/>
              </w:rPr>
              <w:t>I</w:t>
            </w:r>
            <w:r w:rsidR="00EF67D9" w:rsidRPr="00417425">
              <w:rPr>
                <w:rFonts w:ascii="Times New Roman" w:hAnsi="Times New Roman"/>
                <w:color w:val="1C1D1E"/>
                <w:sz w:val="22"/>
                <w:szCs w:val="22"/>
                <w:shd w:val="clear" w:color="auto" w:fill="FFFFFF"/>
                <w:vertAlign w:val="superscript"/>
              </w:rPr>
              <w:t>2</w:t>
            </w:r>
            <w:r w:rsidR="00EF67D9" w:rsidRPr="00417425">
              <w:rPr>
                <w:rFonts w:ascii="Times New Roman" w:hAnsi="Times New Roman"/>
                <w:color w:val="1C1D1E"/>
                <w:sz w:val="22"/>
                <w:szCs w:val="22"/>
                <w:shd w:val="clear" w:color="auto" w:fill="FFFFFF"/>
              </w:rPr>
              <w:t xml:space="preserve"> = 0%, 2 studies, 111 participants), and balance and strength </w:t>
            </w:r>
            <w:r w:rsidR="00A80E4F">
              <w:rPr>
                <w:rFonts w:ascii="Times New Roman" w:hAnsi="Times New Roman"/>
                <w:color w:val="1C1D1E"/>
                <w:sz w:val="22"/>
                <w:szCs w:val="22"/>
                <w:shd w:val="clear" w:color="auto" w:fill="FFFFFF"/>
              </w:rPr>
              <w:t xml:space="preserve">exercises </w:t>
            </w:r>
            <w:r w:rsidR="00EF67D9" w:rsidRPr="00417425">
              <w:rPr>
                <w:rFonts w:ascii="Times New Roman" w:hAnsi="Times New Roman"/>
                <w:color w:val="1C1D1E"/>
                <w:sz w:val="22"/>
                <w:szCs w:val="22"/>
                <w:shd w:val="clear" w:color="auto" w:fill="FFFFFF"/>
              </w:rPr>
              <w:t>(RR 0.84, 95% CI 0.72–0.96; </w:t>
            </w:r>
            <w:r w:rsidR="00EF67D9" w:rsidRPr="00417425">
              <w:rPr>
                <w:rFonts w:ascii="Times New Roman" w:hAnsi="Times New Roman"/>
                <w:i/>
                <w:iCs/>
                <w:color w:val="1C1D1E"/>
                <w:sz w:val="22"/>
                <w:szCs w:val="22"/>
                <w:shd w:val="clear" w:color="auto" w:fill="FFFFFF"/>
              </w:rPr>
              <w:t>I</w:t>
            </w:r>
            <w:r w:rsidR="00EF67D9" w:rsidRPr="00417425">
              <w:rPr>
                <w:rFonts w:ascii="Times New Roman" w:hAnsi="Times New Roman"/>
                <w:color w:val="1C1D1E"/>
                <w:sz w:val="22"/>
                <w:szCs w:val="22"/>
                <w:shd w:val="clear" w:color="auto" w:fill="FFFFFF"/>
                <w:vertAlign w:val="superscript"/>
              </w:rPr>
              <w:t>2</w:t>
            </w:r>
            <w:r w:rsidR="00EF67D9" w:rsidRPr="00417425">
              <w:rPr>
                <w:rFonts w:ascii="Times New Roman" w:hAnsi="Times New Roman"/>
                <w:color w:val="1C1D1E"/>
                <w:sz w:val="22"/>
                <w:szCs w:val="22"/>
                <w:shd w:val="clear" w:color="auto" w:fill="FFFFFF"/>
              </w:rPr>
              <w:t> = 0%, 6 studies, 1,166 participants) reduced the rate of falls in this population. Balance and single-leg functional training (RR 0.82, 95% CI 0.65–1.04; 1 study, 553 participants)</w:t>
            </w:r>
            <w:r w:rsidR="007A6C06" w:rsidRPr="00417425">
              <w:rPr>
                <w:rFonts w:ascii="Times New Roman" w:hAnsi="Times New Roman"/>
                <w:color w:val="1C1D1E"/>
                <w:sz w:val="22"/>
                <w:szCs w:val="22"/>
                <w:shd w:val="clear" w:color="auto" w:fill="FFFFFF"/>
              </w:rPr>
              <w:t xml:space="preserve"> and Tai Chi (RR 0.75, 95% CI 0.52–1.08; 1 study, 286 participants) did not significantly differ but did </w:t>
            </w:r>
            <w:r w:rsidR="00A80E4F">
              <w:rPr>
                <w:rFonts w:ascii="Times New Roman" w:hAnsi="Times New Roman"/>
                <w:color w:val="1C1D1E"/>
                <w:sz w:val="22"/>
                <w:szCs w:val="22"/>
                <w:shd w:val="clear" w:color="auto" w:fill="FFFFFF"/>
              </w:rPr>
              <w:t>r</w:t>
            </w:r>
            <w:r w:rsidR="007A6C06" w:rsidRPr="00417425">
              <w:rPr>
                <w:rFonts w:ascii="Times New Roman" w:hAnsi="Times New Roman"/>
                <w:color w:val="1C1D1E"/>
                <w:sz w:val="22"/>
                <w:szCs w:val="22"/>
                <w:shd w:val="clear" w:color="auto" w:fill="FFFFFF"/>
              </w:rPr>
              <w:t xml:space="preserve">educe </w:t>
            </w:r>
            <w:r w:rsidR="00E63F4D">
              <w:rPr>
                <w:rFonts w:ascii="Times New Roman" w:hAnsi="Times New Roman"/>
                <w:color w:val="1C1D1E"/>
                <w:sz w:val="22"/>
                <w:szCs w:val="22"/>
                <w:shd w:val="clear" w:color="auto" w:fill="FFFFFF"/>
              </w:rPr>
              <w:t xml:space="preserve">the </w:t>
            </w:r>
            <w:r w:rsidR="007A6C06" w:rsidRPr="00417425">
              <w:rPr>
                <w:rFonts w:ascii="Times New Roman" w:hAnsi="Times New Roman"/>
                <w:color w:val="1C1D1E"/>
                <w:sz w:val="22"/>
                <w:szCs w:val="22"/>
                <w:shd w:val="clear" w:color="auto" w:fill="FFFFFF"/>
              </w:rPr>
              <w:t>rate of falls.</w:t>
            </w:r>
            <w:r w:rsidR="00A80E4F">
              <w:rPr>
                <w:rFonts w:ascii="Times New Roman" w:hAnsi="Times New Roman"/>
                <w:color w:val="1C1D1E"/>
                <w:sz w:val="22"/>
                <w:szCs w:val="22"/>
                <w:shd w:val="clear" w:color="auto" w:fill="FFFFFF"/>
              </w:rPr>
              <w:t xml:space="preserve"> </w:t>
            </w:r>
            <w:r w:rsidR="0010406C">
              <w:rPr>
                <w:rFonts w:ascii="Times New Roman" w:hAnsi="Times New Roman"/>
                <w:color w:val="1C1D1E"/>
                <w:sz w:val="22"/>
                <w:szCs w:val="22"/>
                <w:shd w:val="clear" w:color="auto" w:fill="FFFFFF"/>
              </w:rPr>
              <w:t>B</w:t>
            </w:r>
            <w:r w:rsidR="00CF4A96" w:rsidRPr="00417425">
              <w:rPr>
                <w:rFonts w:ascii="Times New Roman" w:hAnsi="Times New Roman"/>
                <w:color w:val="1C1D1E"/>
                <w:sz w:val="22"/>
                <w:szCs w:val="22"/>
                <w:shd w:val="clear" w:color="auto" w:fill="FFFFFF"/>
              </w:rPr>
              <w:t xml:space="preserve">alance, strength, and walking </w:t>
            </w:r>
            <w:r w:rsidR="00E63F4D">
              <w:rPr>
                <w:rFonts w:ascii="Times New Roman" w:hAnsi="Times New Roman"/>
                <w:color w:val="1C1D1E"/>
                <w:sz w:val="22"/>
                <w:szCs w:val="22"/>
                <w:shd w:val="clear" w:color="auto" w:fill="FFFFFF"/>
              </w:rPr>
              <w:t xml:space="preserve">interventions </w:t>
            </w:r>
            <w:r w:rsidR="00CF4A96" w:rsidRPr="00417425">
              <w:rPr>
                <w:rFonts w:ascii="Times New Roman" w:hAnsi="Times New Roman"/>
                <w:color w:val="1C1D1E"/>
                <w:sz w:val="22"/>
                <w:szCs w:val="22"/>
                <w:shd w:val="clear" w:color="auto" w:fill="FFFFFF"/>
              </w:rPr>
              <w:t>(RR 1.48, 95% CI 1.10–2.00; </w:t>
            </w:r>
            <w:r w:rsidR="00CF4A96" w:rsidRPr="00417425">
              <w:rPr>
                <w:rFonts w:ascii="Times New Roman" w:hAnsi="Times New Roman"/>
                <w:i/>
                <w:iCs/>
                <w:color w:val="1C1D1E"/>
                <w:sz w:val="22"/>
                <w:szCs w:val="22"/>
                <w:shd w:val="clear" w:color="auto" w:fill="FFFFFF"/>
              </w:rPr>
              <w:t>I</w:t>
            </w:r>
            <w:r w:rsidR="00CF4A96" w:rsidRPr="00417425">
              <w:rPr>
                <w:rFonts w:ascii="Times New Roman" w:hAnsi="Times New Roman"/>
                <w:color w:val="1C1D1E"/>
                <w:sz w:val="22"/>
                <w:szCs w:val="22"/>
                <w:shd w:val="clear" w:color="auto" w:fill="FFFFFF"/>
                <w:vertAlign w:val="superscript"/>
              </w:rPr>
              <w:t>2</w:t>
            </w:r>
            <w:r w:rsidR="00CF4A96" w:rsidRPr="00417425">
              <w:rPr>
                <w:rFonts w:ascii="Times New Roman" w:hAnsi="Times New Roman"/>
                <w:color w:val="1C1D1E"/>
                <w:sz w:val="22"/>
                <w:szCs w:val="22"/>
                <w:shd w:val="clear" w:color="auto" w:fill="FFFFFF"/>
              </w:rPr>
              <w:t xml:space="preserve"> = 55%, 3 studies, 448 participants) and goal setting </w:t>
            </w:r>
            <w:r w:rsidR="00E63F4D">
              <w:rPr>
                <w:rFonts w:ascii="Times New Roman" w:hAnsi="Times New Roman"/>
                <w:color w:val="1C1D1E"/>
                <w:sz w:val="22"/>
                <w:szCs w:val="22"/>
                <w:shd w:val="clear" w:color="auto" w:fill="FFFFFF"/>
              </w:rPr>
              <w:t xml:space="preserve">physical </w:t>
            </w:r>
            <w:r w:rsidR="00CF4A96" w:rsidRPr="00417425">
              <w:rPr>
                <w:rFonts w:ascii="Times New Roman" w:hAnsi="Times New Roman"/>
                <w:color w:val="1C1D1E"/>
                <w:sz w:val="22"/>
                <w:szCs w:val="22"/>
                <w:shd w:val="clear" w:color="auto" w:fill="FFFFFF"/>
              </w:rPr>
              <w:t xml:space="preserve">activity (RR 1.11, 95% CI 0.84–1.45; 1 study, 682 participants) </w:t>
            </w:r>
            <w:r w:rsidR="00827227">
              <w:rPr>
                <w:rFonts w:ascii="Times New Roman" w:hAnsi="Times New Roman"/>
                <w:color w:val="1C1D1E"/>
                <w:sz w:val="22"/>
                <w:szCs w:val="22"/>
                <w:shd w:val="clear" w:color="auto" w:fill="FFFFFF"/>
              </w:rPr>
              <w:t>led</w:t>
            </w:r>
            <w:r w:rsidR="00E63F4D">
              <w:rPr>
                <w:rFonts w:ascii="Times New Roman" w:hAnsi="Times New Roman"/>
                <w:color w:val="1C1D1E"/>
                <w:sz w:val="22"/>
                <w:szCs w:val="22"/>
                <w:shd w:val="clear" w:color="auto" w:fill="FFFFFF"/>
              </w:rPr>
              <w:t xml:space="preserve"> to an </w:t>
            </w:r>
            <w:r w:rsidR="00CF4A96" w:rsidRPr="00417425">
              <w:rPr>
                <w:rFonts w:ascii="Times New Roman" w:hAnsi="Times New Roman"/>
                <w:color w:val="1C1D1E"/>
                <w:sz w:val="22"/>
                <w:szCs w:val="22"/>
                <w:shd w:val="clear" w:color="auto" w:fill="FFFFFF"/>
              </w:rPr>
              <w:t xml:space="preserve">increased rate of falls. Overall, </w:t>
            </w:r>
            <w:r w:rsidR="00E63F4D" w:rsidRPr="00417425">
              <w:rPr>
                <w:rFonts w:ascii="Times New Roman" w:hAnsi="Times New Roman"/>
                <w:color w:val="1C1D1E"/>
                <w:sz w:val="22"/>
                <w:szCs w:val="22"/>
                <w:shd w:val="clear" w:color="auto" w:fill="FFFFFF"/>
              </w:rPr>
              <w:t>ther</w:t>
            </w:r>
            <w:r w:rsidR="00E63F4D">
              <w:rPr>
                <w:rFonts w:ascii="Times New Roman" w:hAnsi="Times New Roman"/>
                <w:color w:val="1C1D1E"/>
                <w:sz w:val="22"/>
                <w:szCs w:val="22"/>
                <w:shd w:val="clear" w:color="auto" w:fill="FFFFFF"/>
              </w:rPr>
              <w:t>e</w:t>
            </w:r>
            <w:r w:rsidR="005C290D">
              <w:rPr>
                <w:rFonts w:ascii="Times New Roman" w:hAnsi="Times New Roman"/>
                <w:color w:val="1C1D1E"/>
                <w:sz w:val="22"/>
                <w:szCs w:val="22"/>
                <w:shd w:val="clear" w:color="auto" w:fill="FFFFFF"/>
              </w:rPr>
              <w:t xml:space="preserve"> a</w:t>
            </w:r>
            <w:r w:rsidR="00CF4A96" w:rsidRPr="00417425">
              <w:rPr>
                <w:rFonts w:ascii="Times New Roman" w:hAnsi="Times New Roman"/>
                <w:color w:val="1C1D1E"/>
                <w:sz w:val="22"/>
                <w:szCs w:val="22"/>
                <w:shd w:val="clear" w:color="auto" w:fill="FFFFFF"/>
              </w:rPr>
              <w:t>re no significant differences among the number of individuals experiencing falls among different types of exercise intervention</w:t>
            </w:r>
            <w:r w:rsidR="001A002A" w:rsidRPr="00417425">
              <w:rPr>
                <w:rFonts w:ascii="Times New Roman" w:hAnsi="Times New Roman"/>
                <w:color w:val="1C1D1E"/>
                <w:sz w:val="22"/>
                <w:szCs w:val="22"/>
                <w:shd w:val="clear" w:color="auto" w:fill="FFFFFF"/>
              </w:rPr>
              <w:t xml:space="preserve">. </w:t>
            </w:r>
          </w:p>
          <w:p w14:paraId="052E751B" w14:textId="1E52C2D3" w:rsidR="0010406C" w:rsidRPr="0010406C" w:rsidRDefault="0010406C" w:rsidP="009E380F">
            <w:pPr>
              <w:spacing w:before="120" w:after="120"/>
              <w:rPr>
                <w:rFonts w:ascii="Times New Roman" w:hAnsi="Times New Roman"/>
                <w:sz w:val="22"/>
                <w:szCs w:val="22"/>
              </w:rPr>
            </w:pPr>
            <w:r w:rsidRPr="0010406C">
              <w:rPr>
                <w:rFonts w:ascii="Times New Roman" w:hAnsi="Times New Roman"/>
                <w:sz w:val="22"/>
                <w:szCs w:val="22"/>
              </w:rPr>
              <w:t xml:space="preserve">Sensitivity analysis of recurrent fallers was also performed and there were significant differences between all exercise intervention and control groups on number of recurrent fallers </w:t>
            </w:r>
            <w:r w:rsidRPr="0010406C">
              <w:rPr>
                <w:rFonts w:ascii="Times New Roman" w:hAnsi="Times New Roman"/>
                <w:color w:val="1C1D1E"/>
                <w:sz w:val="22"/>
                <w:szCs w:val="22"/>
                <w:shd w:val="clear" w:color="auto" w:fill="FFFFFF"/>
              </w:rPr>
              <w:t>(RR 0.71, 95% CI 0.53–0.97; </w:t>
            </w:r>
            <w:r w:rsidRPr="0010406C">
              <w:rPr>
                <w:rFonts w:ascii="Times New Roman" w:hAnsi="Times New Roman"/>
                <w:i/>
                <w:iCs/>
                <w:color w:val="1C1D1E"/>
                <w:sz w:val="22"/>
                <w:szCs w:val="22"/>
                <w:shd w:val="clear" w:color="auto" w:fill="FFFFFF"/>
              </w:rPr>
              <w:t>I</w:t>
            </w:r>
            <w:r w:rsidRPr="0010406C">
              <w:rPr>
                <w:rFonts w:ascii="Times New Roman" w:hAnsi="Times New Roman"/>
                <w:color w:val="1C1D1E"/>
                <w:sz w:val="22"/>
                <w:szCs w:val="22"/>
                <w:shd w:val="clear" w:color="auto" w:fill="FFFFFF"/>
                <w:vertAlign w:val="superscript"/>
              </w:rPr>
              <w:t>2</w:t>
            </w:r>
            <w:r w:rsidRPr="0010406C">
              <w:rPr>
                <w:rFonts w:ascii="Times New Roman" w:hAnsi="Times New Roman"/>
                <w:color w:val="1C1D1E"/>
                <w:sz w:val="22"/>
                <w:szCs w:val="22"/>
                <w:shd w:val="clear" w:color="auto" w:fill="FFFFFF"/>
              </w:rPr>
              <w:t> = 49%, 6 studies, 1,877 participants)</w:t>
            </w:r>
            <w:r w:rsidR="00A02F8E">
              <w:rPr>
                <w:rFonts w:ascii="Times New Roman" w:hAnsi="Times New Roman"/>
                <w:color w:val="1C1D1E"/>
                <w:sz w:val="22"/>
                <w:szCs w:val="22"/>
                <w:shd w:val="clear" w:color="auto" w:fill="FFFFFF"/>
              </w:rPr>
              <w:t>.</w:t>
            </w:r>
          </w:p>
          <w:p w14:paraId="42B25BA6" w14:textId="77777777" w:rsidR="001D4F60" w:rsidRPr="00417425" w:rsidRDefault="001D4F60" w:rsidP="001639E5">
            <w:pPr>
              <w:spacing w:before="120" w:after="120"/>
              <w:rPr>
                <w:rFonts w:ascii="Times New Roman" w:hAnsi="Times New Roman"/>
                <w:sz w:val="22"/>
                <w:szCs w:val="22"/>
              </w:rPr>
            </w:pPr>
          </w:p>
        </w:tc>
      </w:tr>
      <w:tr w:rsidR="001D4F60" w:rsidRPr="00E05831" w14:paraId="0A1E4055" w14:textId="77777777" w:rsidTr="001D4F60">
        <w:tc>
          <w:tcPr>
            <w:tcW w:w="10421" w:type="dxa"/>
            <w:shd w:val="clear" w:color="auto" w:fill="E6E6E6"/>
          </w:tcPr>
          <w:p w14:paraId="216A67D6" w14:textId="5F3B7B21" w:rsidR="001D4F60" w:rsidRPr="005671D5" w:rsidRDefault="001D4F60" w:rsidP="009E380F">
            <w:pPr>
              <w:spacing w:before="120" w:after="120"/>
              <w:rPr>
                <w:rFonts w:ascii="Times New Roman" w:hAnsi="Times New Roman"/>
                <w:b/>
                <w:sz w:val="22"/>
                <w:szCs w:val="22"/>
              </w:rPr>
            </w:pPr>
            <w:r w:rsidRPr="00E05831">
              <w:rPr>
                <w:rFonts w:ascii="Times New Roman" w:hAnsi="Times New Roman"/>
                <w:b/>
                <w:sz w:val="22"/>
                <w:szCs w:val="22"/>
              </w:rPr>
              <w:t>Original Authors’ Conclusion</w:t>
            </w:r>
            <w:r w:rsidR="005671D5">
              <w:rPr>
                <w:rFonts w:ascii="Times New Roman" w:hAnsi="Times New Roman"/>
                <w:b/>
                <w:sz w:val="22"/>
                <w:szCs w:val="22"/>
              </w:rPr>
              <w:t>s</w:t>
            </w:r>
          </w:p>
        </w:tc>
      </w:tr>
      <w:tr w:rsidR="001D4F60" w:rsidRPr="00E05831" w14:paraId="0E1AE997" w14:textId="77777777" w:rsidTr="001D4F60">
        <w:tc>
          <w:tcPr>
            <w:tcW w:w="10421" w:type="dxa"/>
            <w:tcBorders>
              <w:bottom w:val="single" w:sz="4" w:space="0" w:color="auto"/>
            </w:tcBorders>
            <w:shd w:val="clear" w:color="auto" w:fill="auto"/>
          </w:tcPr>
          <w:p w14:paraId="0993FC57" w14:textId="109DD8DF" w:rsidR="00487B79" w:rsidRDefault="00A80E4F" w:rsidP="009E380F">
            <w:pPr>
              <w:spacing w:before="120" w:after="120"/>
              <w:rPr>
                <w:rFonts w:ascii="Times New Roman" w:hAnsi="Times New Roman"/>
                <w:sz w:val="22"/>
                <w:szCs w:val="22"/>
              </w:rPr>
            </w:pPr>
            <w:r>
              <w:rPr>
                <w:rFonts w:ascii="Times New Roman" w:hAnsi="Times New Roman"/>
                <w:sz w:val="22"/>
                <w:szCs w:val="22"/>
              </w:rPr>
              <w:t>Lee et al. conclude that</w:t>
            </w:r>
            <w:r w:rsidR="001B7023">
              <w:rPr>
                <w:rFonts w:ascii="Times New Roman" w:hAnsi="Times New Roman"/>
                <w:sz w:val="22"/>
                <w:szCs w:val="22"/>
              </w:rPr>
              <w:t xml:space="preserve"> strengthening exercises alone, or when combined with other fall interventions, </w:t>
            </w:r>
            <w:r w:rsidR="00975DE0">
              <w:rPr>
                <w:rFonts w:ascii="Times New Roman" w:hAnsi="Times New Roman"/>
                <w:sz w:val="22"/>
                <w:szCs w:val="22"/>
              </w:rPr>
              <w:t>result in</w:t>
            </w:r>
            <w:r w:rsidR="001B7023">
              <w:rPr>
                <w:rFonts w:ascii="Times New Roman" w:hAnsi="Times New Roman"/>
                <w:sz w:val="22"/>
                <w:szCs w:val="22"/>
              </w:rPr>
              <w:t xml:space="preserve"> reduction in falls in older adults</w:t>
            </w:r>
            <w:r w:rsidR="002D2C9B">
              <w:rPr>
                <w:rFonts w:ascii="Times New Roman" w:hAnsi="Times New Roman"/>
                <w:sz w:val="22"/>
                <w:szCs w:val="22"/>
              </w:rPr>
              <w:t>, especially those who are frail and residing in long term care facilities</w:t>
            </w:r>
            <w:r w:rsidR="0062634B">
              <w:rPr>
                <w:rFonts w:ascii="Times New Roman" w:hAnsi="Times New Roman"/>
                <w:sz w:val="22"/>
                <w:szCs w:val="22"/>
              </w:rPr>
              <w:t xml:space="preserve">; with </w:t>
            </w:r>
            <w:r w:rsidR="00487B79">
              <w:rPr>
                <w:rFonts w:ascii="Times New Roman" w:hAnsi="Times New Roman"/>
                <w:sz w:val="22"/>
                <w:szCs w:val="22"/>
              </w:rPr>
              <w:t xml:space="preserve">the best results </w:t>
            </w:r>
            <w:r w:rsidR="0062634B">
              <w:rPr>
                <w:rFonts w:ascii="Times New Roman" w:hAnsi="Times New Roman"/>
                <w:sz w:val="22"/>
                <w:szCs w:val="22"/>
              </w:rPr>
              <w:t>yielded</w:t>
            </w:r>
            <w:r w:rsidR="00487B79">
              <w:rPr>
                <w:rFonts w:ascii="Times New Roman" w:hAnsi="Times New Roman"/>
                <w:sz w:val="22"/>
                <w:szCs w:val="22"/>
              </w:rPr>
              <w:t xml:space="preserve"> from exercise programs that combine two or more fall prevention interventions such as medication, environmental modification, staff education, mobility aids and post fall consultation to manage risk factors.</w:t>
            </w:r>
            <w:r w:rsidR="00CF1FF3">
              <w:rPr>
                <w:rFonts w:ascii="Times New Roman" w:hAnsi="Times New Roman"/>
                <w:sz w:val="22"/>
                <w:szCs w:val="22"/>
              </w:rPr>
              <w:t xml:space="preserve"> Given the multifactorial nature of balance, Lee et al</w:t>
            </w:r>
            <w:r w:rsidR="008028F9">
              <w:rPr>
                <w:rFonts w:ascii="Times New Roman" w:hAnsi="Times New Roman"/>
                <w:sz w:val="22"/>
                <w:szCs w:val="22"/>
              </w:rPr>
              <w:t>.</w:t>
            </w:r>
            <w:r w:rsidR="00CF1FF3">
              <w:rPr>
                <w:rFonts w:ascii="Times New Roman" w:hAnsi="Times New Roman"/>
                <w:sz w:val="22"/>
                <w:szCs w:val="22"/>
              </w:rPr>
              <w:t xml:space="preserve"> </w:t>
            </w:r>
            <w:r w:rsidR="0062634B">
              <w:rPr>
                <w:rFonts w:ascii="Times New Roman" w:hAnsi="Times New Roman"/>
                <w:sz w:val="22"/>
                <w:szCs w:val="22"/>
              </w:rPr>
              <w:t>support</w:t>
            </w:r>
            <w:r w:rsidR="00CF1FF3">
              <w:rPr>
                <w:rFonts w:ascii="Times New Roman" w:hAnsi="Times New Roman"/>
                <w:sz w:val="22"/>
                <w:szCs w:val="22"/>
              </w:rPr>
              <w:t xml:space="preserve"> a multifactorial approach to treatment </w:t>
            </w:r>
            <w:r w:rsidR="0062634B">
              <w:rPr>
                <w:rFonts w:ascii="Times New Roman" w:hAnsi="Times New Roman"/>
                <w:sz w:val="22"/>
                <w:szCs w:val="22"/>
              </w:rPr>
              <w:t>to</w:t>
            </w:r>
            <w:r w:rsidR="005138B4">
              <w:rPr>
                <w:rFonts w:ascii="Times New Roman" w:hAnsi="Times New Roman"/>
                <w:sz w:val="22"/>
                <w:szCs w:val="22"/>
              </w:rPr>
              <w:t xml:space="preserve"> </w:t>
            </w:r>
            <w:r w:rsidR="00CF1FF3">
              <w:rPr>
                <w:rFonts w:ascii="Times New Roman" w:hAnsi="Times New Roman"/>
                <w:sz w:val="22"/>
                <w:szCs w:val="22"/>
              </w:rPr>
              <w:t>mitigate risk factors</w:t>
            </w:r>
            <w:r w:rsidR="009201C3">
              <w:rPr>
                <w:rFonts w:ascii="Times New Roman" w:hAnsi="Times New Roman"/>
                <w:sz w:val="22"/>
                <w:szCs w:val="22"/>
              </w:rPr>
              <w:t xml:space="preserve">, </w:t>
            </w:r>
            <w:r w:rsidR="00F06CAC">
              <w:rPr>
                <w:rFonts w:ascii="Times New Roman" w:hAnsi="Times New Roman"/>
                <w:sz w:val="22"/>
                <w:szCs w:val="22"/>
              </w:rPr>
              <w:t>decrease falls risk</w:t>
            </w:r>
            <w:r w:rsidR="009201C3">
              <w:rPr>
                <w:rFonts w:ascii="Times New Roman" w:hAnsi="Times New Roman"/>
                <w:sz w:val="22"/>
                <w:szCs w:val="22"/>
              </w:rPr>
              <w:t>,</w:t>
            </w:r>
            <w:r w:rsidR="0062634B">
              <w:rPr>
                <w:rFonts w:ascii="Times New Roman" w:hAnsi="Times New Roman"/>
                <w:sz w:val="22"/>
                <w:szCs w:val="22"/>
              </w:rPr>
              <w:t xml:space="preserve"> and provide support for the development of a falls risk prevention protocol </w:t>
            </w:r>
            <w:r w:rsidR="00827227">
              <w:rPr>
                <w:rFonts w:ascii="Times New Roman" w:hAnsi="Times New Roman"/>
                <w:sz w:val="22"/>
                <w:szCs w:val="22"/>
              </w:rPr>
              <w:t xml:space="preserve">to be utilized by clinicians treating </w:t>
            </w:r>
            <w:r w:rsidR="0062634B">
              <w:rPr>
                <w:rFonts w:ascii="Times New Roman" w:hAnsi="Times New Roman"/>
                <w:sz w:val="22"/>
                <w:szCs w:val="22"/>
              </w:rPr>
              <w:t xml:space="preserve">older adults in long-term care facilities. </w:t>
            </w:r>
          </w:p>
          <w:p w14:paraId="70F942FF" w14:textId="2FE0AF46" w:rsidR="001D4F60" w:rsidRDefault="00DD32C6" w:rsidP="009E380F">
            <w:pPr>
              <w:spacing w:before="120" w:after="120"/>
              <w:rPr>
                <w:rFonts w:ascii="Times New Roman" w:hAnsi="Times New Roman"/>
                <w:sz w:val="22"/>
                <w:szCs w:val="22"/>
              </w:rPr>
            </w:pPr>
            <w:r>
              <w:rPr>
                <w:rFonts w:ascii="Times New Roman" w:hAnsi="Times New Roman"/>
                <w:sz w:val="22"/>
                <w:szCs w:val="22"/>
              </w:rPr>
              <w:t>Of exercises prescribed, those focused on gait, balance, functional training with mechanical devices, and full body strengthening are supported as most successful w</w:t>
            </w:r>
            <w:r w:rsidR="0006680E">
              <w:rPr>
                <w:rFonts w:ascii="Times New Roman" w:hAnsi="Times New Roman"/>
                <w:sz w:val="22"/>
                <w:szCs w:val="22"/>
              </w:rPr>
              <w:t>hen</w:t>
            </w:r>
            <w:r>
              <w:rPr>
                <w:rFonts w:ascii="Times New Roman" w:hAnsi="Times New Roman"/>
                <w:sz w:val="22"/>
                <w:szCs w:val="22"/>
              </w:rPr>
              <w:t xml:space="preserve"> reducing rates of falls </w:t>
            </w:r>
            <w:r w:rsidR="0006680E">
              <w:rPr>
                <w:rFonts w:ascii="Times New Roman" w:hAnsi="Times New Roman"/>
                <w:sz w:val="22"/>
                <w:szCs w:val="22"/>
              </w:rPr>
              <w:t>in this population</w:t>
            </w:r>
            <w:r>
              <w:rPr>
                <w:rFonts w:ascii="Times New Roman" w:hAnsi="Times New Roman"/>
                <w:sz w:val="22"/>
                <w:szCs w:val="22"/>
              </w:rPr>
              <w:t>. Single-leg functional training and Tai Chi are also supported as</w:t>
            </w:r>
            <w:r w:rsidR="0006680E">
              <w:rPr>
                <w:rFonts w:ascii="Times New Roman" w:hAnsi="Times New Roman"/>
                <w:sz w:val="22"/>
                <w:szCs w:val="22"/>
              </w:rPr>
              <w:t xml:space="preserve"> successful</w:t>
            </w:r>
            <w:r>
              <w:rPr>
                <w:rFonts w:ascii="Times New Roman" w:hAnsi="Times New Roman"/>
                <w:sz w:val="22"/>
                <w:szCs w:val="22"/>
              </w:rPr>
              <w:t xml:space="preserve"> </w:t>
            </w:r>
            <w:r w:rsidR="0006680E">
              <w:rPr>
                <w:rFonts w:ascii="Times New Roman" w:hAnsi="Times New Roman"/>
                <w:sz w:val="22"/>
                <w:szCs w:val="22"/>
              </w:rPr>
              <w:t>intervention approaches for reducing the rate of falls.</w:t>
            </w:r>
            <w:r w:rsidR="00D3165D">
              <w:rPr>
                <w:rFonts w:ascii="Times New Roman" w:hAnsi="Times New Roman"/>
                <w:sz w:val="22"/>
                <w:szCs w:val="22"/>
              </w:rPr>
              <w:t xml:space="preserve"> </w:t>
            </w:r>
            <w:r w:rsidR="000E1231">
              <w:rPr>
                <w:rFonts w:ascii="Times New Roman" w:hAnsi="Times New Roman"/>
                <w:sz w:val="22"/>
                <w:szCs w:val="22"/>
              </w:rPr>
              <w:t>Lee et al. support a combination of balance training, muscle strength</w:t>
            </w:r>
            <w:r w:rsidR="00B10BD9">
              <w:rPr>
                <w:rFonts w:ascii="Times New Roman" w:hAnsi="Times New Roman"/>
                <w:sz w:val="22"/>
                <w:szCs w:val="22"/>
              </w:rPr>
              <w:t>,</w:t>
            </w:r>
            <w:r w:rsidR="000E1231">
              <w:rPr>
                <w:rFonts w:ascii="Times New Roman" w:hAnsi="Times New Roman"/>
                <w:sz w:val="22"/>
                <w:szCs w:val="22"/>
              </w:rPr>
              <w:t xml:space="preserve"> and gait ability to promote compensatory strategies to reduce falls risk.</w:t>
            </w:r>
            <w:r w:rsidR="00FC1634">
              <w:rPr>
                <w:rFonts w:ascii="Times New Roman" w:hAnsi="Times New Roman"/>
                <w:sz w:val="22"/>
                <w:szCs w:val="22"/>
              </w:rPr>
              <w:t xml:space="preserve"> Balance training alone is not supported as a sole intervention approach to reduce risk of falls in older adults residing in long term care facilities at this time.</w:t>
            </w:r>
            <w:r w:rsidR="00C96A41">
              <w:rPr>
                <w:rFonts w:ascii="Times New Roman" w:hAnsi="Times New Roman"/>
                <w:sz w:val="22"/>
                <w:szCs w:val="22"/>
              </w:rPr>
              <w:t xml:space="preserve"> </w:t>
            </w:r>
          </w:p>
          <w:p w14:paraId="258C3005" w14:textId="59B0DA02" w:rsidR="001D4F60" w:rsidRPr="00E05831" w:rsidRDefault="00532DA8" w:rsidP="0062634B">
            <w:pPr>
              <w:spacing w:before="120" w:after="120"/>
              <w:rPr>
                <w:rFonts w:ascii="Times New Roman" w:hAnsi="Times New Roman"/>
                <w:sz w:val="22"/>
                <w:szCs w:val="22"/>
              </w:rPr>
            </w:pPr>
            <w:r>
              <w:rPr>
                <w:rFonts w:ascii="Times New Roman" w:hAnsi="Times New Roman"/>
                <w:sz w:val="22"/>
                <w:szCs w:val="22"/>
              </w:rPr>
              <w:t>In the subpopulation of recurrent fallers, Lee et al. demonstrate the benefit of exercise intervention on the decreased number of fallers- indicating the increased benefit of exercise prescription f</w:t>
            </w:r>
            <w:r w:rsidR="001D2405">
              <w:rPr>
                <w:rFonts w:ascii="Times New Roman" w:hAnsi="Times New Roman"/>
                <w:sz w:val="22"/>
                <w:szCs w:val="22"/>
              </w:rPr>
              <w:t>o</w:t>
            </w:r>
            <w:r>
              <w:rPr>
                <w:rFonts w:ascii="Times New Roman" w:hAnsi="Times New Roman"/>
                <w:sz w:val="22"/>
                <w:szCs w:val="22"/>
              </w:rPr>
              <w:t>r individuals</w:t>
            </w:r>
            <w:r w:rsidR="00525817">
              <w:rPr>
                <w:rFonts w:ascii="Times New Roman" w:hAnsi="Times New Roman"/>
                <w:sz w:val="22"/>
                <w:szCs w:val="22"/>
              </w:rPr>
              <w:t xml:space="preserve"> with a</w:t>
            </w:r>
            <w:r>
              <w:rPr>
                <w:rFonts w:ascii="Times New Roman" w:hAnsi="Times New Roman"/>
                <w:sz w:val="22"/>
                <w:szCs w:val="22"/>
              </w:rPr>
              <w:t xml:space="preserve"> high</w:t>
            </w:r>
            <w:r w:rsidR="00525817">
              <w:rPr>
                <w:rFonts w:ascii="Times New Roman" w:hAnsi="Times New Roman"/>
                <w:sz w:val="22"/>
                <w:szCs w:val="22"/>
              </w:rPr>
              <w:t>er</w:t>
            </w:r>
            <w:r>
              <w:rPr>
                <w:rFonts w:ascii="Times New Roman" w:hAnsi="Times New Roman"/>
                <w:sz w:val="22"/>
                <w:szCs w:val="22"/>
              </w:rPr>
              <w:t xml:space="preserve"> risk for falls.</w:t>
            </w:r>
          </w:p>
        </w:tc>
      </w:tr>
      <w:tr w:rsidR="001D4F60" w:rsidRPr="00E05831" w14:paraId="7DCF2093" w14:textId="77777777" w:rsidTr="001D4F60">
        <w:tc>
          <w:tcPr>
            <w:tcW w:w="10421" w:type="dxa"/>
            <w:shd w:val="clear" w:color="auto" w:fill="E6E6E6"/>
          </w:tcPr>
          <w:p w14:paraId="397FFB0E" w14:textId="77777777" w:rsidR="001D4F60" w:rsidRPr="00E05831" w:rsidRDefault="001D4F60" w:rsidP="009E380F">
            <w:pPr>
              <w:spacing w:before="120" w:after="120"/>
              <w:rPr>
                <w:rFonts w:ascii="Times New Roman" w:hAnsi="Times New Roman"/>
                <w:b/>
                <w:sz w:val="22"/>
                <w:szCs w:val="22"/>
              </w:rPr>
            </w:pPr>
            <w:r w:rsidRPr="00E05831">
              <w:rPr>
                <w:rFonts w:ascii="Times New Roman" w:hAnsi="Times New Roman"/>
                <w:b/>
                <w:sz w:val="22"/>
                <w:szCs w:val="22"/>
              </w:rPr>
              <w:t>Critical Appraisal</w:t>
            </w:r>
          </w:p>
        </w:tc>
      </w:tr>
      <w:tr w:rsidR="001D4F60" w:rsidRPr="00E05831" w14:paraId="74B36994" w14:textId="77777777" w:rsidTr="001D4F60">
        <w:tc>
          <w:tcPr>
            <w:tcW w:w="10421" w:type="dxa"/>
            <w:shd w:val="clear" w:color="auto" w:fill="auto"/>
          </w:tcPr>
          <w:p w14:paraId="3961B6ED" w14:textId="47D76DCC" w:rsidR="001D4F60" w:rsidRPr="00CE143B" w:rsidRDefault="001D4F60" w:rsidP="0000738B">
            <w:pPr>
              <w:spacing w:before="120" w:after="120"/>
              <w:rPr>
                <w:rFonts w:ascii="Times New Roman" w:hAnsi="Times New Roman"/>
                <w:b/>
                <w:sz w:val="22"/>
                <w:szCs w:val="22"/>
              </w:rPr>
            </w:pPr>
            <w:r w:rsidRPr="00E05831">
              <w:rPr>
                <w:rFonts w:ascii="Times New Roman" w:hAnsi="Times New Roman"/>
                <w:b/>
                <w:sz w:val="22"/>
                <w:szCs w:val="22"/>
              </w:rPr>
              <w:t>Validity</w:t>
            </w:r>
          </w:p>
        </w:tc>
      </w:tr>
      <w:tr w:rsidR="001D4F60" w:rsidRPr="00E05831" w14:paraId="088F46DD" w14:textId="77777777" w:rsidTr="001D4F60">
        <w:tc>
          <w:tcPr>
            <w:tcW w:w="10421" w:type="dxa"/>
            <w:shd w:val="clear" w:color="auto" w:fill="auto"/>
          </w:tcPr>
          <w:p w14:paraId="539EA791" w14:textId="24C7AA84" w:rsidR="001D4F60" w:rsidRPr="00E05831" w:rsidRDefault="00816729" w:rsidP="009E61FA">
            <w:pPr>
              <w:spacing w:before="120" w:after="120"/>
              <w:rPr>
                <w:rFonts w:ascii="Times New Roman" w:hAnsi="Times New Roman"/>
                <w:sz w:val="22"/>
                <w:szCs w:val="22"/>
              </w:rPr>
            </w:pPr>
            <w:r>
              <w:rPr>
                <w:rFonts w:ascii="Times New Roman" w:hAnsi="Times New Roman"/>
                <w:sz w:val="22"/>
                <w:szCs w:val="22"/>
              </w:rPr>
              <w:lastRenderedPageBreak/>
              <w:t>The meta-analysis</w:t>
            </w:r>
            <w:r w:rsidR="005671D5">
              <w:rPr>
                <w:rFonts w:ascii="Times New Roman" w:hAnsi="Times New Roman"/>
                <w:sz w:val="22"/>
                <w:szCs w:val="22"/>
              </w:rPr>
              <w:t xml:space="preserve">, level 1 </w:t>
            </w:r>
            <w:r>
              <w:rPr>
                <w:rFonts w:ascii="Times New Roman" w:hAnsi="Times New Roman"/>
                <w:sz w:val="22"/>
                <w:szCs w:val="22"/>
              </w:rPr>
              <w:t>study by Lee et al. has a</w:t>
            </w:r>
            <w:r w:rsidR="005671D5">
              <w:rPr>
                <w:rFonts w:ascii="Times New Roman" w:hAnsi="Times New Roman"/>
                <w:sz w:val="22"/>
                <w:szCs w:val="22"/>
              </w:rPr>
              <w:t xml:space="preserve"> high relevance to the clinical question and a</w:t>
            </w:r>
            <w:r>
              <w:rPr>
                <w:rFonts w:ascii="Times New Roman" w:hAnsi="Times New Roman"/>
                <w:sz w:val="22"/>
                <w:szCs w:val="22"/>
              </w:rPr>
              <w:t xml:space="preserve"> high methodological quality score lending its low risk of bias</w:t>
            </w:r>
            <w:r w:rsidR="005671D5">
              <w:rPr>
                <w:rFonts w:ascii="Times New Roman" w:hAnsi="Times New Roman"/>
                <w:sz w:val="22"/>
                <w:szCs w:val="22"/>
              </w:rPr>
              <w:t xml:space="preserve"> based on the </w:t>
            </w:r>
            <w:r w:rsidR="005671D5" w:rsidRPr="005671D5">
              <w:rPr>
                <w:rFonts w:ascii="Times New Roman" w:hAnsi="Times New Roman"/>
                <w:bCs/>
                <w:sz w:val="22"/>
                <w:szCs w:val="22"/>
              </w:rPr>
              <w:t>JBI Critical Appraisal Checklist for Systematic Reviews</w:t>
            </w:r>
            <w:r w:rsidR="005671D5">
              <w:rPr>
                <w:rFonts w:ascii="Times New Roman" w:hAnsi="Times New Roman"/>
                <w:bCs/>
                <w:sz w:val="22"/>
                <w:szCs w:val="22"/>
              </w:rPr>
              <w:t xml:space="preserve">. </w:t>
            </w:r>
            <w:r w:rsidR="00F21759">
              <w:rPr>
                <w:rFonts w:ascii="Times New Roman" w:hAnsi="Times New Roman"/>
                <w:bCs/>
                <w:sz w:val="22"/>
                <w:szCs w:val="22"/>
              </w:rPr>
              <w:t xml:space="preserve">One major strength of this study is its </w:t>
            </w:r>
            <w:r w:rsidR="0042460F">
              <w:rPr>
                <w:rFonts w:ascii="Times New Roman" w:hAnsi="Times New Roman"/>
                <w:bCs/>
                <w:sz w:val="22"/>
                <w:szCs w:val="22"/>
              </w:rPr>
              <w:t xml:space="preserve">breadth of evidence and the analysis of 5,540 patients of the same population as the clinical question. The study </w:t>
            </w:r>
            <w:r w:rsidR="00EF5CA8">
              <w:rPr>
                <w:rFonts w:ascii="Times New Roman" w:hAnsi="Times New Roman"/>
                <w:bCs/>
                <w:sz w:val="22"/>
                <w:szCs w:val="22"/>
              </w:rPr>
              <w:t>gathered and analyzed data from twenty-one studies all looking at exercise intervention either alone or in combination with balance training</w:t>
            </w:r>
            <w:r w:rsidR="00B64D4A">
              <w:rPr>
                <w:rFonts w:ascii="Times New Roman" w:hAnsi="Times New Roman"/>
                <w:bCs/>
                <w:sz w:val="22"/>
                <w:szCs w:val="22"/>
              </w:rPr>
              <w:t xml:space="preserve">; and </w:t>
            </w:r>
            <w:r w:rsidR="00EF5CA8">
              <w:rPr>
                <w:rFonts w:ascii="Times New Roman" w:hAnsi="Times New Roman"/>
                <w:bCs/>
                <w:sz w:val="22"/>
                <w:szCs w:val="22"/>
              </w:rPr>
              <w:t xml:space="preserve">not only determined if </w:t>
            </w:r>
            <w:r w:rsidR="00B64D4A">
              <w:rPr>
                <w:rFonts w:ascii="Times New Roman" w:hAnsi="Times New Roman"/>
                <w:bCs/>
                <w:sz w:val="22"/>
                <w:szCs w:val="22"/>
              </w:rPr>
              <w:t xml:space="preserve">exercise </w:t>
            </w:r>
            <w:r w:rsidR="00EF5CA8">
              <w:rPr>
                <w:rFonts w:ascii="Times New Roman" w:hAnsi="Times New Roman"/>
                <w:bCs/>
                <w:sz w:val="22"/>
                <w:szCs w:val="22"/>
              </w:rPr>
              <w:t>was beneficial for decreased falls risk</w:t>
            </w:r>
            <w:r w:rsidR="00B64D4A">
              <w:rPr>
                <w:rFonts w:ascii="Times New Roman" w:hAnsi="Times New Roman"/>
                <w:bCs/>
                <w:sz w:val="22"/>
                <w:szCs w:val="22"/>
              </w:rPr>
              <w:t xml:space="preserve"> alone or in combination, </w:t>
            </w:r>
            <w:r w:rsidR="00EF5CA8">
              <w:rPr>
                <w:rFonts w:ascii="Times New Roman" w:hAnsi="Times New Roman"/>
                <w:bCs/>
                <w:sz w:val="22"/>
                <w:szCs w:val="22"/>
              </w:rPr>
              <w:t>but also which specific exercise interventions yielded t</w:t>
            </w:r>
            <w:r w:rsidR="00B64D4A">
              <w:rPr>
                <w:rFonts w:ascii="Times New Roman" w:hAnsi="Times New Roman"/>
                <w:bCs/>
                <w:sz w:val="22"/>
                <w:szCs w:val="22"/>
              </w:rPr>
              <w:t xml:space="preserve">he </w:t>
            </w:r>
            <w:r w:rsidR="00EF5CA8">
              <w:rPr>
                <w:rFonts w:ascii="Times New Roman" w:hAnsi="Times New Roman"/>
                <w:bCs/>
                <w:sz w:val="22"/>
                <w:szCs w:val="22"/>
              </w:rPr>
              <w:t>best results.</w:t>
            </w:r>
            <w:r w:rsidR="00DA3170">
              <w:rPr>
                <w:rFonts w:ascii="Times New Roman" w:hAnsi="Times New Roman"/>
                <w:bCs/>
                <w:sz w:val="22"/>
                <w:szCs w:val="22"/>
              </w:rPr>
              <w:t xml:space="preserve"> This gives readers the framework required to put these findings into </w:t>
            </w:r>
            <w:r w:rsidR="0007290C">
              <w:rPr>
                <w:rFonts w:ascii="Times New Roman" w:hAnsi="Times New Roman"/>
                <w:bCs/>
                <w:sz w:val="22"/>
                <w:szCs w:val="22"/>
              </w:rPr>
              <w:t xml:space="preserve">evidence-based </w:t>
            </w:r>
            <w:r w:rsidR="00DA3170">
              <w:rPr>
                <w:rFonts w:ascii="Times New Roman" w:hAnsi="Times New Roman"/>
                <w:bCs/>
                <w:sz w:val="22"/>
                <w:szCs w:val="22"/>
              </w:rPr>
              <w:t>practice.</w:t>
            </w:r>
            <w:r w:rsidR="00EF5CA8">
              <w:rPr>
                <w:rFonts w:ascii="Times New Roman" w:hAnsi="Times New Roman"/>
                <w:bCs/>
                <w:sz w:val="22"/>
                <w:szCs w:val="22"/>
              </w:rPr>
              <w:t xml:space="preserve"> </w:t>
            </w:r>
            <w:r w:rsidR="00B64D4A">
              <w:rPr>
                <w:rFonts w:ascii="Times New Roman" w:hAnsi="Times New Roman"/>
                <w:bCs/>
                <w:sz w:val="22"/>
                <w:szCs w:val="22"/>
              </w:rPr>
              <w:t xml:space="preserve">A weakness of the study is the inability to include heterogeneousness in terms of the amount and intensity of exercise prescribed, sample size, gender, participant condition, and level of care facility due to it being a meta-analysis. </w:t>
            </w:r>
            <w:r w:rsidR="003C2F58">
              <w:rPr>
                <w:rFonts w:ascii="Times New Roman" w:hAnsi="Times New Roman"/>
                <w:bCs/>
                <w:sz w:val="22"/>
                <w:szCs w:val="22"/>
              </w:rPr>
              <w:t xml:space="preserve">Another weakness was the inability to estimate impact on the individual level, and therefore results were characterized on trial-level characteristics. </w:t>
            </w:r>
            <w:r w:rsidR="00897BBB">
              <w:rPr>
                <w:rFonts w:ascii="Times New Roman" w:hAnsi="Times New Roman"/>
                <w:bCs/>
                <w:sz w:val="22"/>
                <w:szCs w:val="22"/>
              </w:rPr>
              <w:t xml:space="preserve">Lastly, only including studies published in English or Korean limit the number of studies that can be included in the meta-analysis. </w:t>
            </w:r>
            <w:r w:rsidR="003C2F58">
              <w:rPr>
                <w:rFonts w:ascii="Times New Roman" w:hAnsi="Times New Roman"/>
                <w:bCs/>
                <w:sz w:val="22"/>
                <w:szCs w:val="22"/>
              </w:rPr>
              <w:t xml:space="preserve">Therefore, despite the significance of this study, results should be interpreted with caution. </w:t>
            </w:r>
          </w:p>
        </w:tc>
      </w:tr>
      <w:tr w:rsidR="001D4F60" w:rsidRPr="00E05831" w14:paraId="379B4D20" w14:textId="77777777" w:rsidTr="001D4F60">
        <w:tc>
          <w:tcPr>
            <w:tcW w:w="10421" w:type="dxa"/>
            <w:shd w:val="clear" w:color="auto" w:fill="auto"/>
          </w:tcPr>
          <w:p w14:paraId="7EA268CC" w14:textId="73EA65BB" w:rsidR="001D4F60" w:rsidRPr="0068437D" w:rsidRDefault="001D4F60" w:rsidP="009E380F">
            <w:pPr>
              <w:spacing w:before="120" w:after="120"/>
              <w:jc w:val="both"/>
              <w:rPr>
                <w:rFonts w:ascii="Times New Roman" w:hAnsi="Times New Roman"/>
                <w:b/>
                <w:sz w:val="22"/>
                <w:szCs w:val="22"/>
              </w:rPr>
            </w:pPr>
            <w:r w:rsidRPr="00E05831">
              <w:rPr>
                <w:rFonts w:ascii="Times New Roman" w:hAnsi="Times New Roman"/>
                <w:b/>
                <w:sz w:val="22"/>
                <w:szCs w:val="22"/>
              </w:rPr>
              <w:t>Interpretation of Result</w:t>
            </w:r>
            <w:r w:rsidR="0068437D">
              <w:rPr>
                <w:rFonts w:ascii="Times New Roman" w:hAnsi="Times New Roman"/>
                <w:b/>
                <w:sz w:val="22"/>
                <w:szCs w:val="22"/>
              </w:rPr>
              <w:t>s</w:t>
            </w:r>
          </w:p>
        </w:tc>
      </w:tr>
      <w:tr w:rsidR="001D4F60" w:rsidRPr="00E05831" w14:paraId="613428E7" w14:textId="77777777" w:rsidTr="0000738B">
        <w:trPr>
          <w:trHeight w:val="1365"/>
        </w:trPr>
        <w:tc>
          <w:tcPr>
            <w:tcW w:w="10421" w:type="dxa"/>
            <w:shd w:val="clear" w:color="auto" w:fill="auto"/>
          </w:tcPr>
          <w:p w14:paraId="6E377944" w14:textId="44E0F396" w:rsidR="001D4F60" w:rsidRPr="00E05831" w:rsidRDefault="0042528F" w:rsidP="0068437D">
            <w:pPr>
              <w:spacing w:before="120" w:after="120"/>
              <w:rPr>
                <w:rFonts w:ascii="Times New Roman" w:hAnsi="Times New Roman"/>
                <w:sz w:val="22"/>
                <w:szCs w:val="22"/>
              </w:rPr>
            </w:pPr>
            <w:r>
              <w:rPr>
                <w:rFonts w:ascii="Times New Roman" w:hAnsi="Times New Roman"/>
                <w:sz w:val="22"/>
                <w:szCs w:val="22"/>
              </w:rPr>
              <w:t xml:space="preserve">The strongest evidence from the Lee et al. meta-analyses is the </w:t>
            </w:r>
            <w:r w:rsidR="00A97E86">
              <w:rPr>
                <w:rFonts w:ascii="Times New Roman" w:hAnsi="Times New Roman"/>
                <w:sz w:val="22"/>
                <w:szCs w:val="22"/>
              </w:rPr>
              <w:t xml:space="preserve">support of multifactorial exercise prescription for decreased falls risk in older adults residing in long-term care facilities. The combination of an exercise program </w:t>
            </w:r>
            <w:r w:rsidR="00F25649">
              <w:rPr>
                <w:rFonts w:ascii="Times New Roman" w:hAnsi="Times New Roman"/>
                <w:sz w:val="22"/>
                <w:szCs w:val="22"/>
              </w:rPr>
              <w:t>with</w:t>
            </w:r>
            <w:r w:rsidR="00A97E86">
              <w:rPr>
                <w:rFonts w:ascii="Times New Roman" w:hAnsi="Times New Roman"/>
                <w:sz w:val="22"/>
                <w:szCs w:val="22"/>
              </w:rPr>
              <w:t xml:space="preserve"> fall </w:t>
            </w:r>
            <w:r w:rsidR="00F25649">
              <w:rPr>
                <w:rFonts w:ascii="Times New Roman" w:hAnsi="Times New Roman"/>
                <w:sz w:val="22"/>
                <w:szCs w:val="22"/>
              </w:rPr>
              <w:t>prevention</w:t>
            </w:r>
            <w:r w:rsidR="00A97E86">
              <w:rPr>
                <w:rFonts w:ascii="Times New Roman" w:hAnsi="Times New Roman"/>
                <w:sz w:val="22"/>
                <w:szCs w:val="22"/>
              </w:rPr>
              <w:t xml:space="preserve"> </w:t>
            </w:r>
            <w:r w:rsidR="00F25649">
              <w:rPr>
                <w:rFonts w:ascii="Times New Roman" w:hAnsi="Times New Roman"/>
                <w:sz w:val="22"/>
                <w:szCs w:val="22"/>
              </w:rPr>
              <w:t xml:space="preserve">training </w:t>
            </w:r>
            <w:r w:rsidR="00A97E86">
              <w:rPr>
                <w:rFonts w:ascii="Times New Roman" w:hAnsi="Times New Roman"/>
                <w:sz w:val="22"/>
                <w:szCs w:val="22"/>
              </w:rPr>
              <w:t xml:space="preserve">is proposed as a significant intervention that results in decreased falls risk for older adults. </w:t>
            </w:r>
            <w:r w:rsidR="0068437D">
              <w:rPr>
                <w:rFonts w:ascii="Times New Roman" w:hAnsi="Times New Roman"/>
                <w:sz w:val="22"/>
                <w:szCs w:val="22"/>
              </w:rPr>
              <w:t xml:space="preserve">Considering this study looks at participants on a trial-level, it is imperative that we treat the individual in front of us first; but this review gives us a guideline of where to start and what specific exercises to try within the clinic. Utilizing performance measures in the clinic, we can use the evidence presented to us by Lee et al. to track decreased falls risk in our individual patients as we intervene with both exercise and fall prevention tactics.  </w:t>
            </w:r>
          </w:p>
        </w:tc>
      </w:tr>
      <w:tr w:rsidR="0000738B" w:rsidRPr="00E05831" w14:paraId="0A3A2B23" w14:textId="77777777" w:rsidTr="0000738B">
        <w:trPr>
          <w:trHeight w:val="759"/>
        </w:trPr>
        <w:tc>
          <w:tcPr>
            <w:tcW w:w="10421" w:type="dxa"/>
            <w:shd w:val="clear" w:color="auto" w:fill="auto"/>
          </w:tcPr>
          <w:p w14:paraId="32DE0387" w14:textId="4588CD54" w:rsidR="0000738B" w:rsidRPr="006A6E59" w:rsidRDefault="0000738B" w:rsidP="006A6E59">
            <w:pPr>
              <w:spacing w:before="120" w:after="120"/>
              <w:jc w:val="both"/>
              <w:rPr>
                <w:rFonts w:ascii="Times New Roman" w:hAnsi="Times New Roman"/>
                <w:b/>
                <w:sz w:val="22"/>
                <w:szCs w:val="22"/>
              </w:rPr>
            </w:pPr>
            <w:r w:rsidRPr="00E05831">
              <w:rPr>
                <w:rFonts w:ascii="Times New Roman" w:hAnsi="Times New Roman"/>
                <w:b/>
                <w:sz w:val="22"/>
                <w:szCs w:val="22"/>
              </w:rPr>
              <w:t>Applicability of Study Results</w:t>
            </w:r>
          </w:p>
        </w:tc>
      </w:tr>
      <w:tr w:rsidR="0000738B" w:rsidRPr="00E05831" w14:paraId="080FBFFA" w14:textId="77777777" w:rsidTr="001D4F60">
        <w:trPr>
          <w:trHeight w:val="1594"/>
        </w:trPr>
        <w:tc>
          <w:tcPr>
            <w:tcW w:w="10421" w:type="dxa"/>
            <w:tcBorders>
              <w:bottom w:val="single" w:sz="4" w:space="0" w:color="auto"/>
            </w:tcBorders>
            <w:shd w:val="clear" w:color="auto" w:fill="auto"/>
          </w:tcPr>
          <w:p w14:paraId="5D545A0E" w14:textId="1B3B2701" w:rsidR="0000738B" w:rsidRPr="00AD0419" w:rsidRDefault="00D4242E" w:rsidP="00AD0419">
            <w:pPr>
              <w:spacing w:before="120" w:after="120"/>
              <w:rPr>
                <w:rFonts w:ascii="Times New Roman" w:hAnsi="Times New Roman"/>
                <w:sz w:val="22"/>
                <w:szCs w:val="22"/>
              </w:rPr>
            </w:pPr>
            <w:r>
              <w:rPr>
                <w:rFonts w:ascii="Times New Roman" w:hAnsi="Times New Roman"/>
                <w:sz w:val="22"/>
                <w:szCs w:val="22"/>
              </w:rPr>
              <w:t xml:space="preserve">The study is highly applicable to the stated clinical scenario as the population consists of older adults who are both </w:t>
            </w:r>
            <w:r w:rsidR="005C6E68">
              <w:rPr>
                <w:rFonts w:ascii="Times New Roman" w:hAnsi="Times New Roman"/>
                <w:sz w:val="22"/>
                <w:szCs w:val="22"/>
              </w:rPr>
              <w:t>at risk for falls due to decreased independence and function,</w:t>
            </w:r>
            <w:r>
              <w:rPr>
                <w:rFonts w:ascii="Times New Roman" w:hAnsi="Times New Roman"/>
                <w:sz w:val="22"/>
                <w:szCs w:val="22"/>
              </w:rPr>
              <w:t xml:space="preserve"> and who reside in long-term care facilities.</w:t>
            </w:r>
            <w:r w:rsidR="005C6E68">
              <w:rPr>
                <w:rFonts w:ascii="Times New Roman" w:hAnsi="Times New Roman"/>
                <w:sz w:val="22"/>
                <w:szCs w:val="22"/>
              </w:rPr>
              <w:t xml:space="preserve"> The analyses also look at different combinations of exercise and balance training to provide evidence on whether exercise prescription or balance training is enough alone to yield significant results. </w:t>
            </w:r>
            <w:r w:rsidR="00CF1787">
              <w:rPr>
                <w:rFonts w:ascii="Times New Roman" w:hAnsi="Times New Roman"/>
                <w:sz w:val="22"/>
                <w:szCs w:val="22"/>
              </w:rPr>
              <w:t xml:space="preserve">The aim of the study relates to the clinical scenario, and the results support a specific direction of treatment that can be utilized in the clinic. </w:t>
            </w:r>
            <w:r w:rsidR="00AD0419">
              <w:rPr>
                <w:rFonts w:ascii="Times New Roman" w:hAnsi="Times New Roman"/>
                <w:sz w:val="22"/>
                <w:szCs w:val="22"/>
              </w:rPr>
              <w:t xml:space="preserve">The study supports a combination of exercise intervention and fall prevention as the best approach for decreasing falls in older adults </w:t>
            </w:r>
            <w:r w:rsidR="00AA1A8B">
              <w:rPr>
                <w:rFonts w:ascii="Times New Roman" w:hAnsi="Times New Roman"/>
                <w:sz w:val="22"/>
                <w:szCs w:val="22"/>
              </w:rPr>
              <w:t xml:space="preserve">with </w:t>
            </w:r>
            <w:r w:rsidR="00AD0419">
              <w:rPr>
                <w:rFonts w:ascii="Times New Roman" w:hAnsi="Times New Roman"/>
                <w:sz w:val="22"/>
                <w:szCs w:val="22"/>
              </w:rPr>
              <w:t xml:space="preserve">those focused on gait, balance, functional training with mechanical devices, full body strengthening, single-leg functional training, and Tai Chi showing the most success with decreasing falls risk. </w:t>
            </w:r>
          </w:p>
        </w:tc>
      </w:tr>
    </w:tbl>
    <w:p w14:paraId="5F449B15" w14:textId="77777777" w:rsidR="001D4F60" w:rsidRPr="00E05831" w:rsidRDefault="001D4F60" w:rsidP="001D4F60">
      <w:pPr>
        <w:spacing w:before="240" w:after="240"/>
        <w:rPr>
          <w:rFonts w:ascii="Times New Roman" w:hAnsi="Times New Roman"/>
          <w:b/>
          <w:sz w:val="22"/>
          <w:szCs w:val="22"/>
        </w:rPr>
      </w:pPr>
    </w:p>
    <w:p w14:paraId="65FE567C" w14:textId="77777777" w:rsidR="001D4F60" w:rsidRPr="00E05831" w:rsidRDefault="001D4F60" w:rsidP="001D4F60">
      <w:pPr>
        <w:spacing w:before="240" w:after="240"/>
        <w:rPr>
          <w:rFonts w:ascii="Times New Roman" w:hAnsi="Times New Roman"/>
          <w:b/>
          <w:sz w:val="22"/>
          <w:szCs w:val="22"/>
        </w:rPr>
      </w:pPr>
      <w:r w:rsidRPr="00E05831">
        <w:rPr>
          <w:rFonts w:ascii="Times New Roman" w:hAnsi="Times New Roman"/>
          <w:b/>
          <w:sz w:val="22"/>
          <w:szCs w:val="22"/>
        </w:rPr>
        <w:t>(2) Description and appraisal of (study title) by (authors,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00738B" w:rsidRPr="00E05831" w14:paraId="25650365" w14:textId="77777777" w:rsidTr="00B82150">
        <w:tc>
          <w:tcPr>
            <w:tcW w:w="10421" w:type="dxa"/>
            <w:shd w:val="clear" w:color="auto" w:fill="E6E6E6"/>
          </w:tcPr>
          <w:p w14:paraId="6948B56D" w14:textId="77777777" w:rsidR="0000738B" w:rsidRPr="00E05831" w:rsidRDefault="0000738B" w:rsidP="00B82150">
            <w:pPr>
              <w:spacing w:before="120" w:after="120"/>
              <w:rPr>
                <w:rFonts w:ascii="Times New Roman" w:hAnsi="Times New Roman"/>
                <w:b/>
                <w:sz w:val="22"/>
                <w:szCs w:val="22"/>
              </w:rPr>
            </w:pPr>
            <w:r w:rsidRPr="00E05831">
              <w:rPr>
                <w:rFonts w:ascii="Times New Roman" w:hAnsi="Times New Roman"/>
                <w:b/>
                <w:sz w:val="22"/>
                <w:szCs w:val="22"/>
              </w:rPr>
              <w:t>Aim/Objective of the Study/Systematic Review:</w:t>
            </w:r>
          </w:p>
        </w:tc>
      </w:tr>
      <w:tr w:rsidR="0000738B" w:rsidRPr="00E05831" w14:paraId="0590EC07" w14:textId="77777777" w:rsidTr="00B82150">
        <w:tc>
          <w:tcPr>
            <w:tcW w:w="10421" w:type="dxa"/>
            <w:tcBorders>
              <w:bottom w:val="single" w:sz="4" w:space="0" w:color="auto"/>
            </w:tcBorders>
            <w:shd w:val="clear" w:color="auto" w:fill="auto"/>
          </w:tcPr>
          <w:p w14:paraId="176E827E" w14:textId="2C38696B" w:rsidR="0000738B" w:rsidRPr="00E05831" w:rsidRDefault="006951CD" w:rsidP="006951CD">
            <w:pPr>
              <w:spacing w:before="120" w:after="120"/>
              <w:rPr>
                <w:rFonts w:ascii="Times New Roman" w:hAnsi="Times New Roman"/>
                <w:sz w:val="22"/>
                <w:szCs w:val="22"/>
              </w:rPr>
            </w:pPr>
            <w:r>
              <w:rPr>
                <w:rFonts w:ascii="Times New Roman" w:hAnsi="Times New Roman"/>
                <w:sz w:val="22"/>
                <w:szCs w:val="22"/>
              </w:rPr>
              <w:t>The aim of the study by Rimland et al. were to collect and summarize information regarding fall intervention in different healthcare settings to provide a succinct guide for clinicians and healthcare workers to utilize in practice.</w:t>
            </w:r>
            <w:r w:rsidR="002F1A05">
              <w:rPr>
                <w:rFonts w:ascii="Times New Roman" w:hAnsi="Times New Roman"/>
                <w:sz w:val="22"/>
                <w:szCs w:val="22"/>
              </w:rPr>
              <w:t xml:space="preserve"> This systematic overview is a part of the Optimal Evidence-Based Non-drug Therapies in Older People (ONTOP) project which aims to provide recommendations to healthcare providers regarding the best available evidence-based intervention and treatment for common geriatric conditions.</w:t>
            </w:r>
          </w:p>
        </w:tc>
      </w:tr>
      <w:tr w:rsidR="0000738B" w:rsidRPr="00E05831" w14:paraId="68334FA4" w14:textId="77777777" w:rsidTr="00B82150">
        <w:tc>
          <w:tcPr>
            <w:tcW w:w="10421" w:type="dxa"/>
            <w:shd w:val="clear" w:color="auto" w:fill="E6E6E6"/>
          </w:tcPr>
          <w:p w14:paraId="582395B6" w14:textId="1B209418" w:rsidR="0000738B" w:rsidRPr="0000292B" w:rsidRDefault="0000738B" w:rsidP="00B82150">
            <w:pPr>
              <w:spacing w:before="120" w:after="120"/>
              <w:jc w:val="both"/>
              <w:rPr>
                <w:rFonts w:ascii="Times New Roman" w:hAnsi="Times New Roman"/>
                <w:b/>
                <w:sz w:val="22"/>
                <w:szCs w:val="22"/>
              </w:rPr>
            </w:pPr>
            <w:r w:rsidRPr="00E05831">
              <w:rPr>
                <w:rFonts w:ascii="Times New Roman" w:hAnsi="Times New Roman"/>
                <w:b/>
                <w:sz w:val="22"/>
                <w:szCs w:val="22"/>
              </w:rPr>
              <w:t>Study Design</w:t>
            </w:r>
          </w:p>
        </w:tc>
      </w:tr>
      <w:tr w:rsidR="0000738B" w:rsidRPr="00E05831" w14:paraId="42543D8F" w14:textId="77777777" w:rsidTr="00B82150">
        <w:tc>
          <w:tcPr>
            <w:tcW w:w="10421" w:type="dxa"/>
            <w:tcBorders>
              <w:bottom w:val="single" w:sz="4" w:space="0" w:color="auto"/>
            </w:tcBorders>
            <w:shd w:val="clear" w:color="auto" w:fill="auto"/>
          </w:tcPr>
          <w:p w14:paraId="7CB48AEF" w14:textId="7BD16956" w:rsidR="008F1C26" w:rsidRDefault="006951CD" w:rsidP="00B82150">
            <w:pPr>
              <w:spacing w:before="120" w:after="120"/>
              <w:rPr>
                <w:rFonts w:ascii="Times New Roman" w:hAnsi="Times New Roman"/>
                <w:sz w:val="22"/>
                <w:szCs w:val="22"/>
              </w:rPr>
            </w:pPr>
            <w:r>
              <w:rPr>
                <w:rFonts w:ascii="Times New Roman" w:hAnsi="Times New Roman"/>
                <w:sz w:val="22"/>
                <w:szCs w:val="22"/>
              </w:rPr>
              <w:t xml:space="preserve">The study by Rimland et al. is a systematic overview consisting of </w:t>
            </w:r>
            <w:r w:rsidR="00003807">
              <w:rPr>
                <w:rFonts w:ascii="Times New Roman" w:hAnsi="Times New Roman"/>
                <w:sz w:val="22"/>
                <w:szCs w:val="22"/>
              </w:rPr>
              <w:t>31 systematic reviews that reported results as narrative summaries and 28 systematic reviews that performed meta-analyses</w:t>
            </w:r>
            <w:r>
              <w:rPr>
                <w:rFonts w:ascii="Times New Roman" w:hAnsi="Times New Roman"/>
                <w:sz w:val="22"/>
                <w:szCs w:val="22"/>
              </w:rPr>
              <w:t xml:space="preserve"> </w:t>
            </w:r>
            <w:r w:rsidR="00003807">
              <w:rPr>
                <w:rFonts w:ascii="Times New Roman" w:hAnsi="Times New Roman"/>
                <w:sz w:val="22"/>
                <w:szCs w:val="22"/>
              </w:rPr>
              <w:t xml:space="preserve">for a total of 59 included studies. Those included were </w:t>
            </w:r>
            <w:r>
              <w:rPr>
                <w:rFonts w:ascii="Times New Roman" w:hAnsi="Times New Roman"/>
                <w:sz w:val="22"/>
                <w:szCs w:val="22"/>
              </w:rPr>
              <w:t xml:space="preserve">drawn from the Cochrane Database of Systematic Reviews, PubMed, PsycINFO, EMBASE, CINHAL, </w:t>
            </w:r>
            <w:r w:rsidR="006B4146">
              <w:rPr>
                <w:rFonts w:ascii="Times New Roman" w:hAnsi="Times New Roman"/>
                <w:sz w:val="22"/>
                <w:szCs w:val="22"/>
              </w:rPr>
              <w:t xml:space="preserve">and </w:t>
            </w:r>
            <w:r>
              <w:rPr>
                <w:rFonts w:ascii="Times New Roman" w:hAnsi="Times New Roman"/>
                <w:sz w:val="22"/>
                <w:szCs w:val="22"/>
              </w:rPr>
              <w:t>PEDRO from 2009-2015. Inclusion criteria consisted of the use of at least one medical literature database, the inclusion of at least one primary randomized controlled trial, the use of at least one non-pharmacological intervention for prevention of falls for individuals over the age of 60</w:t>
            </w:r>
            <w:r w:rsidR="00143592">
              <w:rPr>
                <w:rFonts w:ascii="Times New Roman" w:hAnsi="Times New Roman"/>
                <w:sz w:val="22"/>
                <w:szCs w:val="22"/>
              </w:rPr>
              <w:t xml:space="preserve">, and </w:t>
            </w:r>
            <w:r w:rsidR="008824BC">
              <w:rPr>
                <w:rFonts w:ascii="Times New Roman" w:hAnsi="Times New Roman"/>
                <w:sz w:val="22"/>
                <w:szCs w:val="22"/>
              </w:rPr>
              <w:t xml:space="preserve">studies </w:t>
            </w:r>
            <w:r w:rsidR="00143592">
              <w:rPr>
                <w:rFonts w:ascii="Times New Roman" w:hAnsi="Times New Roman"/>
                <w:sz w:val="22"/>
                <w:szCs w:val="22"/>
              </w:rPr>
              <w:t>written in</w:t>
            </w:r>
            <w:r w:rsidR="008824BC">
              <w:rPr>
                <w:rFonts w:ascii="Times New Roman" w:hAnsi="Times New Roman"/>
                <w:sz w:val="22"/>
                <w:szCs w:val="22"/>
              </w:rPr>
              <w:t xml:space="preserve"> either</w:t>
            </w:r>
            <w:r w:rsidR="00143592">
              <w:rPr>
                <w:rFonts w:ascii="Times New Roman" w:hAnsi="Times New Roman"/>
                <w:sz w:val="22"/>
                <w:szCs w:val="22"/>
              </w:rPr>
              <w:t xml:space="preserve"> the English, Spanish, or Italian language. </w:t>
            </w:r>
            <w:r w:rsidR="00AA0BF2">
              <w:rPr>
                <w:rFonts w:ascii="Times New Roman" w:hAnsi="Times New Roman"/>
                <w:sz w:val="22"/>
                <w:szCs w:val="22"/>
              </w:rPr>
              <w:t xml:space="preserve">The data extracted from each systematic review included: publication year, databases searched, study population, non-pharmacological intervention, the number of randomized controlled trials included, outcome measures, and the </w:t>
            </w:r>
            <w:r w:rsidR="00CF1898" w:rsidRPr="00CF1898">
              <w:rPr>
                <w:rFonts w:ascii="Times New Roman" w:hAnsi="Times New Roman"/>
                <w:sz w:val="22"/>
                <w:szCs w:val="22"/>
              </w:rPr>
              <w:t>A Measurement Tool to Assess Reviews</w:t>
            </w:r>
            <w:r w:rsidR="00CF1898">
              <w:rPr>
                <w:rFonts w:ascii="Times New Roman" w:hAnsi="Times New Roman"/>
                <w:sz w:val="22"/>
                <w:szCs w:val="22"/>
              </w:rPr>
              <w:t xml:space="preserve"> </w:t>
            </w:r>
            <w:r w:rsidR="00CF1898">
              <w:rPr>
                <w:rFonts w:ascii="Times New Roman" w:hAnsi="Times New Roman"/>
                <w:sz w:val="22"/>
                <w:szCs w:val="22"/>
              </w:rPr>
              <w:lastRenderedPageBreak/>
              <w:t>(</w:t>
            </w:r>
            <w:r w:rsidR="00AA0BF2">
              <w:rPr>
                <w:rFonts w:ascii="Times New Roman" w:hAnsi="Times New Roman"/>
                <w:sz w:val="22"/>
                <w:szCs w:val="22"/>
              </w:rPr>
              <w:t>AMSTAR</w:t>
            </w:r>
            <w:r w:rsidR="00CF1898">
              <w:rPr>
                <w:rFonts w:ascii="Times New Roman" w:hAnsi="Times New Roman"/>
                <w:sz w:val="22"/>
                <w:szCs w:val="22"/>
              </w:rPr>
              <w:t>)</w:t>
            </w:r>
            <w:r w:rsidR="00AA0BF2">
              <w:rPr>
                <w:rFonts w:ascii="Times New Roman" w:hAnsi="Times New Roman"/>
                <w:sz w:val="22"/>
                <w:szCs w:val="22"/>
              </w:rPr>
              <w:t xml:space="preserve"> score. Independent pairs of reviewers screened the titles, abstracts, and full texts</w:t>
            </w:r>
            <w:r w:rsidR="00127F69">
              <w:rPr>
                <w:rFonts w:ascii="Times New Roman" w:hAnsi="Times New Roman"/>
                <w:sz w:val="22"/>
                <w:szCs w:val="22"/>
              </w:rPr>
              <w:t xml:space="preserve"> with a</w:t>
            </w:r>
            <w:r w:rsidR="00AA0BF2">
              <w:rPr>
                <w:rFonts w:ascii="Times New Roman" w:hAnsi="Times New Roman"/>
                <w:sz w:val="22"/>
                <w:szCs w:val="22"/>
              </w:rPr>
              <w:t xml:space="preserve"> kappa statistic </w:t>
            </w:r>
            <w:r w:rsidR="00127F69">
              <w:rPr>
                <w:rFonts w:ascii="Times New Roman" w:hAnsi="Times New Roman"/>
                <w:sz w:val="22"/>
                <w:szCs w:val="22"/>
              </w:rPr>
              <w:t>of</w:t>
            </w:r>
            <w:r w:rsidR="00AA0BF2">
              <w:rPr>
                <w:rFonts w:ascii="Times New Roman" w:hAnsi="Times New Roman"/>
                <w:sz w:val="22"/>
                <w:szCs w:val="22"/>
              </w:rPr>
              <w:t xml:space="preserve"> </w:t>
            </w:r>
            <w:r w:rsidR="00EA0089">
              <w:rPr>
                <w:rFonts w:ascii="Times New Roman" w:hAnsi="Times New Roman"/>
                <w:sz w:val="22"/>
                <w:szCs w:val="22"/>
              </w:rPr>
              <w:t>0</w:t>
            </w:r>
            <w:r w:rsidR="00AA0BF2">
              <w:rPr>
                <w:rFonts w:ascii="Times New Roman" w:hAnsi="Times New Roman"/>
                <w:sz w:val="22"/>
                <w:szCs w:val="22"/>
              </w:rPr>
              <w:t xml:space="preserve">.85, indicating very good agreement; however, any disagreement was resolved through discussion. </w:t>
            </w:r>
            <w:r w:rsidR="00EA0089">
              <w:rPr>
                <w:rFonts w:ascii="Times New Roman" w:hAnsi="Times New Roman"/>
                <w:sz w:val="22"/>
                <w:szCs w:val="22"/>
              </w:rPr>
              <w:t>Assessment of methodological quality of included systematic reviews was completed by two independent reviewers utilizing AMSTAR.</w:t>
            </w:r>
            <w:r w:rsidR="00A549A5">
              <w:rPr>
                <w:rFonts w:ascii="Times New Roman" w:hAnsi="Times New Roman"/>
                <w:sz w:val="22"/>
                <w:szCs w:val="22"/>
              </w:rPr>
              <w:t xml:space="preserve"> </w:t>
            </w:r>
            <w:r w:rsidR="00AB2D96">
              <w:rPr>
                <w:rFonts w:ascii="Times New Roman" w:hAnsi="Times New Roman"/>
                <w:sz w:val="22"/>
                <w:szCs w:val="22"/>
              </w:rPr>
              <w:t xml:space="preserve">The kappa statistic between </w:t>
            </w:r>
            <w:proofErr w:type="gramStart"/>
            <w:r w:rsidR="00AB2D96">
              <w:rPr>
                <w:rFonts w:ascii="Times New Roman" w:hAnsi="Times New Roman"/>
                <w:sz w:val="22"/>
                <w:szCs w:val="22"/>
              </w:rPr>
              <w:t xml:space="preserve">the </w:t>
            </w:r>
            <w:r w:rsidR="00A549A5">
              <w:rPr>
                <w:rFonts w:ascii="Times New Roman" w:hAnsi="Times New Roman"/>
                <w:sz w:val="22"/>
                <w:szCs w:val="22"/>
              </w:rPr>
              <w:t>these</w:t>
            </w:r>
            <w:proofErr w:type="gramEnd"/>
            <w:r w:rsidR="00A549A5">
              <w:rPr>
                <w:rFonts w:ascii="Times New Roman" w:hAnsi="Times New Roman"/>
                <w:sz w:val="22"/>
                <w:szCs w:val="22"/>
              </w:rPr>
              <w:t xml:space="preserve"> </w:t>
            </w:r>
            <w:r w:rsidR="00AB2D96">
              <w:rPr>
                <w:rFonts w:ascii="Times New Roman" w:hAnsi="Times New Roman"/>
                <w:sz w:val="22"/>
                <w:szCs w:val="22"/>
              </w:rPr>
              <w:t xml:space="preserve">two reviewers was </w:t>
            </w:r>
            <w:r w:rsidR="00EA0089">
              <w:rPr>
                <w:rFonts w:ascii="Times New Roman" w:hAnsi="Times New Roman"/>
                <w:sz w:val="22"/>
                <w:szCs w:val="22"/>
              </w:rPr>
              <w:t>0</w:t>
            </w:r>
            <w:r w:rsidR="00AB2D96">
              <w:rPr>
                <w:rFonts w:ascii="Times New Roman" w:hAnsi="Times New Roman"/>
                <w:sz w:val="22"/>
                <w:szCs w:val="22"/>
              </w:rPr>
              <w:t xml:space="preserve">.94, indicating nearly perfect agreement; however, disagreements were resolved through consensus. </w:t>
            </w:r>
            <w:r w:rsidR="003047B6">
              <w:rPr>
                <w:rFonts w:ascii="Times New Roman" w:hAnsi="Times New Roman"/>
                <w:sz w:val="22"/>
                <w:szCs w:val="22"/>
              </w:rPr>
              <w:t>The systematic overview was then prepared by researchers according to the PRISMA statement.</w:t>
            </w:r>
            <w:r w:rsidR="008E0369">
              <w:rPr>
                <w:rFonts w:ascii="Times New Roman" w:hAnsi="Times New Roman"/>
                <w:sz w:val="22"/>
                <w:szCs w:val="22"/>
              </w:rPr>
              <w:t xml:space="preserve"> </w:t>
            </w:r>
          </w:p>
          <w:p w14:paraId="7593CE0A" w14:textId="2BC2F15E" w:rsidR="0000738B" w:rsidRPr="00E05831" w:rsidRDefault="008F1C26" w:rsidP="002F1A05">
            <w:pPr>
              <w:spacing w:before="120" w:after="120"/>
              <w:rPr>
                <w:rFonts w:ascii="Times New Roman" w:hAnsi="Times New Roman"/>
                <w:sz w:val="22"/>
                <w:szCs w:val="22"/>
              </w:rPr>
            </w:pPr>
            <w:r>
              <w:rPr>
                <w:rFonts w:ascii="Times New Roman" w:hAnsi="Times New Roman"/>
                <w:sz w:val="22"/>
                <w:szCs w:val="22"/>
              </w:rPr>
              <w:t xml:space="preserve">The studies included by </w:t>
            </w:r>
            <w:r w:rsidR="002F1A05">
              <w:rPr>
                <w:rFonts w:ascii="Times New Roman" w:hAnsi="Times New Roman"/>
                <w:sz w:val="22"/>
                <w:szCs w:val="22"/>
              </w:rPr>
              <w:t xml:space="preserve">Rimland et al. </w:t>
            </w:r>
            <w:r>
              <w:rPr>
                <w:rFonts w:ascii="Times New Roman" w:hAnsi="Times New Roman"/>
                <w:sz w:val="22"/>
                <w:szCs w:val="22"/>
              </w:rPr>
              <w:t xml:space="preserve">are identified </w:t>
            </w:r>
            <w:r w:rsidR="002F1A05">
              <w:rPr>
                <w:rFonts w:ascii="Times New Roman" w:hAnsi="Times New Roman"/>
                <w:sz w:val="22"/>
                <w:szCs w:val="22"/>
              </w:rPr>
              <w:t>in accordance with the Prevention of Falls Network Europe (</w:t>
            </w:r>
            <w:proofErr w:type="spellStart"/>
            <w:r w:rsidR="002F1A05">
              <w:rPr>
                <w:rFonts w:ascii="Times New Roman" w:hAnsi="Times New Roman"/>
                <w:sz w:val="22"/>
                <w:szCs w:val="22"/>
              </w:rPr>
              <w:t>ProFaNE</w:t>
            </w:r>
            <w:proofErr w:type="spellEnd"/>
            <w:r w:rsidR="002F1A05">
              <w:rPr>
                <w:rFonts w:ascii="Times New Roman" w:hAnsi="Times New Roman"/>
                <w:sz w:val="22"/>
                <w:szCs w:val="22"/>
              </w:rPr>
              <w:t xml:space="preserve">) taxonomy where clinically important measures extracted from the studies performed as single, </w:t>
            </w:r>
            <w:r w:rsidR="008F70C5">
              <w:rPr>
                <w:rFonts w:ascii="Times New Roman" w:hAnsi="Times New Roman"/>
                <w:sz w:val="22"/>
                <w:szCs w:val="22"/>
              </w:rPr>
              <w:t>multiple,</w:t>
            </w:r>
            <w:r w:rsidR="002F1A05">
              <w:rPr>
                <w:rFonts w:ascii="Times New Roman" w:hAnsi="Times New Roman"/>
                <w:sz w:val="22"/>
                <w:szCs w:val="22"/>
              </w:rPr>
              <w:t xml:space="preserve"> and multifactorial interventions are </w:t>
            </w:r>
            <w:r w:rsidR="008F70C5">
              <w:rPr>
                <w:rFonts w:ascii="Times New Roman" w:hAnsi="Times New Roman"/>
                <w:sz w:val="22"/>
                <w:szCs w:val="22"/>
              </w:rPr>
              <w:t xml:space="preserve">summarized and organized. </w:t>
            </w:r>
            <w:r w:rsidR="002F1A05">
              <w:rPr>
                <w:rFonts w:ascii="Times New Roman" w:hAnsi="Times New Roman"/>
                <w:sz w:val="22"/>
                <w:szCs w:val="22"/>
              </w:rPr>
              <w:t xml:space="preserve"> </w:t>
            </w:r>
          </w:p>
        </w:tc>
      </w:tr>
      <w:tr w:rsidR="0000738B" w:rsidRPr="00E05831" w14:paraId="0DF500FA" w14:textId="77777777" w:rsidTr="00B82150">
        <w:tc>
          <w:tcPr>
            <w:tcW w:w="10421" w:type="dxa"/>
            <w:shd w:val="clear" w:color="auto" w:fill="E6E6E6"/>
          </w:tcPr>
          <w:p w14:paraId="54F9CB31" w14:textId="55E0D353" w:rsidR="0000738B" w:rsidRPr="002F715E" w:rsidRDefault="0000738B" w:rsidP="002F715E">
            <w:pPr>
              <w:spacing w:before="120" w:after="120"/>
              <w:rPr>
                <w:rFonts w:ascii="Times New Roman" w:hAnsi="Times New Roman"/>
                <w:b/>
                <w:sz w:val="22"/>
                <w:szCs w:val="22"/>
              </w:rPr>
            </w:pPr>
            <w:r w:rsidRPr="00E05831">
              <w:rPr>
                <w:rFonts w:ascii="Times New Roman" w:hAnsi="Times New Roman"/>
                <w:b/>
                <w:sz w:val="22"/>
                <w:szCs w:val="22"/>
              </w:rPr>
              <w:lastRenderedPageBreak/>
              <w:t>Setting</w:t>
            </w:r>
          </w:p>
        </w:tc>
      </w:tr>
      <w:tr w:rsidR="0000738B" w:rsidRPr="00E05831" w14:paraId="7D962707" w14:textId="77777777" w:rsidTr="00B82150">
        <w:tc>
          <w:tcPr>
            <w:tcW w:w="10421" w:type="dxa"/>
            <w:tcBorders>
              <w:bottom w:val="single" w:sz="4" w:space="0" w:color="auto"/>
            </w:tcBorders>
            <w:shd w:val="clear" w:color="auto" w:fill="auto"/>
          </w:tcPr>
          <w:p w14:paraId="4E1E5B01" w14:textId="59220A7D" w:rsidR="0000738B" w:rsidRPr="00E05831" w:rsidRDefault="002C422F" w:rsidP="0051061F">
            <w:pPr>
              <w:spacing w:before="120" w:after="120"/>
              <w:rPr>
                <w:rFonts w:ascii="Times New Roman" w:hAnsi="Times New Roman"/>
                <w:sz w:val="22"/>
                <w:szCs w:val="22"/>
              </w:rPr>
            </w:pPr>
            <w:r>
              <w:rPr>
                <w:rFonts w:ascii="Times New Roman" w:hAnsi="Times New Roman"/>
                <w:sz w:val="22"/>
                <w:szCs w:val="22"/>
              </w:rPr>
              <w:t xml:space="preserve">Rimland et al. include systematic reviews </w:t>
            </w:r>
            <w:r w:rsidR="00332CE5">
              <w:rPr>
                <w:rFonts w:ascii="Times New Roman" w:hAnsi="Times New Roman"/>
                <w:sz w:val="22"/>
                <w:szCs w:val="22"/>
              </w:rPr>
              <w:t xml:space="preserve">assessing fall intervention in </w:t>
            </w:r>
            <w:r w:rsidR="00A549A5">
              <w:rPr>
                <w:rFonts w:ascii="Times New Roman" w:hAnsi="Times New Roman"/>
                <w:sz w:val="22"/>
                <w:szCs w:val="22"/>
              </w:rPr>
              <w:t>communities</w:t>
            </w:r>
            <w:r w:rsidR="00332CE5">
              <w:rPr>
                <w:rFonts w:ascii="Times New Roman" w:hAnsi="Times New Roman"/>
                <w:sz w:val="22"/>
                <w:szCs w:val="22"/>
              </w:rPr>
              <w:t xml:space="preserve">, care facilities </w:t>
            </w:r>
            <w:r w:rsidR="005625C0">
              <w:rPr>
                <w:rFonts w:ascii="Times New Roman" w:hAnsi="Times New Roman"/>
                <w:sz w:val="22"/>
                <w:szCs w:val="22"/>
              </w:rPr>
              <w:t xml:space="preserve">(long-term, residential, and nursing home) </w:t>
            </w:r>
            <w:r w:rsidR="00332CE5">
              <w:rPr>
                <w:rFonts w:ascii="Times New Roman" w:hAnsi="Times New Roman"/>
                <w:sz w:val="22"/>
                <w:szCs w:val="22"/>
              </w:rPr>
              <w:t>and hospitals</w:t>
            </w:r>
            <w:r w:rsidR="005625C0">
              <w:rPr>
                <w:rFonts w:ascii="Times New Roman" w:hAnsi="Times New Roman"/>
                <w:sz w:val="22"/>
                <w:szCs w:val="22"/>
              </w:rPr>
              <w:t xml:space="preserve"> (acute and sub-acute)</w:t>
            </w:r>
            <w:r w:rsidR="00332CE5">
              <w:rPr>
                <w:rFonts w:ascii="Times New Roman" w:hAnsi="Times New Roman"/>
                <w:sz w:val="22"/>
                <w:szCs w:val="22"/>
              </w:rPr>
              <w:t xml:space="preserve">. </w:t>
            </w:r>
          </w:p>
        </w:tc>
      </w:tr>
      <w:tr w:rsidR="0000738B" w:rsidRPr="00E05831" w14:paraId="24402B7E" w14:textId="77777777" w:rsidTr="00B82150">
        <w:tc>
          <w:tcPr>
            <w:tcW w:w="10421" w:type="dxa"/>
            <w:shd w:val="clear" w:color="auto" w:fill="E6E6E6"/>
          </w:tcPr>
          <w:p w14:paraId="16A3C819" w14:textId="0F3E683C" w:rsidR="0000738B" w:rsidRPr="00CE17F0" w:rsidRDefault="0000738B" w:rsidP="00B82150">
            <w:pPr>
              <w:spacing w:before="120" w:after="120"/>
              <w:rPr>
                <w:rFonts w:ascii="Times New Roman" w:hAnsi="Times New Roman"/>
                <w:b/>
                <w:sz w:val="22"/>
                <w:szCs w:val="22"/>
              </w:rPr>
            </w:pPr>
            <w:r w:rsidRPr="00E05831">
              <w:rPr>
                <w:rFonts w:ascii="Times New Roman" w:hAnsi="Times New Roman"/>
                <w:b/>
                <w:sz w:val="22"/>
                <w:szCs w:val="22"/>
              </w:rPr>
              <w:t>Participant</w:t>
            </w:r>
            <w:r w:rsidR="00CE17F0">
              <w:rPr>
                <w:rFonts w:ascii="Times New Roman" w:hAnsi="Times New Roman"/>
                <w:b/>
                <w:sz w:val="22"/>
                <w:szCs w:val="22"/>
              </w:rPr>
              <w:t>s</w:t>
            </w:r>
          </w:p>
        </w:tc>
      </w:tr>
      <w:tr w:rsidR="0000738B" w:rsidRPr="00E05831" w14:paraId="3446731E" w14:textId="77777777" w:rsidTr="00B82150">
        <w:tc>
          <w:tcPr>
            <w:tcW w:w="10421" w:type="dxa"/>
            <w:tcBorders>
              <w:bottom w:val="single" w:sz="4" w:space="0" w:color="auto"/>
            </w:tcBorders>
            <w:shd w:val="clear" w:color="auto" w:fill="auto"/>
          </w:tcPr>
          <w:p w14:paraId="46AEA03F" w14:textId="1174FEB4" w:rsidR="00DC411D" w:rsidRPr="00E05831" w:rsidRDefault="00173D99" w:rsidP="00DC411D">
            <w:pPr>
              <w:spacing w:before="120" w:after="120"/>
              <w:rPr>
                <w:rFonts w:ascii="Times New Roman" w:hAnsi="Times New Roman"/>
                <w:sz w:val="22"/>
                <w:szCs w:val="22"/>
              </w:rPr>
            </w:pPr>
            <w:r>
              <w:rPr>
                <w:rFonts w:ascii="Times New Roman" w:hAnsi="Times New Roman"/>
                <w:sz w:val="22"/>
                <w:szCs w:val="22"/>
              </w:rPr>
              <w:t xml:space="preserve">Adults over the age of 60 years old residing in either the community, care facilities, </w:t>
            </w:r>
            <w:r w:rsidR="00DC411D">
              <w:rPr>
                <w:rFonts w:ascii="Times New Roman" w:hAnsi="Times New Roman"/>
                <w:sz w:val="22"/>
                <w:szCs w:val="22"/>
              </w:rPr>
              <w:t>or</w:t>
            </w:r>
            <w:r>
              <w:rPr>
                <w:rFonts w:ascii="Times New Roman" w:hAnsi="Times New Roman"/>
                <w:sz w:val="22"/>
                <w:szCs w:val="22"/>
              </w:rPr>
              <w:t xml:space="preserve"> hospitals were included in the systematic overview. </w:t>
            </w:r>
            <w:r w:rsidR="00EE2B7E">
              <w:rPr>
                <w:rFonts w:ascii="Times New Roman" w:hAnsi="Times New Roman"/>
                <w:sz w:val="22"/>
                <w:szCs w:val="22"/>
              </w:rPr>
              <w:t>Given the nature of a systematic overview and its summary of a prodigious amount of data, there were, at minimum, 100,000 individual participants included in this study.</w:t>
            </w:r>
          </w:p>
        </w:tc>
      </w:tr>
      <w:tr w:rsidR="0000738B" w:rsidRPr="00E05831" w14:paraId="7F9FB7F0" w14:textId="77777777" w:rsidTr="00B82150">
        <w:tc>
          <w:tcPr>
            <w:tcW w:w="10421" w:type="dxa"/>
            <w:shd w:val="clear" w:color="auto" w:fill="E6E6E6"/>
          </w:tcPr>
          <w:p w14:paraId="5F7DFEAA" w14:textId="43F26198" w:rsidR="0000738B" w:rsidRPr="00A65537" w:rsidRDefault="0000738B" w:rsidP="00B82150">
            <w:pPr>
              <w:spacing w:before="120" w:after="120"/>
              <w:rPr>
                <w:rFonts w:ascii="Times New Roman" w:hAnsi="Times New Roman"/>
                <w:b/>
                <w:sz w:val="22"/>
                <w:szCs w:val="22"/>
              </w:rPr>
            </w:pPr>
            <w:r w:rsidRPr="00E05831">
              <w:rPr>
                <w:rFonts w:ascii="Times New Roman" w:hAnsi="Times New Roman"/>
                <w:b/>
                <w:sz w:val="22"/>
                <w:szCs w:val="22"/>
              </w:rPr>
              <w:t>Intervention Investigated</w:t>
            </w:r>
          </w:p>
        </w:tc>
      </w:tr>
      <w:tr w:rsidR="0000738B" w:rsidRPr="00E05831" w14:paraId="6A16A0CB" w14:textId="77777777" w:rsidTr="00B82150">
        <w:tc>
          <w:tcPr>
            <w:tcW w:w="10421" w:type="dxa"/>
            <w:shd w:val="clear" w:color="auto" w:fill="auto"/>
          </w:tcPr>
          <w:p w14:paraId="2D607FE1" w14:textId="77777777" w:rsidR="0000738B" w:rsidRPr="00E05831" w:rsidRDefault="0000738B" w:rsidP="00B82150">
            <w:pPr>
              <w:spacing w:before="120" w:after="120"/>
              <w:rPr>
                <w:rFonts w:ascii="Times New Roman" w:hAnsi="Times New Roman"/>
                <w:i/>
                <w:sz w:val="22"/>
                <w:szCs w:val="22"/>
              </w:rPr>
            </w:pPr>
            <w:r w:rsidRPr="00E05831">
              <w:rPr>
                <w:rFonts w:ascii="Times New Roman" w:hAnsi="Times New Roman"/>
                <w:i/>
                <w:sz w:val="22"/>
                <w:szCs w:val="22"/>
              </w:rPr>
              <w:t>Control</w:t>
            </w:r>
          </w:p>
        </w:tc>
      </w:tr>
      <w:tr w:rsidR="0000738B" w:rsidRPr="00E05831" w14:paraId="36560B32" w14:textId="77777777" w:rsidTr="00B82150">
        <w:tc>
          <w:tcPr>
            <w:tcW w:w="10421" w:type="dxa"/>
            <w:shd w:val="clear" w:color="auto" w:fill="auto"/>
          </w:tcPr>
          <w:p w14:paraId="69D89EEE" w14:textId="72F2E1B5" w:rsidR="0000738B" w:rsidRPr="00E05831" w:rsidRDefault="00A327B8" w:rsidP="00452292">
            <w:pPr>
              <w:spacing w:before="120" w:after="120"/>
              <w:rPr>
                <w:rFonts w:ascii="Times New Roman" w:hAnsi="Times New Roman"/>
                <w:sz w:val="22"/>
                <w:szCs w:val="22"/>
              </w:rPr>
            </w:pPr>
            <w:r>
              <w:rPr>
                <w:rFonts w:ascii="Times New Roman" w:hAnsi="Times New Roman"/>
                <w:sz w:val="22"/>
                <w:szCs w:val="22"/>
              </w:rPr>
              <w:t xml:space="preserve">Of the studies included by Rimland et al. the significant control </w:t>
            </w:r>
            <w:r w:rsidR="00452292">
              <w:rPr>
                <w:rFonts w:ascii="Times New Roman" w:hAnsi="Times New Roman"/>
                <w:sz w:val="22"/>
                <w:szCs w:val="22"/>
              </w:rPr>
              <w:t xml:space="preserve">groups </w:t>
            </w:r>
            <w:r>
              <w:rPr>
                <w:rFonts w:ascii="Times New Roman" w:hAnsi="Times New Roman"/>
                <w:sz w:val="22"/>
                <w:szCs w:val="22"/>
              </w:rPr>
              <w:t>consisted of older adults residing in the community, care facility, or hospital that did not undergo single, combined, or multifactorial exercise intervention</w:t>
            </w:r>
            <w:r w:rsidR="00B57E2A">
              <w:rPr>
                <w:rFonts w:ascii="Times New Roman" w:hAnsi="Times New Roman"/>
                <w:sz w:val="22"/>
                <w:szCs w:val="22"/>
              </w:rPr>
              <w:t xml:space="preserve"> as compared to the experimental group</w:t>
            </w:r>
            <w:r w:rsidR="00201746">
              <w:rPr>
                <w:rFonts w:ascii="Times New Roman" w:hAnsi="Times New Roman"/>
                <w:sz w:val="22"/>
                <w:szCs w:val="22"/>
              </w:rPr>
              <w:t xml:space="preserve"> during the time of intervention.</w:t>
            </w:r>
          </w:p>
        </w:tc>
      </w:tr>
      <w:tr w:rsidR="0000738B" w:rsidRPr="00E05831" w14:paraId="5876F255" w14:textId="77777777" w:rsidTr="00B82150">
        <w:tc>
          <w:tcPr>
            <w:tcW w:w="10421" w:type="dxa"/>
            <w:shd w:val="clear" w:color="auto" w:fill="auto"/>
          </w:tcPr>
          <w:p w14:paraId="1DF844DF" w14:textId="77777777" w:rsidR="0000738B" w:rsidRPr="00E05831" w:rsidRDefault="0000738B" w:rsidP="00B82150">
            <w:pPr>
              <w:spacing w:before="120" w:after="120"/>
              <w:rPr>
                <w:rFonts w:ascii="Times New Roman" w:hAnsi="Times New Roman"/>
                <w:i/>
                <w:sz w:val="22"/>
                <w:szCs w:val="22"/>
              </w:rPr>
            </w:pPr>
            <w:r w:rsidRPr="00E05831">
              <w:rPr>
                <w:rFonts w:ascii="Times New Roman" w:hAnsi="Times New Roman"/>
                <w:i/>
                <w:sz w:val="22"/>
                <w:szCs w:val="22"/>
              </w:rPr>
              <w:t>Experimental</w:t>
            </w:r>
          </w:p>
        </w:tc>
      </w:tr>
      <w:tr w:rsidR="0000738B" w:rsidRPr="00E05831" w14:paraId="26D7282C" w14:textId="77777777" w:rsidTr="00B82150">
        <w:tc>
          <w:tcPr>
            <w:tcW w:w="10421" w:type="dxa"/>
            <w:tcBorders>
              <w:bottom w:val="single" w:sz="4" w:space="0" w:color="auto"/>
            </w:tcBorders>
            <w:shd w:val="clear" w:color="auto" w:fill="auto"/>
          </w:tcPr>
          <w:p w14:paraId="45805106" w14:textId="4D2D5EB1" w:rsidR="0000738B" w:rsidRDefault="00717F7C" w:rsidP="000E5A41">
            <w:pPr>
              <w:spacing w:before="120" w:after="120"/>
              <w:rPr>
                <w:rFonts w:ascii="Times New Roman" w:hAnsi="Times New Roman"/>
                <w:sz w:val="22"/>
                <w:szCs w:val="22"/>
              </w:rPr>
            </w:pPr>
            <w:r>
              <w:rPr>
                <w:rFonts w:ascii="Times New Roman" w:hAnsi="Times New Roman"/>
                <w:sz w:val="22"/>
                <w:szCs w:val="22"/>
              </w:rPr>
              <w:t xml:space="preserve">Of the systematic reviews included in the study, the interventions were classified according to the </w:t>
            </w:r>
            <w:proofErr w:type="spellStart"/>
            <w:r>
              <w:rPr>
                <w:rFonts w:ascii="Times New Roman" w:hAnsi="Times New Roman"/>
                <w:sz w:val="22"/>
                <w:szCs w:val="22"/>
              </w:rPr>
              <w:t>ProFaNE</w:t>
            </w:r>
            <w:proofErr w:type="spellEnd"/>
            <w:r>
              <w:rPr>
                <w:rFonts w:ascii="Times New Roman" w:hAnsi="Times New Roman"/>
                <w:sz w:val="22"/>
                <w:szCs w:val="22"/>
              </w:rPr>
              <w:t xml:space="preserve"> taxonomy</w:t>
            </w:r>
            <w:r w:rsidR="004777C2">
              <w:rPr>
                <w:rFonts w:ascii="Times New Roman" w:hAnsi="Times New Roman"/>
                <w:sz w:val="22"/>
                <w:szCs w:val="22"/>
              </w:rPr>
              <w:t xml:space="preserve"> as follows: exercise</w:t>
            </w:r>
            <w:r w:rsidR="00B50689">
              <w:rPr>
                <w:rFonts w:ascii="Times New Roman" w:hAnsi="Times New Roman"/>
                <w:sz w:val="22"/>
                <w:szCs w:val="22"/>
              </w:rPr>
              <w:t xml:space="preserve"> (</w:t>
            </w:r>
            <w:r w:rsidR="00B50689" w:rsidRPr="004777C2">
              <w:rPr>
                <w:rFonts w:ascii="Times New Roman" w:hAnsi="Times New Roman"/>
                <w:sz w:val="22"/>
                <w:szCs w:val="22"/>
              </w:rPr>
              <w:t>gait, balance,</w:t>
            </w:r>
            <w:r w:rsidR="00B50689">
              <w:rPr>
                <w:rFonts w:ascii="Times New Roman" w:hAnsi="Times New Roman"/>
                <w:sz w:val="22"/>
                <w:szCs w:val="22"/>
              </w:rPr>
              <w:t xml:space="preserve"> </w:t>
            </w:r>
            <w:r w:rsidR="00B50689" w:rsidRPr="004777C2">
              <w:rPr>
                <w:rFonts w:ascii="Times New Roman" w:hAnsi="Times New Roman"/>
                <w:sz w:val="22"/>
                <w:szCs w:val="22"/>
              </w:rPr>
              <w:t xml:space="preserve">functional training, strength/resistance training, flexibility, </w:t>
            </w:r>
            <w:r w:rsidR="00B50689">
              <w:rPr>
                <w:rFonts w:ascii="Times New Roman" w:hAnsi="Times New Roman"/>
                <w:sz w:val="22"/>
                <w:szCs w:val="22"/>
              </w:rPr>
              <w:t>Tai Chi,</w:t>
            </w:r>
            <w:r w:rsidR="00B50689" w:rsidRPr="004777C2">
              <w:rPr>
                <w:rFonts w:ascii="Times New Roman" w:hAnsi="Times New Roman"/>
                <w:sz w:val="22"/>
                <w:szCs w:val="22"/>
              </w:rPr>
              <w:t xml:space="preserve"> general physical activity, endurance or other kinds of exercises not falling within the previous categories</w:t>
            </w:r>
            <w:r w:rsidR="00B50689">
              <w:rPr>
                <w:rFonts w:ascii="Times New Roman" w:hAnsi="Times New Roman"/>
                <w:sz w:val="22"/>
                <w:szCs w:val="22"/>
              </w:rPr>
              <w:t>)</w:t>
            </w:r>
            <w:r w:rsidR="004777C2">
              <w:rPr>
                <w:rFonts w:ascii="Times New Roman" w:hAnsi="Times New Roman"/>
                <w:sz w:val="22"/>
                <w:szCs w:val="22"/>
              </w:rPr>
              <w:t>, surgery (</w:t>
            </w:r>
            <w:r w:rsidR="00B50689">
              <w:rPr>
                <w:rFonts w:ascii="Times New Roman" w:hAnsi="Times New Roman"/>
                <w:sz w:val="22"/>
                <w:szCs w:val="22"/>
              </w:rPr>
              <w:t xml:space="preserve">including </w:t>
            </w:r>
            <w:r w:rsidR="004777C2">
              <w:rPr>
                <w:rFonts w:ascii="Times New Roman" w:hAnsi="Times New Roman"/>
                <w:sz w:val="22"/>
                <w:szCs w:val="22"/>
              </w:rPr>
              <w:t xml:space="preserve">cataract surgery and pacemaker implantation), management of urinary incontinence, </w:t>
            </w:r>
            <w:r w:rsidR="004777C2" w:rsidRPr="004777C2">
              <w:rPr>
                <w:rFonts w:ascii="Times New Roman" w:hAnsi="Times New Roman"/>
                <w:sz w:val="22"/>
                <w:szCs w:val="22"/>
              </w:rPr>
              <w:t>fluid or nutrition therapy, psychological, environment/assistive technology</w:t>
            </w:r>
            <w:r w:rsidR="00190C91">
              <w:rPr>
                <w:rFonts w:ascii="Times New Roman" w:hAnsi="Times New Roman"/>
                <w:sz w:val="22"/>
                <w:szCs w:val="22"/>
              </w:rPr>
              <w:t xml:space="preserve"> (</w:t>
            </w:r>
            <w:r w:rsidR="00190C91" w:rsidRPr="00190C91">
              <w:rPr>
                <w:rFonts w:ascii="Times New Roman" w:hAnsi="Times New Roman"/>
                <w:sz w:val="22"/>
                <w:szCs w:val="22"/>
              </w:rPr>
              <w:t>environmental modifications to increase safety and mobility, low beds, walking aids, hip protectors, identification bracelets, vision assessment/correction, bed alarms and footwear</w:t>
            </w:r>
            <w:r w:rsidR="00190C91">
              <w:rPr>
                <w:rFonts w:ascii="Times New Roman" w:hAnsi="Times New Roman"/>
                <w:sz w:val="22"/>
                <w:szCs w:val="22"/>
              </w:rPr>
              <w:t>)</w:t>
            </w:r>
            <w:r w:rsidR="004777C2" w:rsidRPr="004777C2">
              <w:rPr>
                <w:rFonts w:ascii="Times New Roman" w:hAnsi="Times New Roman"/>
                <w:sz w:val="22"/>
                <w:szCs w:val="22"/>
              </w:rPr>
              <w:t>, social environment</w:t>
            </w:r>
            <w:r w:rsidR="00B50689">
              <w:rPr>
                <w:rFonts w:ascii="Times New Roman" w:hAnsi="Times New Roman"/>
                <w:sz w:val="22"/>
                <w:szCs w:val="22"/>
              </w:rPr>
              <w:t xml:space="preserve"> (staff </w:t>
            </w:r>
            <w:r w:rsidR="00214F88">
              <w:rPr>
                <w:rFonts w:ascii="Times New Roman" w:hAnsi="Times New Roman"/>
                <w:sz w:val="22"/>
                <w:szCs w:val="22"/>
              </w:rPr>
              <w:t>education</w:t>
            </w:r>
            <w:r w:rsidR="00B50689">
              <w:rPr>
                <w:rFonts w:ascii="Times New Roman" w:hAnsi="Times New Roman"/>
                <w:sz w:val="22"/>
                <w:szCs w:val="22"/>
              </w:rPr>
              <w:t>)</w:t>
            </w:r>
            <w:r w:rsidR="004777C2" w:rsidRPr="004777C2">
              <w:rPr>
                <w:rFonts w:ascii="Times New Roman" w:hAnsi="Times New Roman"/>
                <w:sz w:val="22"/>
                <w:szCs w:val="22"/>
              </w:rPr>
              <w:t xml:space="preserve">, knowledge </w:t>
            </w:r>
            <w:r w:rsidR="00B50689">
              <w:rPr>
                <w:rFonts w:ascii="Times New Roman" w:hAnsi="Times New Roman"/>
                <w:sz w:val="22"/>
                <w:szCs w:val="22"/>
              </w:rPr>
              <w:t xml:space="preserve">(patient education), </w:t>
            </w:r>
            <w:r w:rsidR="004777C2" w:rsidRPr="004777C2">
              <w:rPr>
                <w:rFonts w:ascii="Times New Roman" w:hAnsi="Times New Roman"/>
                <w:sz w:val="22"/>
                <w:szCs w:val="22"/>
              </w:rPr>
              <w:t>and other</w:t>
            </w:r>
            <w:r w:rsidR="00B10025">
              <w:rPr>
                <w:rFonts w:ascii="Times New Roman" w:hAnsi="Times New Roman"/>
                <w:sz w:val="22"/>
                <w:szCs w:val="22"/>
              </w:rPr>
              <w:t xml:space="preserve"> (physical therapy, treatment of postural hypotension). </w:t>
            </w:r>
            <w:r w:rsidR="00D828ED">
              <w:rPr>
                <w:rFonts w:ascii="Times New Roman" w:hAnsi="Times New Roman"/>
                <w:sz w:val="22"/>
                <w:szCs w:val="22"/>
              </w:rPr>
              <w:t xml:space="preserve">These interventions were provided as single interventions, multiple interventions provided to all subjects, or multifactorial interventions provided to subjects based on evaluation and individual risk factors. </w:t>
            </w:r>
          </w:p>
          <w:p w14:paraId="05ABB1F8" w14:textId="6877B349" w:rsidR="00214F88" w:rsidRPr="00E05831" w:rsidRDefault="00214F88" w:rsidP="000E5A41">
            <w:pPr>
              <w:spacing w:before="120" w:after="120"/>
              <w:rPr>
                <w:rFonts w:ascii="Times New Roman" w:hAnsi="Times New Roman"/>
                <w:sz w:val="22"/>
                <w:szCs w:val="22"/>
              </w:rPr>
            </w:pPr>
            <w:r>
              <w:rPr>
                <w:rFonts w:ascii="Times New Roman" w:hAnsi="Times New Roman"/>
                <w:sz w:val="22"/>
                <w:szCs w:val="22"/>
              </w:rPr>
              <w:t>Exercise was the most prescribed intervention</w:t>
            </w:r>
            <w:r w:rsidR="005625C0">
              <w:rPr>
                <w:rFonts w:ascii="Times New Roman" w:hAnsi="Times New Roman"/>
                <w:sz w:val="22"/>
                <w:szCs w:val="22"/>
              </w:rPr>
              <w:t xml:space="preserve"> as a single intervention (n=50) or when combined with other types of intervention (n=18) </w:t>
            </w:r>
            <w:r>
              <w:rPr>
                <w:rFonts w:ascii="Times New Roman" w:hAnsi="Times New Roman"/>
                <w:sz w:val="22"/>
                <w:szCs w:val="22"/>
              </w:rPr>
              <w:t>followed by environment</w:t>
            </w:r>
            <w:r w:rsidR="005625C0">
              <w:rPr>
                <w:rFonts w:ascii="Times New Roman" w:hAnsi="Times New Roman"/>
                <w:sz w:val="22"/>
                <w:szCs w:val="22"/>
              </w:rPr>
              <w:t>al modification, (n=28)</w:t>
            </w:r>
            <w:r>
              <w:rPr>
                <w:rFonts w:ascii="Times New Roman" w:hAnsi="Times New Roman"/>
                <w:sz w:val="22"/>
                <w:szCs w:val="22"/>
              </w:rPr>
              <w:t xml:space="preserve">, </w:t>
            </w:r>
            <w:r w:rsidR="005625C0">
              <w:rPr>
                <w:rFonts w:ascii="Times New Roman" w:hAnsi="Times New Roman"/>
                <w:sz w:val="22"/>
                <w:szCs w:val="22"/>
              </w:rPr>
              <w:t xml:space="preserve">assistive and protective aids (n=24), </w:t>
            </w:r>
            <w:r>
              <w:rPr>
                <w:rFonts w:ascii="Times New Roman" w:hAnsi="Times New Roman"/>
                <w:sz w:val="22"/>
                <w:szCs w:val="22"/>
              </w:rPr>
              <w:t>patient education</w:t>
            </w:r>
            <w:r w:rsidR="005625C0">
              <w:rPr>
                <w:rFonts w:ascii="Times New Roman" w:hAnsi="Times New Roman"/>
                <w:sz w:val="22"/>
                <w:szCs w:val="22"/>
              </w:rPr>
              <w:t xml:space="preserve"> (n=23)</w:t>
            </w:r>
            <w:r>
              <w:rPr>
                <w:rFonts w:ascii="Times New Roman" w:hAnsi="Times New Roman"/>
                <w:sz w:val="22"/>
                <w:szCs w:val="22"/>
              </w:rPr>
              <w:t>,</w:t>
            </w:r>
            <w:r w:rsidR="005625C0">
              <w:rPr>
                <w:rFonts w:ascii="Times New Roman" w:hAnsi="Times New Roman"/>
                <w:sz w:val="22"/>
                <w:szCs w:val="22"/>
              </w:rPr>
              <w:t xml:space="preserve"> and staff education (n=15).</w:t>
            </w:r>
          </w:p>
        </w:tc>
      </w:tr>
      <w:tr w:rsidR="0000738B" w:rsidRPr="00E05831" w14:paraId="366F19F7" w14:textId="77777777" w:rsidTr="00B82150">
        <w:tc>
          <w:tcPr>
            <w:tcW w:w="10421" w:type="dxa"/>
            <w:shd w:val="clear" w:color="auto" w:fill="E6E6E6"/>
          </w:tcPr>
          <w:p w14:paraId="03538702" w14:textId="48842821" w:rsidR="0000738B" w:rsidRPr="00E05831" w:rsidRDefault="0000738B" w:rsidP="00B82150">
            <w:pPr>
              <w:spacing w:before="120" w:after="120"/>
              <w:rPr>
                <w:rFonts w:ascii="Times New Roman" w:hAnsi="Times New Roman"/>
                <w:sz w:val="22"/>
                <w:szCs w:val="22"/>
              </w:rPr>
            </w:pPr>
            <w:r w:rsidRPr="00E05831">
              <w:rPr>
                <w:rFonts w:ascii="Times New Roman" w:hAnsi="Times New Roman"/>
                <w:b/>
                <w:sz w:val="22"/>
                <w:szCs w:val="22"/>
              </w:rPr>
              <w:t>Outcome Measures</w:t>
            </w:r>
          </w:p>
        </w:tc>
      </w:tr>
      <w:tr w:rsidR="0000738B" w:rsidRPr="00E05831" w14:paraId="21A3852F" w14:textId="77777777" w:rsidTr="00B82150">
        <w:tc>
          <w:tcPr>
            <w:tcW w:w="10421" w:type="dxa"/>
            <w:tcBorders>
              <w:bottom w:val="single" w:sz="4" w:space="0" w:color="auto"/>
            </w:tcBorders>
            <w:shd w:val="clear" w:color="auto" w:fill="auto"/>
          </w:tcPr>
          <w:p w14:paraId="4AF12EF7" w14:textId="6C2C38DD" w:rsidR="0000738B" w:rsidRPr="00E05831" w:rsidRDefault="003047B6" w:rsidP="002350EA">
            <w:pPr>
              <w:spacing w:before="120" w:after="120"/>
              <w:rPr>
                <w:rFonts w:ascii="Times New Roman" w:hAnsi="Times New Roman"/>
                <w:sz w:val="22"/>
                <w:szCs w:val="22"/>
              </w:rPr>
            </w:pPr>
            <w:r>
              <w:rPr>
                <w:rFonts w:ascii="Times New Roman" w:hAnsi="Times New Roman"/>
                <w:sz w:val="22"/>
                <w:szCs w:val="22"/>
              </w:rPr>
              <w:t>Of the outcome measure</w:t>
            </w:r>
            <w:r w:rsidR="008D4189">
              <w:rPr>
                <w:rFonts w:ascii="Times New Roman" w:hAnsi="Times New Roman"/>
                <w:sz w:val="22"/>
                <w:szCs w:val="22"/>
              </w:rPr>
              <w:t>s</w:t>
            </w:r>
            <w:r>
              <w:rPr>
                <w:rFonts w:ascii="Times New Roman" w:hAnsi="Times New Roman"/>
                <w:sz w:val="22"/>
                <w:szCs w:val="22"/>
              </w:rPr>
              <w:t xml:space="preserve"> included in the systematic overview, a list of clinically relevant outcomes for fall prevention was determined by a panel of international experts who rated each outcome measure to determine those that were critical, important, and not important. </w:t>
            </w:r>
            <w:r w:rsidR="00D6613E">
              <w:rPr>
                <w:rFonts w:ascii="Times New Roman" w:hAnsi="Times New Roman"/>
                <w:sz w:val="22"/>
                <w:szCs w:val="22"/>
              </w:rPr>
              <w:t>Two rounds of rating concluded the most critical, clinically relevant outcome measures were fall rate and number of fallers. Fall rate was defined as the total number of falls divided by the quantity “person time” during the intervention period. From there, fall rate was reported as a rate ratio</w:t>
            </w:r>
            <w:r w:rsidR="00025E34">
              <w:rPr>
                <w:rFonts w:ascii="Times New Roman" w:hAnsi="Times New Roman"/>
                <w:sz w:val="22"/>
                <w:szCs w:val="22"/>
              </w:rPr>
              <w:t xml:space="preserve"> (</w:t>
            </w:r>
            <w:proofErr w:type="spellStart"/>
            <w:r w:rsidR="00025E34">
              <w:rPr>
                <w:rFonts w:ascii="Times New Roman" w:hAnsi="Times New Roman"/>
                <w:sz w:val="22"/>
                <w:szCs w:val="22"/>
              </w:rPr>
              <w:t>RaR</w:t>
            </w:r>
            <w:proofErr w:type="spellEnd"/>
            <w:r w:rsidR="00025E34">
              <w:rPr>
                <w:rFonts w:ascii="Times New Roman" w:hAnsi="Times New Roman"/>
                <w:sz w:val="22"/>
                <w:szCs w:val="22"/>
              </w:rPr>
              <w:t>)</w:t>
            </w:r>
            <w:r w:rsidR="00D6613E">
              <w:rPr>
                <w:rFonts w:ascii="Times New Roman" w:hAnsi="Times New Roman"/>
                <w:sz w:val="22"/>
                <w:szCs w:val="22"/>
              </w:rPr>
              <w:t xml:space="preserve"> which is defined as the fall rate of the intervention group divided by the fall rate of the control group. The</w:t>
            </w:r>
            <w:r w:rsidR="00B709DD">
              <w:rPr>
                <w:rFonts w:ascii="Times New Roman" w:hAnsi="Times New Roman"/>
                <w:sz w:val="22"/>
                <w:szCs w:val="22"/>
              </w:rPr>
              <w:t xml:space="preserve"> second outcome measure,</w:t>
            </w:r>
            <w:r w:rsidR="00D6613E">
              <w:rPr>
                <w:rFonts w:ascii="Times New Roman" w:hAnsi="Times New Roman"/>
                <w:sz w:val="22"/>
                <w:szCs w:val="22"/>
              </w:rPr>
              <w:t xml:space="preserve"> number of fallers</w:t>
            </w:r>
            <w:r w:rsidR="00B709DD">
              <w:rPr>
                <w:rFonts w:ascii="Times New Roman" w:hAnsi="Times New Roman"/>
                <w:sz w:val="22"/>
                <w:szCs w:val="22"/>
              </w:rPr>
              <w:t>,</w:t>
            </w:r>
            <w:r w:rsidR="00D6613E">
              <w:rPr>
                <w:rFonts w:ascii="Times New Roman" w:hAnsi="Times New Roman"/>
                <w:sz w:val="22"/>
                <w:szCs w:val="22"/>
              </w:rPr>
              <w:t xml:space="preserve"> </w:t>
            </w:r>
            <w:r w:rsidR="00B709DD">
              <w:rPr>
                <w:rFonts w:ascii="Times New Roman" w:hAnsi="Times New Roman"/>
                <w:sz w:val="22"/>
                <w:szCs w:val="22"/>
              </w:rPr>
              <w:t>were</w:t>
            </w:r>
            <w:r w:rsidR="00D6613E">
              <w:rPr>
                <w:rFonts w:ascii="Times New Roman" w:hAnsi="Times New Roman"/>
                <w:sz w:val="22"/>
                <w:szCs w:val="22"/>
              </w:rPr>
              <w:t xml:space="preserve"> reported as risk ratios</w:t>
            </w:r>
            <w:r w:rsidR="008D4189">
              <w:rPr>
                <w:rFonts w:ascii="Times New Roman" w:hAnsi="Times New Roman"/>
                <w:sz w:val="22"/>
                <w:szCs w:val="22"/>
              </w:rPr>
              <w:t xml:space="preserve"> (RR)</w:t>
            </w:r>
            <w:r w:rsidR="00D6613E">
              <w:rPr>
                <w:rFonts w:ascii="Times New Roman" w:hAnsi="Times New Roman"/>
                <w:sz w:val="22"/>
                <w:szCs w:val="22"/>
              </w:rPr>
              <w:t xml:space="preserve">. </w:t>
            </w:r>
          </w:p>
        </w:tc>
      </w:tr>
      <w:tr w:rsidR="0000738B" w:rsidRPr="00E05831" w14:paraId="49C30685" w14:textId="77777777" w:rsidTr="00B82150">
        <w:tc>
          <w:tcPr>
            <w:tcW w:w="10421" w:type="dxa"/>
            <w:tcBorders>
              <w:bottom w:val="single" w:sz="4" w:space="0" w:color="auto"/>
            </w:tcBorders>
            <w:shd w:val="clear" w:color="auto" w:fill="E6E6E6"/>
          </w:tcPr>
          <w:p w14:paraId="4254C980" w14:textId="16524207" w:rsidR="0000738B" w:rsidRPr="00254C35" w:rsidRDefault="0000738B" w:rsidP="00B82150">
            <w:pPr>
              <w:spacing w:before="120" w:after="120"/>
              <w:rPr>
                <w:rFonts w:ascii="Times New Roman" w:hAnsi="Times New Roman"/>
                <w:b/>
                <w:sz w:val="22"/>
                <w:szCs w:val="22"/>
              </w:rPr>
            </w:pPr>
            <w:r w:rsidRPr="00E05831">
              <w:rPr>
                <w:rFonts w:ascii="Times New Roman" w:hAnsi="Times New Roman"/>
                <w:b/>
                <w:sz w:val="22"/>
                <w:szCs w:val="22"/>
              </w:rPr>
              <w:t>Main Findings</w:t>
            </w:r>
          </w:p>
        </w:tc>
      </w:tr>
      <w:tr w:rsidR="0000738B" w:rsidRPr="00E05831" w14:paraId="56774A6D" w14:textId="77777777" w:rsidTr="00B82150">
        <w:tc>
          <w:tcPr>
            <w:tcW w:w="10421" w:type="dxa"/>
            <w:tcBorders>
              <w:bottom w:val="single" w:sz="4" w:space="0" w:color="auto"/>
            </w:tcBorders>
            <w:shd w:val="clear" w:color="auto" w:fill="auto"/>
          </w:tcPr>
          <w:p w14:paraId="376AA8ED" w14:textId="717D99DB" w:rsidR="00BF4CA6" w:rsidRPr="00C5551E" w:rsidRDefault="004154BD" w:rsidP="00B82150">
            <w:pPr>
              <w:spacing w:before="120" w:after="120"/>
              <w:rPr>
                <w:rFonts w:ascii="Times New Roman" w:hAnsi="Times New Roman"/>
                <w:sz w:val="22"/>
                <w:szCs w:val="22"/>
              </w:rPr>
            </w:pPr>
            <w:r w:rsidRPr="00C5551E">
              <w:rPr>
                <w:rFonts w:ascii="Times New Roman" w:hAnsi="Times New Roman"/>
                <w:sz w:val="22"/>
                <w:szCs w:val="22"/>
              </w:rPr>
              <w:t xml:space="preserve">In community-dwelling older adults, </w:t>
            </w:r>
            <w:r w:rsidR="00A6238B" w:rsidRPr="00C5551E">
              <w:rPr>
                <w:rFonts w:ascii="Times New Roman" w:hAnsi="Times New Roman"/>
                <w:sz w:val="22"/>
                <w:szCs w:val="22"/>
              </w:rPr>
              <w:t xml:space="preserve">a decrease in falls was seen with multi-element exercise combined with Tai Chi (fall rate, </w:t>
            </w:r>
            <w:proofErr w:type="spellStart"/>
            <w:r w:rsidR="00A6238B" w:rsidRPr="00C5551E">
              <w:rPr>
                <w:rFonts w:ascii="Times New Roman" w:hAnsi="Times New Roman"/>
                <w:sz w:val="22"/>
                <w:szCs w:val="22"/>
              </w:rPr>
              <w:t>RaR</w:t>
            </w:r>
            <w:proofErr w:type="spellEnd"/>
            <w:r w:rsidR="00A6238B" w:rsidRPr="00C5551E">
              <w:rPr>
                <w:rFonts w:ascii="Times New Roman" w:hAnsi="Times New Roman"/>
                <w:sz w:val="22"/>
                <w:szCs w:val="22"/>
              </w:rPr>
              <w:t xml:space="preserve"> 0.71, 95% CI 0.63–0.82; 16 trials, 3,622 participants; number of fallers, RR 0.85, 95% CI 0.76–0.96; 22 trials, 5,333 participants)</w:t>
            </w:r>
            <w:r w:rsidR="00354268">
              <w:rPr>
                <w:rFonts w:ascii="Times New Roman" w:hAnsi="Times New Roman"/>
                <w:sz w:val="22"/>
                <w:szCs w:val="22"/>
              </w:rPr>
              <w:t xml:space="preserve">. Additionally, </w:t>
            </w:r>
            <w:r w:rsidR="0055402F" w:rsidRPr="00C5551E">
              <w:rPr>
                <w:rFonts w:ascii="Times New Roman" w:hAnsi="Times New Roman"/>
                <w:sz w:val="22"/>
                <w:szCs w:val="22"/>
              </w:rPr>
              <w:t xml:space="preserve">exercise alone demonstrated a greater </w:t>
            </w:r>
            <w:r w:rsidR="008165C7" w:rsidRPr="00C5551E">
              <w:rPr>
                <w:rFonts w:ascii="Times New Roman" w:hAnsi="Times New Roman"/>
                <w:sz w:val="22"/>
                <w:szCs w:val="22"/>
              </w:rPr>
              <w:t>avoidance of falls</w:t>
            </w:r>
            <w:r w:rsidR="0055402F" w:rsidRPr="00C5551E">
              <w:rPr>
                <w:rFonts w:ascii="Times New Roman" w:hAnsi="Times New Roman"/>
                <w:sz w:val="22"/>
                <w:szCs w:val="22"/>
              </w:rPr>
              <w:t xml:space="preserve"> as </w:t>
            </w:r>
            <w:r w:rsidR="0055402F" w:rsidRPr="00C5551E">
              <w:rPr>
                <w:rFonts w:ascii="Times New Roman" w:hAnsi="Times New Roman"/>
                <w:sz w:val="22"/>
                <w:szCs w:val="22"/>
              </w:rPr>
              <w:lastRenderedPageBreak/>
              <w:t>compared to exercise in combination with environmental modification, medication review, and physical therapy</w:t>
            </w:r>
            <w:r w:rsidR="00F46D88" w:rsidRPr="00C5551E">
              <w:rPr>
                <w:rFonts w:ascii="Times New Roman" w:hAnsi="Times New Roman"/>
                <w:sz w:val="22"/>
                <w:szCs w:val="22"/>
              </w:rPr>
              <w:t xml:space="preserve"> </w:t>
            </w:r>
            <w:r w:rsidR="008A1EFE" w:rsidRPr="00C5551E">
              <w:rPr>
                <w:rFonts w:ascii="Times New Roman" w:hAnsi="Times New Roman"/>
                <w:sz w:val="22"/>
                <w:szCs w:val="22"/>
              </w:rPr>
              <w:t>(RR 0.45, 95% CI 0.29–0.71; Cochran Q test 18.5 (p&lt;0.001); 5 trials)</w:t>
            </w:r>
            <w:r w:rsidR="005F6AD6" w:rsidRPr="00C5551E">
              <w:rPr>
                <w:rFonts w:ascii="Times New Roman" w:hAnsi="Times New Roman"/>
                <w:sz w:val="22"/>
                <w:szCs w:val="22"/>
              </w:rPr>
              <w:t>. A decline in fall rate was seen with strength and balance exercises completed in the home (incidence rate ratio 0.68, 95% CI 0.56–0.79; I</w:t>
            </w:r>
            <w:r w:rsidR="005F6AD6" w:rsidRPr="00C5551E">
              <w:rPr>
                <w:rFonts w:ascii="Times New Roman" w:hAnsi="Times New Roman"/>
                <w:sz w:val="22"/>
                <w:szCs w:val="22"/>
                <w:vertAlign w:val="superscript"/>
              </w:rPr>
              <w:t>2</w:t>
            </w:r>
            <w:r w:rsidR="005F6AD6" w:rsidRPr="00C5551E">
              <w:rPr>
                <w:rFonts w:ascii="Times New Roman" w:hAnsi="Times New Roman"/>
                <w:sz w:val="22"/>
                <w:szCs w:val="22"/>
              </w:rPr>
              <w:t> = 0%, P = 0.71)</w:t>
            </w:r>
            <w:r w:rsidR="0055402F" w:rsidRPr="00C5551E">
              <w:rPr>
                <w:rFonts w:ascii="Times New Roman" w:hAnsi="Times New Roman"/>
                <w:sz w:val="22"/>
                <w:szCs w:val="22"/>
              </w:rPr>
              <w:t>.</w:t>
            </w:r>
            <w:r w:rsidR="006D1796" w:rsidRPr="00C5551E">
              <w:rPr>
                <w:rFonts w:ascii="Times New Roman" w:hAnsi="Times New Roman"/>
                <w:sz w:val="22"/>
                <w:szCs w:val="22"/>
              </w:rPr>
              <w:t xml:space="preserve"> </w:t>
            </w:r>
            <w:r w:rsidR="00BF4CA6" w:rsidRPr="00C5551E">
              <w:rPr>
                <w:rFonts w:ascii="Times New Roman" w:hAnsi="Times New Roman"/>
                <w:sz w:val="22"/>
                <w:szCs w:val="22"/>
              </w:rPr>
              <w:t xml:space="preserve">Additionally, home assessment and modification </w:t>
            </w:r>
            <w:proofErr w:type="gramStart"/>
            <w:r w:rsidR="00BF4CA6" w:rsidRPr="00C5551E">
              <w:rPr>
                <w:rFonts w:ascii="Times New Roman" w:hAnsi="Times New Roman"/>
                <w:sz w:val="22"/>
                <w:szCs w:val="22"/>
              </w:rPr>
              <w:t>was</w:t>
            </w:r>
            <w:proofErr w:type="gramEnd"/>
            <w:r w:rsidR="00BF4CA6" w:rsidRPr="00C5551E">
              <w:rPr>
                <w:rFonts w:ascii="Times New Roman" w:hAnsi="Times New Roman"/>
                <w:sz w:val="22"/>
                <w:szCs w:val="22"/>
              </w:rPr>
              <w:t xml:space="preserve"> effective at reducing both fall rate (</w:t>
            </w:r>
            <w:proofErr w:type="spellStart"/>
            <w:r w:rsidR="00BF4CA6" w:rsidRPr="00C5551E">
              <w:rPr>
                <w:rFonts w:ascii="Times New Roman" w:hAnsi="Times New Roman"/>
                <w:sz w:val="22"/>
                <w:szCs w:val="22"/>
              </w:rPr>
              <w:t>RaR</w:t>
            </w:r>
            <w:proofErr w:type="spellEnd"/>
            <w:r w:rsidR="00BF4CA6" w:rsidRPr="00C5551E">
              <w:rPr>
                <w:rFonts w:ascii="Times New Roman" w:hAnsi="Times New Roman"/>
                <w:sz w:val="22"/>
                <w:szCs w:val="22"/>
              </w:rPr>
              <w:t xml:space="preserve"> 0.81, 95% CI 0.68–0.97; I</w:t>
            </w:r>
            <w:r w:rsidR="00BF4CA6" w:rsidRPr="00C5551E">
              <w:rPr>
                <w:rFonts w:ascii="Times New Roman" w:hAnsi="Times New Roman"/>
                <w:sz w:val="22"/>
                <w:szCs w:val="22"/>
                <w:vertAlign w:val="superscript"/>
              </w:rPr>
              <w:t>2</w:t>
            </w:r>
            <w:r w:rsidR="00BF4CA6" w:rsidRPr="00C5551E">
              <w:rPr>
                <w:rFonts w:ascii="Times New Roman" w:hAnsi="Times New Roman"/>
                <w:sz w:val="22"/>
                <w:szCs w:val="22"/>
              </w:rPr>
              <w:t> = 64%, p = 0.02; 6 trials, 4,208 participants) and number of fallers (RR 0.88, 95% CI 0.80–0.96; I</w:t>
            </w:r>
            <w:r w:rsidR="00BF4CA6" w:rsidRPr="00C5551E">
              <w:rPr>
                <w:rFonts w:ascii="Times New Roman" w:hAnsi="Times New Roman"/>
                <w:sz w:val="22"/>
                <w:szCs w:val="22"/>
                <w:vertAlign w:val="superscript"/>
              </w:rPr>
              <w:t>2</w:t>
            </w:r>
            <w:r w:rsidR="00BF4CA6" w:rsidRPr="00C5551E">
              <w:rPr>
                <w:rFonts w:ascii="Times New Roman" w:hAnsi="Times New Roman"/>
                <w:sz w:val="22"/>
                <w:szCs w:val="22"/>
              </w:rPr>
              <w:t> = 0%, p = 0.73; 7 trials, 4,051 participants)</w:t>
            </w:r>
            <w:r w:rsidR="004413CE" w:rsidRPr="00C5551E">
              <w:rPr>
                <w:rFonts w:ascii="Times New Roman" w:hAnsi="Times New Roman"/>
                <w:sz w:val="22"/>
                <w:szCs w:val="22"/>
              </w:rPr>
              <w:t xml:space="preserve"> in this population</w:t>
            </w:r>
            <w:r w:rsidR="00BF4CA6" w:rsidRPr="00C5551E">
              <w:rPr>
                <w:rFonts w:ascii="Times New Roman" w:hAnsi="Times New Roman"/>
                <w:sz w:val="22"/>
                <w:szCs w:val="22"/>
              </w:rPr>
              <w:t>.</w:t>
            </w:r>
            <w:r w:rsidR="004413CE" w:rsidRPr="00C5551E">
              <w:rPr>
                <w:rFonts w:ascii="Times New Roman" w:hAnsi="Times New Roman"/>
                <w:sz w:val="22"/>
                <w:szCs w:val="22"/>
              </w:rPr>
              <w:t xml:space="preserve"> When assessment and individual risk factors were considered, multifactorial intervention was associated with a decrease in fall rate </w:t>
            </w:r>
            <w:r w:rsidR="004413CE" w:rsidRPr="00C5551E">
              <w:rPr>
                <w:rFonts w:ascii="Times New Roman" w:hAnsi="Times New Roman"/>
                <w:color w:val="202020"/>
                <w:sz w:val="22"/>
                <w:szCs w:val="22"/>
                <w:shd w:val="clear" w:color="auto" w:fill="FFFFFF"/>
              </w:rPr>
              <w:t>(</w:t>
            </w:r>
            <w:proofErr w:type="spellStart"/>
            <w:r w:rsidR="004413CE" w:rsidRPr="00C5551E">
              <w:rPr>
                <w:rFonts w:ascii="Times New Roman" w:hAnsi="Times New Roman"/>
                <w:color w:val="202020"/>
                <w:sz w:val="22"/>
                <w:szCs w:val="22"/>
                <w:shd w:val="clear" w:color="auto" w:fill="FFFFFF"/>
              </w:rPr>
              <w:t>RaR</w:t>
            </w:r>
            <w:proofErr w:type="spellEnd"/>
            <w:r w:rsidR="004413CE" w:rsidRPr="00C5551E">
              <w:rPr>
                <w:rFonts w:ascii="Times New Roman" w:hAnsi="Times New Roman"/>
                <w:color w:val="202020"/>
                <w:sz w:val="22"/>
                <w:szCs w:val="22"/>
                <w:shd w:val="clear" w:color="auto" w:fill="FFFFFF"/>
              </w:rPr>
              <w:t xml:space="preserve"> 0.76, 95% CI 0.67–0.86; I² = 85%, p &lt; 0.00001; 19 trials, 9503 participants)</w:t>
            </w:r>
            <w:r w:rsidR="00BB6D1D">
              <w:rPr>
                <w:rFonts w:ascii="Times New Roman" w:hAnsi="Times New Roman"/>
                <w:color w:val="202020"/>
                <w:sz w:val="22"/>
                <w:szCs w:val="22"/>
                <w:shd w:val="clear" w:color="auto" w:fill="FFFFFF"/>
              </w:rPr>
              <w:t xml:space="preserve"> </w:t>
            </w:r>
            <w:r w:rsidR="008E00B8">
              <w:rPr>
                <w:rFonts w:ascii="Times New Roman" w:hAnsi="Times New Roman"/>
                <w:color w:val="202020"/>
                <w:sz w:val="22"/>
                <w:szCs w:val="22"/>
                <w:shd w:val="clear" w:color="auto" w:fill="FFFFFF"/>
              </w:rPr>
              <w:t>with</w:t>
            </w:r>
            <w:r w:rsidR="00BB6D1D">
              <w:rPr>
                <w:rFonts w:ascii="Times New Roman" w:hAnsi="Times New Roman"/>
                <w:color w:val="202020"/>
                <w:sz w:val="22"/>
                <w:szCs w:val="22"/>
                <w:shd w:val="clear" w:color="auto" w:fill="FFFFFF"/>
              </w:rPr>
              <w:t>in this population</w:t>
            </w:r>
            <w:r w:rsidR="005A1C12">
              <w:rPr>
                <w:rFonts w:ascii="Times New Roman" w:hAnsi="Times New Roman"/>
                <w:color w:val="202020"/>
                <w:sz w:val="22"/>
                <w:szCs w:val="22"/>
                <w:shd w:val="clear" w:color="auto" w:fill="FFFFFF"/>
              </w:rPr>
              <w:t xml:space="preserve"> and setting. </w:t>
            </w:r>
            <w:r w:rsidR="00F956FB" w:rsidRPr="00C5551E">
              <w:rPr>
                <w:rFonts w:ascii="Times New Roman" w:hAnsi="Times New Roman"/>
                <w:sz w:val="22"/>
                <w:szCs w:val="22"/>
              </w:rPr>
              <w:t>In older adults with dementia residing in the community, exercise alone was shown to reduce the number of falls (Mean difference -1.06, 95% CI -1.67 –-0.46; I</w:t>
            </w:r>
            <w:r w:rsidR="00F956FB" w:rsidRPr="00C5551E">
              <w:rPr>
                <w:rFonts w:ascii="Times New Roman" w:hAnsi="Times New Roman"/>
                <w:sz w:val="22"/>
                <w:szCs w:val="22"/>
                <w:vertAlign w:val="superscript"/>
              </w:rPr>
              <w:t>2</w:t>
            </w:r>
            <w:r w:rsidR="00F956FB" w:rsidRPr="00C5551E">
              <w:rPr>
                <w:rFonts w:ascii="Times New Roman" w:hAnsi="Times New Roman"/>
                <w:sz w:val="22"/>
                <w:szCs w:val="22"/>
              </w:rPr>
              <w:t> = 0%, P = 0.95) and the number of fallers ((RR 0.68, 95% CI 0.55–0.85; I</w:t>
            </w:r>
            <w:r w:rsidR="00F956FB" w:rsidRPr="00C5551E">
              <w:rPr>
                <w:rFonts w:ascii="Times New Roman" w:hAnsi="Times New Roman"/>
                <w:sz w:val="22"/>
                <w:szCs w:val="22"/>
                <w:vertAlign w:val="superscript"/>
              </w:rPr>
              <w:t>2</w:t>
            </w:r>
            <w:r w:rsidR="00F956FB" w:rsidRPr="00C5551E">
              <w:rPr>
                <w:rFonts w:ascii="Times New Roman" w:hAnsi="Times New Roman"/>
                <w:sz w:val="22"/>
                <w:szCs w:val="22"/>
              </w:rPr>
              <w:t xml:space="preserve"> = 0%, P = 0.99). </w:t>
            </w:r>
          </w:p>
          <w:p w14:paraId="5B991877" w14:textId="643A11F2" w:rsidR="006D22B4" w:rsidRPr="00C5551E" w:rsidRDefault="00B33471" w:rsidP="00B82150">
            <w:pPr>
              <w:spacing w:before="120" w:after="120"/>
              <w:rPr>
                <w:rFonts w:ascii="Times New Roman" w:hAnsi="Times New Roman"/>
                <w:sz w:val="22"/>
                <w:szCs w:val="22"/>
              </w:rPr>
            </w:pPr>
            <w:r w:rsidRPr="00C5551E">
              <w:rPr>
                <w:rFonts w:ascii="Times New Roman" w:hAnsi="Times New Roman"/>
                <w:sz w:val="22"/>
                <w:szCs w:val="22"/>
              </w:rPr>
              <w:t xml:space="preserve">In </w:t>
            </w:r>
            <w:r w:rsidR="00DB71EE" w:rsidRPr="00C5551E">
              <w:rPr>
                <w:rFonts w:ascii="Times New Roman" w:hAnsi="Times New Roman"/>
                <w:sz w:val="22"/>
                <w:szCs w:val="22"/>
              </w:rPr>
              <w:t>long-term care facilities</w:t>
            </w:r>
            <w:r w:rsidRPr="00C5551E">
              <w:rPr>
                <w:rFonts w:ascii="Times New Roman" w:hAnsi="Times New Roman"/>
                <w:sz w:val="22"/>
                <w:szCs w:val="22"/>
              </w:rPr>
              <w:t xml:space="preserve"> and hospitals, </w:t>
            </w:r>
            <w:r w:rsidR="00BE3712" w:rsidRPr="00C5551E">
              <w:rPr>
                <w:rFonts w:ascii="Times New Roman" w:hAnsi="Times New Roman"/>
                <w:sz w:val="22"/>
                <w:szCs w:val="22"/>
              </w:rPr>
              <w:t xml:space="preserve">physical therapy was associated with </w:t>
            </w:r>
            <w:proofErr w:type="gramStart"/>
            <w:r w:rsidR="00BE3712" w:rsidRPr="00C5551E">
              <w:rPr>
                <w:rFonts w:ascii="Times New Roman" w:hAnsi="Times New Roman"/>
                <w:sz w:val="22"/>
                <w:szCs w:val="22"/>
              </w:rPr>
              <w:t>a decreased number of</w:t>
            </w:r>
            <w:proofErr w:type="gramEnd"/>
            <w:r w:rsidR="00BE3712" w:rsidRPr="00C5551E">
              <w:rPr>
                <w:rFonts w:ascii="Times New Roman" w:hAnsi="Times New Roman"/>
                <w:sz w:val="22"/>
                <w:szCs w:val="22"/>
              </w:rPr>
              <w:t xml:space="preserve"> fallers (RR 0.36, 95% CI 0.14–0.93; I</w:t>
            </w:r>
            <w:r w:rsidR="00BE3712" w:rsidRPr="00C5551E">
              <w:rPr>
                <w:rFonts w:ascii="Times New Roman" w:hAnsi="Times New Roman"/>
                <w:sz w:val="22"/>
                <w:szCs w:val="22"/>
                <w:vertAlign w:val="superscript"/>
              </w:rPr>
              <w:t>2</w:t>
            </w:r>
            <w:r w:rsidR="00BE3712" w:rsidRPr="00C5551E">
              <w:rPr>
                <w:rFonts w:ascii="Times New Roman" w:hAnsi="Times New Roman"/>
                <w:sz w:val="22"/>
                <w:szCs w:val="22"/>
              </w:rPr>
              <w:t> = 0%, P = 0.46; 2 trials,</w:t>
            </w:r>
            <w:r w:rsidR="00F956FB">
              <w:rPr>
                <w:rFonts w:ascii="Times New Roman" w:hAnsi="Times New Roman"/>
                <w:sz w:val="22"/>
                <w:szCs w:val="22"/>
              </w:rPr>
              <w:t xml:space="preserve"> </w:t>
            </w:r>
            <w:r w:rsidR="00BE3712" w:rsidRPr="00C5551E">
              <w:rPr>
                <w:rFonts w:ascii="Times New Roman" w:hAnsi="Times New Roman"/>
                <w:sz w:val="22"/>
                <w:szCs w:val="22"/>
              </w:rPr>
              <w:t>83 participants)</w:t>
            </w:r>
            <w:r w:rsidR="005F6B6B" w:rsidRPr="00C5551E">
              <w:rPr>
                <w:rFonts w:ascii="Times New Roman" w:hAnsi="Times New Roman"/>
                <w:sz w:val="22"/>
                <w:szCs w:val="22"/>
              </w:rPr>
              <w:t>, but not a significant decrease in rate of falls of participants</w:t>
            </w:r>
            <w:r w:rsidR="000A0D30" w:rsidRPr="00C5551E">
              <w:rPr>
                <w:rFonts w:ascii="Times New Roman" w:hAnsi="Times New Roman"/>
                <w:sz w:val="22"/>
                <w:szCs w:val="22"/>
              </w:rPr>
              <w:t xml:space="preserve"> </w:t>
            </w:r>
            <w:r w:rsidR="000A0D30" w:rsidRPr="00C5551E">
              <w:rPr>
                <w:rFonts w:ascii="Times New Roman" w:hAnsi="Times New Roman"/>
                <w:color w:val="202020"/>
                <w:sz w:val="22"/>
                <w:szCs w:val="22"/>
                <w:shd w:val="clear" w:color="auto" w:fill="FFFFFF"/>
              </w:rPr>
              <w:t>(</w:t>
            </w:r>
            <w:proofErr w:type="spellStart"/>
            <w:r w:rsidR="000A0D30" w:rsidRPr="00C5551E">
              <w:rPr>
                <w:rFonts w:ascii="Times New Roman" w:hAnsi="Times New Roman"/>
                <w:color w:val="202020"/>
                <w:sz w:val="22"/>
                <w:szCs w:val="22"/>
                <w:shd w:val="clear" w:color="auto" w:fill="FFFFFF"/>
              </w:rPr>
              <w:t>RaR</w:t>
            </w:r>
            <w:proofErr w:type="spellEnd"/>
            <w:r w:rsidR="000A0D30" w:rsidRPr="00C5551E">
              <w:rPr>
                <w:rFonts w:ascii="Times New Roman" w:hAnsi="Times New Roman"/>
                <w:color w:val="202020"/>
                <w:sz w:val="22"/>
                <w:szCs w:val="22"/>
                <w:shd w:val="clear" w:color="auto" w:fill="FFFFFF"/>
              </w:rPr>
              <w:t xml:space="preserve"> 0.54, 95% CI 0.16–1.81;1 trial, 54 participants)</w:t>
            </w:r>
            <w:r w:rsidR="005F6B6B" w:rsidRPr="00C5551E">
              <w:rPr>
                <w:rFonts w:ascii="Times New Roman" w:hAnsi="Times New Roman"/>
                <w:sz w:val="22"/>
                <w:szCs w:val="22"/>
              </w:rPr>
              <w:t xml:space="preserve">. </w:t>
            </w:r>
            <w:r w:rsidR="009E5393" w:rsidRPr="00C5551E">
              <w:rPr>
                <w:rFonts w:ascii="Times New Roman" w:hAnsi="Times New Roman"/>
                <w:sz w:val="22"/>
                <w:szCs w:val="22"/>
              </w:rPr>
              <w:t xml:space="preserve">Additionally, older adults in </w:t>
            </w:r>
            <w:r w:rsidR="00F956FB" w:rsidRPr="00C5551E">
              <w:rPr>
                <w:rFonts w:ascii="Times New Roman" w:hAnsi="Times New Roman"/>
                <w:sz w:val="22"/>
                <w:szCs w:val="22"/>
              </w:rPr>
              <w:t>geriatric</w:t>
            </w:r>
            <w:r w:rsidR="009E5393" w:rsidRPr="00C5551E">
              <w:rPr>
                <w:rFonts w:ascii="Times New Roman" w:hAnsi="Times New Roman"/>
                <w:sz w:val="22"/>
                <w:szCs w:val="22"/>
              </w:rPr>
              <w:t xml:space="preserve"> care facilities saw a decrease in falls (RR 0.51, 95% CI 0.29–0.88; I</w:t>
            </w:r>
            <w:r w:rsidR="009E5393" w:rsidRPr="00C5551E">
              <w:rPr>
                <w:rFonts w:ascii="Times New Roman" w:hAnsi="Times New Roman"/>
                <w:sz w:val="22"/>
                <w:szCs w:val="22"/>
                <w:vertAlign w:val="superscript"/>
              </w:rPr>
              <w:t>2</w:t>
            </w:r>
            <w:r w:rsidR="009E5393" w:rsidRPr="00C5551E">
              <w:rPr>
                <w:rFonts w:ascii="Times New Roman" w:hAnsi="Times New Roman"/>
                <w:sz w:val="22"/>
                <w:szCs w:val="22"/>
              </w:rPr>
              <w:t> = 0%, P = 0.55; 894 participants) with</w:t>
            </w:r>
            <w:r w:rsidR="009F6C30" w:rsidRPr="00C5551E">
              <w:rPr>
                <w:rFonts w:ascii="Times New Roman" w:hAnsi="Times New Roman"/>
                <w:sz w:val="22"/>
                <w:szCs w:val="22"/>
              </w:rPr>
              <w:t xml:space="preserve"> multifactorial intervention including care activities to avoid deterioration of ADLs, mobility, continence, nutrition, skin integrity, mood, sleep, and cognition, repeated medical review, early rehabilitation, early discharge planning and environmental modifications.</w:t>
            </w:r>
          </w:p>
          <w:p w14:paraId="03FE866A" w14:textId="2AEE2D4D" w:rsidR="0000738B" w:rsidRPr="00F956FB" w:rsidRDefault="0060107D" w:rsidP="00F956FB">
            <w:pPr>
              <w:spacing w:before="120" w:after="120"/>
              <w:rPr>
                <w:rFonts w:ascii="Times New Roman" w:hAnsi="Times New Roman"/>
                <w:color w:val="202020"/>
                <w:sz w:val="22"/>
                <w:szCs w:val="22"/>
                <w:shd w:val="clear" w:color="auto" w:fill="FFFFFF"/>
              </w:rPr>
            </w:pPr>
            <w:r w:rsidRPr="00C5551E">
              <w:rPr>
                <w:rFonts w:ascii="Times New Roman" w:hAnsi="Times New Roman"/>
                <w:sz w:val="22"/>
                <w:szCs w:val="22"/>
              </w:rPr>
              <w:t>In both community-</w:t>
            </w:r>
            <w:r w:rsidR="00F956FB">
              <w:rPr>
                <w:rFonts w:ascii="Times New Roman" w:hAnsi="Times New Roman"/>
                <w:sz w:val="22"/>
                <w:szCs w:val="22"/>
              </w:rPr>
              <w:t>d</w:t>
            </w:r>
            <w:r w:rsidRPr="00C5551E">
              <w:rPr>
                <w:rFonts w:ascii="Times New Roman" w:hAnsi="Times New Roman"/>
                <w:sz w:val="22"/>
                <w:szCs w:val="22"/>
              </w:rPr>
              <w:t xml:space="preserve">welling and </w:t>
            </w:r>
            <w:r w:rsidR="006D1796" w:rsidRPr="00C5551E">
              <w:rPr>
                <w:rFonts w:ascii="Times New Roman" w:hAnsi="Times New Roman"/>
                <w:sz w:val="22"/>
                <w:szCs w:val="22"/>
              </w:rPr>
              <w:t>long-term</w:t>
            </w:r>
            <w:r w:rsidRPr="00C5551E">
              <w:rPr>
                <w:rFonts w:ascii="Times New Roman" w:hAnsi="Times New Roman"/>
                <w:sz w:val="22"/>
                <w:szCs w:val="22"/>
              </w:rPr>
              <w:t xml:space="preserve"> care facilities, exercise intervention alone was shown to </w:t>
            </w:r>
            <w:r w:rsidR="002E45E6" w:rsidRPr="00C5551E">
              <w:rPr>
                <w:rFonts w:ascii="Times New Roman" w:hAnsi="Times New Roman"/>
                <w:sz w:val="22"/>
                <w:szCs w:val="22"/>
              </w:rPr>
              <w:t xml:space="preserve">significantly decrease the fall rate of participants </w:t>
            </w:r>
            <w:r w:rsidR="002E45E6" w:rsidRPr="00C5551E">
              <w:rPr>
                <w:rFonts w:ascii="Times New Roman" w:hAnsi="Times New Roman"/>
                <w:color w:val="202020"/>
                <w:sz w:val="22"/>
                <w:szCs w:val="22"/>
                <w:shd w:val="clear" w:color="auto" w:fill="FFFFFF"/>
              </w:rPr>
              <w:t>(</w:t>
            </w:r>
            <w:proofErr w:type="spellStart"/>
            <w:r w:rsidR="002E45E6" w:rsidRPr="00C5551E">
              <w:rPr>
                <w:rFonts w:ascii="Times New Roman" w:hAnsi="Times New Roman"/>
                <w:color w:val="202020"/>
                <w:sz w:val="22"/>
                <w:szCs w:val="22"/>
                <w:shd w:val="clear" w:color="auto" w:fill="FFFFFF"/>
              </w:rPr>
              <w:t>RaR</w:t>
            </w:r>
            <w:proofErr w:type="spellEnd"/>
            <w:r w:rsidR="002E45E6" w:rsidRPr="00C5551E">
              <w:rPr>
                <w:rFonts w:ascii="Times New Roman" w:hAnsi="Times New Roman"/>
                <w:color w:val="202020"/>
                <w:sz w:val="22"/>
                <w:szCs w:val="22"/>
                <w:shd w:val="clear" w:color="auto" w:fill="FFFFFF"/>
              </w:rPr>
              <w:t xml:space="preserve"> 0.84, 95% CI 0.77–0.91)</w:t>
            </w:r>
            <w:r w:rsidR="00115E3C" w:rsidRPr="00C5551E">
              <w:rPr>
                <w:rFonts w:ascii="Times New Roman" w:hAnsi="Times New Roman"/>
                <w:color w:val="202020"/>
                <w:sz w:val="22"/>
                <w:szCs w:val="22"/>
                <w:shd w:val="clear" w:color="auto" w:fill="FFFFFF"/>
              </w:rPr>
              <w:t xml:space="preserve">. </w:t>
            </w:r>
            <w:r w:rsidR="00F956FB">
              <w:rPr>
                <w:rFonts w:ascii="Times New Roman" w:hAnsi="Times New Roman"/>
                <w:color w:val="202020"/>
                <w:sz w:val="22"/>
                <w:szCs w:val="22"/>
                <w:shd w:val="clear" w:color="auto" w:fill="FFFFFF"/>
              </w:rPr>
              <w:t>Neither</w:t>
            </w:r>
            <w:r w:rsidR="006D22B4" w:rsidRPr="00C5551E">
              <w:rPr>
                <w:rFonts w:ascii="Times New Roman" w:hAnsi="Times New Roman"/>
                <w:color w:val="202020"/>
                <w:sz w:val="22"/>
                <w:szCs w:val="22"/>
                <w:shd w:val="clear" w:color="auto" w:fill="FFFFFF"/>
              </w:rPr>
              <w:t xml:space="preserve"> increased patient nor caregiver education resulted in a reduction of falls in either population.</w:t>
            </w:r>
            <w:r w:rsidR="00A06A6A" w:rsidRPr="00C5551E">
              <w:rPr>
                <w:rFonts w:ascii="Times New Roman" w:hAnsi="Times New Roman"/>
                <w:color w:val="202020"/>
                <w:sz w:val="22"/>
                <w:szCs w:val="22"/>
                <w:shd w:val="clear" w:color="auto" w:fill="FFFFFF"/>
              </w:rPr>
              <w:t xml:space="preserve"> Additionally, exercise in combination with vitamin D, calcium, management of urinary incontinence, fluid or nutritional therapy, psychological measures, environment/assistive aids, knowledge, and vision improvement resulted in both a decreased fall rate ratio (</w:t>
            </w:r>
            <w:proofErr w:type="spellStart"/>
            <w:r w:rsidR="00A06A6A" w:rsidRPr="00C5551E">
              <w:rPr>
                <w:rFonts w:ascii="Times New Roman" w:hAnsi="Times New Roman"/>
                <w:color w:val="202020"/>
                <w:sz w:val="22"/>
                <w:szCs w:val="22"/>
                <w:shd w:val="clear" w:color="auto" w:fill="FFFFFF"/>
              </w:rPr>
              <w:t>RaR</w:t>
            </w:r>
            <w:proofErr w:type="spellEnd"/>
            <w:r w:rsidR="00A06A6A" w:rsidRPr="00C5551E">
              <w:rPr>
                <w:rFonts w:ascii="Times New Roman" w:hAnsi="Times New Roman"/>
                <w:color w:val="202020"/>
                <w:sz w:val="22"/>
                <w:szCs w:val="22"/>
                <w:shd w:val="clear" w:color="auto" w:fill="FFFFFF"/>
              </w:rPr>
              <w:t xml:space="preserve"> 0.80, 95% CI 0.73–0.88; I</w:t>
            </w:r>
            <w:r w:rsidR="00A06A6A" w:rsidRPr="00C5551E">
              <w:rPr>
                <w:rFonts w:ascii="Times New Roman" w:hAnsi="Times New Roman"/>
                <w:color w:val="202020"/>
                <w:sz w:val="22"/>
                <w:szCs w:val="22"/>
                <w:shd w:val="clear" w:color="auto" w:fill="FFFFFF"/>
                <w:vertAlign w:val="superscript"/>
              </w:rPr>
              <w:t>2</w:t>
            </w:r>
            <w:r w:rsidR="00A06A6A" w:rsidRPr="00C5551E">
              <w:rPr>
                <w:rFonts w:ascii="Times New Roman" w:hAnsi="Times New Roman"/>
                <w:color w:val="202020"/>
                <w:sz w:val="22"/>
                <w:szCs w:val="22"/>
                <w:shd w:val="clear" w:color="auto" w:fill="FFFFFF"/>
              </w:rPr>
              <w:t> = 19%, P = 0.23; 11 trials) and number of fallers (RR 0.85, 95% CI 0.80–0.91; I</w:t>
            </w:r>
            <w:r w:rsidR="00A06A6A" w:rsidRPr="00C5551E">
              <w:rPr>
                <w:rFonts w:ascii="Times New Roman" w:hAnsi="Times New Roman"/>
                <w:color w:val="202020"/>
                <w:sz w:val="22"/>
                <w:szCs w:val="22"/>
                <w:shd w:val="clear" w:color="auto" w:fill="FFFFFF"/>
                <w:vertAlign w:val="superscript"/>
              </w:rPr>
              <w:t>2</w:t>
            </w:r>
            <w:r w:rsidR="00A06A6A" w:rsidRPr="00C5551E">
              <w:rPr>
                <w:rFonts w:ascii="Times New Roman" w:hAnsi="Times New Roman"/>
                <w:color w:val="202020"/>
                <w:sz w:val="22"/>
                <w:szCs w:val="22"/>
                <w:shd w:val="clear" w:color="auto" w:fill="FFFFFF"/>
              </w:rPr>
              <w:t> = 0%, P = 0.80; 12 trials).</w:t>
            </w:r>
          </w:p>
        </w:tc>
      </w:tr>
      <w:tr w:rsidR="0000738B" w:rsidRPr="00E05831" w14:paraId="27F560F6" w14:textId="77777777" w:rsidTr="00B82150">
        <w:tc>
          <w:tcPr>
            <w:tcW w:w="10421" w:type="dxa"/>
            <w:shd w:val="clear" w:color="auto" w:fill="E6E6E6"/>
          </w:tcPr>
          <w:p w14:paraId="77558C54" w14:textId="2BD01CF3" w:rsidR="0000738B" w:rsidRPr="009956DC" w:rsidRDefault="0000738B" w:rsidP="00B82150">
            <w:pPr>
              <w:spacing w:before="120" w:after="120"/>
              <w:rPr>
                <w:rFonts w:ascii="Times New Roman" w:hAnsi="Times New Roman"/>
                <w:b/>
                <w:sz w:val="22"/>
                <w:szCs w:val="22"/>
              </w:rPr>
            </w:pPr>
            <w:r w:rsidRPr="00E05831">
              <w:rPr>
                <w:rFonts w:ascii="Times New Roman" w:hAnsi="Times New Roman"/>
                <w:b/>
                <w:sz w:val="22"/>
                <w:szCs w:val="22"/>
              </w:rPr>
              <w:lastRenderedPageBreak/>
              <w:t>Original Authors’ Conclusions</w:t>
            </w:r>
          </w:p>
        </w:tc>
      </w:tr>
      <w:tr w:rsidR="0000738B" w:rsidRPr="00E05831" w14:paraId="582F5D6B" w14:textId="77777777" w:rsidTr="00B82150">
        <w:tc>
          <w:tcPr>
            <w:tcW w:w="10421" w:type="dxa"/>
            <w:tcBorders>
              <w:bottom w:val="single" w:sz="4" w:space="0" w:color="auto"/>
            </w:tcBorders>
            <w:shd w:val="clear" w:color="auto" w:fill="auto"/>
          </w:tcPr>
          <w:p w14:paraId="537C0742" w14:textId="03B4FE4A" w:rsidR="0000738B" w:rsidRPr="00E05831" w:rsidRDefault="00D25F4B" w:rsidP="00743155">
            <w:pPr>
              <w:spacing w:before="120" w:after="120"/>
              <w:rPr>
                <w:rFonts w:ascii="Times New Roman" w:hAnsi="Times New Roman"/>
                <w:sz w:val="22"/>
                <w:szCs w:val="22"/>
              </w:rPr>
            </w:pPr>
            <w:r>
              <w:rPr>
                <w:rFonts w:ascii="Times New Roman" w:hAnsi="Times New Roman"/>
                <w:sz w:val="22"/>
                <w:szCs w:val="22"/>
              </w:rPr>
              <w:t>Rimland et al. concluded that the effectiveness of different interventions for decreased rate of falls and number of fall</w:t>
            </w:r>
            <w:r w:rsidR="00185EB2">
              <w:rPr>
                <w:rFonts w:ascii="Times New Roman" w:hAnsi="Times New Roman"/>
                <w:sz w:val="22"/>
                <w:szCs w:val="22"/>
              </w:rPr>
              <w:t>er</w:t>
            </w:r>
            <w:r>
              <w:rPr>
                <w:rFonts w:ascii="Times New Roman" w:hAnsi="Times New Roman"/>
                <w:sz w:val="22"/>
                <w:szCs w:val="22"/>
              </w:rPr>
              <w:t xml:space="preserve">s residing in the community, long-term care facilities and hospitals varied. Multifactorial interventions that utilized individual assessment and prescribed intervention based on individual risk factors was the most consistently effective approach among all settings. </w:t>
            </w:r>
            <w:r w:rsidR="00C143B0">
              <w:rPr>
                <w:rFonts w:ascii="Times New Roman" w:hAnsi="Times New Roman"/>
                <w:sz w:val="22"/>
                <w:szCs w:val="22"/>
              </w:rPr>
              <w:t xml:space="preserve">In community-dwelling older adults, a combination of balance and strength training was consistent at reducing falls. </w:t>
            </w:r>
            <w:r w:rsidR="00966FA4">
              <w:rPr>
                <w:rFonts w:ascii="Times New Roman" w:hAnsi="Times New Roman"/>
                <w:sz w:val="22"/>
                <w:szCs w:val="22"/>
              </w:rPr>
              <w:t xml:space="preserve">Overall, exercise was the most successful intervention across subgroups and settings, leading to decreased rate of falls and number of fallers. </w:t>
            </w:r>
            <w:r w:rsidR="00743155">
              <w:rPr>
                <w:rFonts w:ascii="Times New Roman" w:hAnsi="Times New Roman"/>
                <w:sz w:val="22"/>
                <w:szCs w:val="22"/>
              </w:rPr>
              <w:t>Of the systematic reviews included, patient education and educational intervention were seen as ineffective for reducing falls in this population.</w:t>
            </w:r>
          </w:p>
        </w:tc>
      </w:tr>
      <w:tr w:rsidR="0000738B" w:rsidRPr="00E05831" w14:paraId="5A49C5E7" w14:textId="77777777" w:rsidTr="00B82150">
        <w:tc>
          <w:tcPr>
            <w:tcW w:w="10421" w:type="dxa"/>
            <w:shd w:val="clear" w:color="auto" w:fill="E6E6E6"/>
          </w:tcPr>
          <w:p w14:paraId="2C1FC809" w14:textId="77777777" w:rsidR="0000738B" w:rsidRPr="00E05831" w:rsidRDefault="0000738B" w:rsidP="00B82150">
            <w:pPr>
              <w:spacing w:before="120" w:after="120"/>
              <w:rPr>
                <w:rFonts w:ascii="Times New Roman" w:hAnsi="Times New Roman"/>
                <w:b/>
                <w:sz w:val="22"/>
                <w:szCs w:val="22"/>
              </w:rPr>
            </w:pPr>
            <w:r w:rsidRPr="00E05831">
              <w:rPr>
                <w:rFonts w:ascii="Times New Roman" w:hAnsi="Times New Roman"/>
                <w:b/>
                <w:sz w:val="22"/>
                <w:szCs w:val="22"/>
              </w:rPr>
              <w:t>Critical Appraisal</w:t>
            </w:r>
          </w:p>
        </w:tc>
      </w:tr>
      <w:tr w:rsidR="0000738B" w:rsidRPr="00E05831" w14:paraId="0F83B9C4" w14:textId="77777777" w:rsidTr="00B82150">
        <w:tc>
          <w:tcPr>
            <w:tcW w:w="10421" w:type="dxa"/>
            <w:shd w:val="clear" w:color="auto" w:fill="auto"/>
          </w:tcPr>
          <w:p w14:paraId="5EA232CD" w14:textId="7DE075C7" w:rsidR="0000738B" w:rsidRPr="009956DC" w:rsidRDefault="0000738B" w:rsidP="0000738B">
            <w:pPr>
              <w:spacing w:before="120" w:after="120"/>
              <w:rPr>
                <w:rFonts w:ascii="Times New Roman" w:hAnsi="Times New Roman"/>
                <w:b/>
                <w:sz w:val="22"/>
                <w:szCs w:val="22"/>
              </w:rPr>
            </w:pPr>
            <w:r w:rsidRPr="00E05831">
              <w:rPr>
                <w:rFonts w:ascii="Times New Roman" w:hAnsi="Times New Roman"/>
                <w:b/>
                <w:sz w:val="22"/>
                <w:szCs w:val="22"/>
              </w:rPr>
              <w:t>Validity</w:t>
            </w:r>
          </w:p>
        </w:tc>
      </w:tr>
      <w:tr w:rsidR="0000738B" w:rsidRPr="00E05831" w14:paraId="49854E88" w14:textId="77777777" w:rsidTr="00B82150">
        <w:tc>
          <w:tcPr>
            <w:tcW w:w="10421" w:type="dxa"/>
            <w:shd w:val="clear" w:color="auto" w:fill="auto"/>
          </w:tcPr>
          <w:p w14:paraId="2D4329FE" w14:textId="40102B6F" w:rsidR="00996180" w:rsidRDefault="00394E3F" w:rsidP="00B82150">
            <w:pPr>
              <w:spacing w:before="120" w:after="120"/>
              <w:rPr>
                <w:rFonts w:ascii="Times New Roman" w:hAnsi="Times New Roman"/>
                <w:sz w:val="22"/>
                <w:szCs w:val="22"/>
              </w:rPr>
            </w:pPr>
            <w:r>
              <w:rPr>
                <w:rFonts w:ascii="Times New Roman" w:hAnsi="Times New Roman"/>
                <w:sz w:val="22"/>
                <w:szCs w:val="22"/>
              </w:rPr>
              <w:t xml:space="preserve">The </w:t>
            </w:r>
            <w:r w:rsidR="00730964">
              <w:rPr>
                <w:rFonts w:ascii="Times New Roman" w:hAnsi="Times New Roman"/>
                <w:sz w:val="22"/>
                <w:szCs w:val="22"/>
              </w:rPr>
              <w:t>systemic overview</w:t>
            </w:r>
            <w:r>
              <w:rPr>
                <w:rFonts w:ascii="Times New Roman" w:hAnsi="Times New Roman"/>
                <w:sz w:val="22"/>
                <w:szCs w:val="22"/>
              </w:rPr>
              <w:t xml:space="preserve">, level 1 study by </w:t>
            </w:r>
            <w:r w:rsidR="00730964">
              <w:rPr>
                <w:rFonts w:ascii="Times New Roman" w:hAnsi="Times New Roman"/>
                <w:sz w:val="22"/>
                <w:szCs w:val="22"/>
              </w:rPr>
              <w:t>Rimland</w:t>
            </w:r>
            <w:r>
              <w:rPr>
                <w:rFonts w:ascii="Times New Roman" w:hAnsi="Times New Roman"/>
                <w:sz w:val="22"/>
                <w:szCs w:val="22"/>
              </w:rPr>
              <w:t xml:space="preserve"> et al. has a high relevance to the clinical question and a high methodological quality score lending its low risk of bias based on the </w:t>
            </w:r>
            <w:r w:rsidRPr="005671D5">
              <w:rPr>
                <w:rFonts w:ascii="Times New Roman" w:hAnsi="Times New Roman"/>
                <w:bCs/>
                <w:sz w:val="22"/>
                <w:szCs w:val="22"/>
              </w:rPr>
              <w:t>JBI Critical Appraisal Checklist for Systematic Reviews</w:t>
            </w:r>
            <w:r>
              <w:rPr>
                <w:rFonts w:ascii="Times New Roman" w:hAnsi="Times New Roman"/>
                <w:bCs/>
                <w:sz w:val="22"/>
                <w:szCs w:val="22"/>
              </w:rPr>
              <w:t xml:space="preserve">. </w:t>
            </w:r>
            <w:r w:rsidR="00996180">
              <w:rPr>
                <w:rFonts w:ascii="Times New Roman" w:hAnsi="Times New Roman"/>
                <w:sz w:val="22"/>
                <w:szCs w:val="22"/>
              </w:rPr>
              <w:t>Of the systematic reviews included, the methodological quality was assessed using AMSTAR by two, independent reviewers resulting in 11 high quality, 37 medium quality and 11 low quality systematic reviews. The 11 low quality systematic reviews were then removed from the systematic overview.</w:t>
            </w:r>
          </w:p>
          <w:p w14:paraId="6CA67938" w14:textId="25092EA9" w:rsidR="0000738B" w:rsidRPr="00E05831" w:rsidRDefault="003E4745" w:rsidP="003B04A6">
            <w:pPr>
              <w:spacing w:before="120" w:after="120"/>
              <w:rPr>
                <w:rFonts w:ascii="Times New Roman" w:hAnsi="Times New Roman"/>
                <w:sz w:val="22"/>
                <w:szCs w:val="22"/>
              </w:rPr>
            </w:pPr>
            <w:r>
              <w:rPr>
                <w:rFonts w:ascii="Times New Roman" w:hAnsi="Times New Roman"/>
                <w:bCs/>
                <w:sz w:val="22"/>
                <w:szCs w:val="22"/>
              </w:rPr>
              <w:t>A</w:t>
            </w:r>
            <w:r w:rsidR="00394E3F">
              <w:rPr>
                <w:rFonts w:ascii="Times New Roman" w:hAnsi="Times New Roman"/>
                <w:bCs/>
                <w:sz w:val="22"/>
                <w:szCs w:val="22"/>
              </w:rPr>
              <w:t xml:space="preserve"> major strength of this study was </w:t>
            </w:r>
            <w:r w:rsidR="00A67FE7">
              <w:rPr>
                <w:rFonts w:ascii="Times New Roman" w:hAnsi="Times New Roman"/>
                <w:bCs/>
                <w:sz w:val="22"/>
                <w:szCs w:val="22"/>
              </w:rPr>
              <w:t>the amount of data provided by researchers with over 100,000 individual participants studied</w:t>
            </w:r>
            <w:r w:rsidR="005903E7">
              <w:rPr>
                <w:rFonts w:ascii="Times New Roman" w:hAnsi="Times New Roman"/>
                <w:bCs/>
                <w:sz w:val="22"/>
                <w:szCs w:val="22"/>
              </w:rPr>
              <w:t xml:space="preserve">. </w:t>
            </w:r>
            <w:r w:rsidR="006F0EB0">
              <w:rPr>
                <w:rFonts w:ascii="Times New Roman" w:hAnsi="Times New Roman"/>
                <w:bCs/>
                <w:sz w:val="22"/>
                <w:szCs w:val="22"/>
              </w:rPr>
              <w:t>Information regarding different exercise interventions, both alone and in combination with multifactorial interventions for fall prevention, were analyzed and organized giving readers a vast amount of</w:t>
            </w:r>
            <w:r>
              <w:rPr>
                <w:rFonts w:ascii="Times New Roman" w:hAnsi="Times New Roman"/>
                <w:bCs/>
                <w:sz w:val="22"/>
                <w:szCs w:val="22"/>
              </w:rPr>
              <w:t xml:space="preserve"> statistically significant</w:t>
            </w:r>
            <w:r w:rsidR="006F0EB0">
              <w:rPr>
                <w:rFonts w:ascii="Times New Roman" w:hAnsi="Times New Roman"/>
                <w:bCs/>
                <w:sz w:val="22"/>
                <w:szCs w:val="22"/>
              </w:rPr>
              <w:t xml:space="preserve"> information to </w:t>
            </w:r>
            <w:r>
              <w:rPr>
                <w:rFonts w:ascii="Times New Roman" w:hAnsi="Times New Roman"/>
                <w:bCs/>
                <w:sz w:val="22"/>
                <w:szCs w:val="22"/>
              </w:rPr>
              <w:t>apply to future studies or clinical practice</w:t>
            </w:r>
            <w:r w:rsidR="008A5599">
              <w:rPr>
                <w:rFonts w:ascii="Times New Roman" w:hAnsi="Times New Roman"/>
                <w:bCs/>
                <w:sz w:val="22"/>
                <w:szCs w:val="22"/>
              </w:rPr>
              <w:t>. A weakness of this study was, due to the shear amount of data analyzed and summarized</w:t>
            </w:r>
            <w:r w:rsidR="003B04A6">
              <w:rPr>
                <w:rFonts w:ascii="Times New Roman" w:hAnsi="Times New Roman"/>
                <w:bCs/>
                <w:sz w:val="22"/>
                <w:szCs w:val="22"/>
              </w:rPr>
              <w:t xml:space="preserve"> in a systematic overview</w:t>
            </w:r>
            <w:r w:rsidR="008A5599">
              <w:rPr>
                <w:rFonts w:ascii="Times New Roman" w:hAnsi="Times New Roman"/>
                <w:bCs/>
                <w:sz w:val="22"/>
                <w:szCs w:val="22"/>
              </w:rPr>
              <w:t xml:space="preserve">, details on the individual level </w:t>
            </w:r>
            <w:r w:rsidR="003B04A6">
              <w:rPr>
                <w:rFonts w:ascii="Times New Roman" w:hAnsi="Times New Roman"/>
                <w:bCs/>
                <w:sz w:val="22"/>
                <w:szCs w:val="22"/>
              </w:rPr>
              <w:t xml:space="preserve">including amount and intensity of exercise prescribed, sample size, gender, participant condition, </w:t>
            </w:r>
            <w:r w:rsidR="008A5599">
              <w:rPr>
                <w:rFonts w:ascii="Times New Roman" w:hAnsi="Times New Roman"/>
                <w:bCs/>
                <w:sz w:val="22"/>
                <w:szCs w:val="22"/>
              </w:rPr>
              <w:t xml:space="preserve">were omitted and conclusions were drawn from trial-level characteristics. </w:t>
            </w:r>
            <w:r w:rsidR="00EA3CA4">
              <w:rPr>
                <w:rFonts w:ascii="Times New Roman" w:hAnsi="Times New Roman"/>
                <w:bCs/>
                <w:sz w:val="22"/>
                <w:szCs w:val="22"/>
              </w:rPr>
              <w:t>Another weakness was the 6-year timeline of included studies</w:t>
            </w:r>
            <w:r w:rsidR="001E2EF7">
              <w:rPr>
                <w:rFonts w:ascii="Times New Roman" w:hAnsi="Times New Roman"/>
                <w:bCs/>
                <w:sz w:val="22"/>
                <w:szCs w:val="22"/>
              </w:rPr>
              <w:t>, and the potential of valid studies not being included in this systematic review.</w:t>
            </w:r>
            <w:r w:rsidR="001C1493">
              <w:rPr>
                <w:rFonts w:ascii="Times New Roman" w:hAnsi="Times New Roman"/>
                <w:bCs/>
                <w:sz w:val="22"/>
                <w:szCs w:val="22"/>
              </w:rPr>
              <w:t xml:space="preserve"> </w:t>
            </w:r>
            <w:r w:rsidR="00DE67FF">
              <w:rPr>
                <w:rFonts w:ascii="Times New Roman" w:hAnsi="Times New Roman"/>
                <w:bCs/>
                <w:sz w:val="22"/>
                <w:szCs w:val="22"/>
              </w:rPr>
              <w:t xml:space="preserve">Lastly, only including studies published in the English, Italian, and Spanish languages </w:t>
            </w:r>
            <w:r w:rsidR="00110D73">
              <w:rPr>
                <w:rFonts w:ascii="Times New Roman" w:hAnsi="Times New Roman"/>
                <w:bCs/>
                <w:sz w:val="22"/>
                <w:szCs w:val="22"/>
              </w:rPr>
              <w:t>put</w:t>
            </w:r>
            <w:r w:rsidR="00DE67FF">
              <w:rPr>
                <w:rFonts w:ascii="Times New Roman" w:hAnsi="Times New Roman"/>
                <w:bCs/>
                <w:sz w:val="22"/>
                <w:szCs w:val="22"/>
              </w:rPr>
              <w:t xml:space="preserve"> a limit on which studies could be included in this study. </w:t>
            </w:r>
            <w:r w:rsidR="00110D73">
              <w:rPr>
                <w:rFonts w:ascii="Times New Roman" w:hAnsi="Times New Roman"/>
                <w:bCs/>
                <w:sz w:val="22"/>
                <w:szCs w:val="22"/>
              </w:rPr>
              <w:t>Therefore, results should be interpreted with caution</w:t>
            </w:r>
            <w:r w:rsidR="00191904">
              <w:rPr>
                <w:rFonts w:ascii="Times New Roman" w:hAnsi="Times New Roman"/>
                <w:bCs/>
                <w:sz w:val="22"/>
                <w:szCs w:val="22"/>
              </w:rPr>
              <w:t xml:space="preserve"> and </w:t>
            </w:r>
            <w:r w:rsidR="00AF2EFB">
              <w:rPr>
                <w:rFonts w:ascii="Times New Roman" w:hAnsi="Times New Roman"/>
                <w:bCs/>
                <w:sz w:val="22"/>
                <w:szCs w:val="22"/>
              </w:rPr>
              <w:t>require</w:t>
            </w:r>
            <w:r w:rsidR="00AE416D">
              <w:rPr>
                <w:rFonts w:ascii="Times New Roman" w:hAnsi="Times New Roman"/>
                <w:bCs/>
                <w:sz w:val="22"/>
                <w:szCs w:val="22"/>
              </w:rPr>
              <w:t xml:space="preserve"> individual assessment before application to</w:t>
            </w:r>
            <w:r w:rsidR="00AF2EFB">
              <w:rPr>
                <w:rFonts w:ascii="Times New Roman" w:hAnsi="Times New Roman"/>
                <w:bCs/>
                <w:sz w:val="22"/>
                <w:szCs w:val="22"/>
              </w:rPr>
              <w:t xml:space="preserve"> </w:t>
            </w:r>
            <w:r w:rsidR="00AE416D">
              <w:rPr>
                <w:rFonts w:ascii="Times New Roman" w:hAnsi="Times New Roman"/>
                <w:bCs/>
                <w:sz w:val="22"/>
                <w:szCs w:val="22"/>
              </w:rPr>
              <w:t xml:space="preserve">the </w:t>
            </w:r>
            <w:r w:rsidR="00AF2EFB">
              <w:rPr>
                <w:rFonts w:ascii="Times New Roman" w:hAnsi="Times New Roman"/>
                <w:bCs/>
                <w:sz w:val="22"/>
                <w:szCs w:val="22"/>
              </w:rPr>
              <w:t xml:space="preserve">clinical setting. </w:t>
            </w:r>
            <w:r w:rsidR="00191904">
              <w:rPr>
                <w:rFonts w:ascii="Times New Roman" w:hAnsi="Times New Roman"/>
                <w:bCs/>
                <w:sz w:val="22"/>
                <w:szCs w:val="22"/>
              </w:rPr>
              <w:t xml:space="preserve"> </w:t>
            </w:r>
          </w:p>
        </w:tc>
      </w:tr>
      <w:tr w:rsidR="0000738B" w:rsidRPr="00E05831" w14:paraId="6D4F4D87" w14:textId="77777777" w:rsidTr="00B82150">
        <w:tc>
          <w:tcPr>
            <w:tcW w:w="10421" w:type="dxa"/>
            <w:shd w:val="clear" w:color="auto" w:fill="auto"/>
          </w:tcPr>
          <w:p w14:paraId="3BA969DE" w14:textId="203BBD90" w:rsidR="0000738B" w:rsidRPr="009956DC" w:rsidRDefault="0000738B" w:rsidP="00B82150">
            <w:pPr>
              <w:spacing w:before="120" w:after="120"/>
              <w:jc w:val="both"/>
              <w:rPr>
                <w:rFonts w:ascii="Times New Roman" w:hAnsi="Times New Roman"/>
                <w:b/>
                <w:sz w:val="22"/>
                <w:szCs w:val="22"/>
              </w:rPr>
            </w:pPr>
            <w:r w:rsidRPr="00E05831">
              <w:rPr>
                <w:rFonts w:ascii="Times New Roman" w:hAnsi="Times New Roman"/>
                <w:b/>
                <w:sz w:val="22"/>
                <w:szCs w:val="22"/>
              </w:rPr>
              <w:t>Interpretation of Results</w:t>
            </w:r>
          </w:p>
        </w:tc>
      </w:tr>
      <w:tr w:rsidR="0000738B" w:rsidRPr="00E05831" w14:paraId="46CA4131" w14:textId="77777777" w:rsidTr="00B82150">
        <w:trPr>
          <w:trHeight w:val="1365"/>
        </w:trPr>
        <w:tc>
          <w:tcPr>
            <w:tcW w:w="10421" w:type="dxa"/>
            <w:shd w:val="clear" w:color="auto" w:fill="auto"/>
          </w:tcPr>
          <w:p w14:paraId="20826E32" w14:textId="4C1A43F5" w:rsidR="0000738B" w:rsidRPr="00E05831" w:rsidRDefault="004C04DF" w:rsidP="008C46FC">
            <w:pPr>
              <w:spacing w:before="120" w:after="120"/>
              <w:rPr>
                <w:rFonts w:ascii="Times New Roman" w:hAnsi="Times New Roman"/>
                <w:sz w:val="22"/>
                <w:szCs w:val="22"/>
              </w:rPr>
            </w:pPr>
            <w:r>
              <w:rPr>
                <w:rFonts w:ascii="Times New Roman" w:hAnsi="Times New Roman"/>
                <w:sz w:val="22"/>
                <w:szCs w:val="22"/>
              </w:rPr>
              <w:lastRenderedPageBreak/>
              <w:t>Rimland et al. provide a clinically significant summary of exercise intervention</w:t>
            </w:r>
            <w:r w:rsidR="000D49BF">
              <w:rPr>
                <w:rFonts w:ascii="Times New Roman" w:hAnsi="Times New Roman"/>
                <w:sz w:val="22"/>
                <w:szCs w:val="22"/>
              </w:rPr>
              <w:t>s</w:t>
            </w:r>
            <w:r>
              <w:rPr>
                <w:rFonts w:ascii="Times New Roman" w:hAnsi="Times New Roman"/>
                <w:sz w:val="22"/>
                <w:szCs w:val="22"/>
              </w:rPr>
              <w:t xml:space="preserve"> </w:t>
            </w:r>
            <w:r w:rsidR="000D49BF">
              <w:rPr>
                <w:rFonts w:ascii="Times New Roman" w:hAnsi="Times New Roman"/>
                <w:sz w:val="22"/>
                <w:szCs w:val="22"/>
              </w:rPr>
              <w:t>both as a single intervention and in</w:t>
            </w:r>
            <w:r>
              <w:rPr>
                <w:rFonts w:ascii="Times New Roman" w:hAnsi="Times New Roman"/>
                <w:sz w:val="22"/>
                <w:szCs w:val="22"/>
              </w:rPr>
              <w:t xml:space="preserve"> combination with other fall prevention intervention tactics that can be utilized </w:t>
            </w:r>
            <w:r w:rsidR="000D49BF">
              <w:rPr>
                <w:rFonts w:ascii="Times New Roman" w:hAnsi="Times New Roman"/>
                <w:sz w:val="22"/>
                <w:szCs w:val="22"/>
              </w:rPr>
              <w:t>in the clinic</w:t>
            </w:r>
            <w:r w:rsidR="00EA4D88">
              <w:rPr>
                <w:rFonts w:ascii="Times New Roman" w:hAnsi="Times New Roman"/>
                <w:sz w:val="22"/>
                <w:szCs w:val="22"/>
              </w:rPr>
              <w:t xml:space="preserve"> </w:t>
            </w:r>
            <w:r>
              <w:rPr>
                <w:rFonts w:ascii="Times New Roman" w:hAnsi="Times New Roman"/>
                <w:sz w:val="22"/>
                <w:szCs w:val="22"/>
              </w:rPr>
              <w:t xml:space="preserve">with this population. </w:t>
            </w:r>
            <w:r w:rsidR="004C5C68">
              <w:rPr>
                <w:rFonts w:ascii="Times New Roman" w:hAnsi="Times New Roman"/>
                <w:sz w:val="22"/>
                <w:szCs w:val="22"/>
              </w:rPr>
              <w:t xml:space="preserve">The strongest evidence from the study </w:t>
            </w:r>
            <w:r w:rsidR="00D77A87">
              <w:rPr>
                <w:rFonts w:ascii="Times New Roman" w:hAnsi="Times New Roman"/>
                <w:sz w:val="22"/>
                <w:szCs w:val="22"/>
              </w:rPr>
              <w:t>includes</w:t>
            </w:r>
            <w:r w:rsidR="008F6385">
              <w:rPr>
                <w:rFonts w:ascii="Times New Roman" w:hAnsi="Times New Roman"/>
                <w:sz w:val="22"/>
                <w:szCs w:val="22"/>
              </w:rPr>
              <w:t xml:space="preserve"> </w:t>
            </w:r>
            <w:r w:rsidR="004C5C68">
              <w:rPr>
                <w:rFonts w:ascii="Times New Roman" w:hAnsi="Times New Roman"/>
                <w:sz w:val="22"/>
                <w:szCs w:val="22"/>
              </w:rPr>
              <w:t xml:space="preserve">the effectiveness of individualized exercise prescription resulting in both decreased rate of falls and number of fallers. </w:t>
            </w:r>
            <w:r w:rsidR="00EA4D88">
              <w:rPr>
                <w:rFonts w:ascii="Times New Roman" w:hAnsi="Times New Roman"/>
                <w:sz w:val="22"/>
                <w:szCs w:val="22"/>
              </w:rPr>
              <w:t xml:space="preserve">Although there were limitations to this study, researchers were able to extract data that cover a variety of different settings and intervention approaches </w:t>
            </w:r>
            <w:r w:rsidR="00B800E3">
              <w:rPr>
                <w:rFonts w:ascii="Times New Roman" w:hAnsi="Times New Roman"/>
                <w:sz w:val="22"/>
                <w:szCs w:val="22"/>
              </w:rPr>
              <w:t>and</w:t>
            </w:r>
            <w:r w:rsidR="00EA4D88">
              <w:rPr>
                <w:rFonts w:ascii="Times New Roman" w:hAnsi="Times New Roman"/>
                <w:sz w:val="22"/>
                <w:szCs w:val="22"/>
              </w:rPr>
              <w:t xml:space="preserve"> offer valuable information to </w:t>
            </w:r>
            <w:r w:rsidR="00B800E3">
              <w:rPr>
                <w:rFonts w:ascii="Times New Roman" w:hAnsi="Times New Roman"/>
                <w:sz w:val="22"/>
                <w:szCs w:val="22"/>
              </w:rPr>
              <w:t xml:space="preserve">clinicians in all settings. </w:t>
            </w:r>
            <w:r w:rsidR="00AC0C20">
              <w:rPr>
                <w:rFonts w:ascii="Times New Roman" w:hAnsi="Times New Roman"/>
                <w:sz w:val="22"/>
                <w:szCs w:val="22"/>
              </w:rPr>
              <w:t xml:space="preserve">Upon review, </w:t>
            </w:r>
            <w:r w:rsidR="008C46FC">
              <w:rPr>
                <w:rFonts w:ascii="Times New Roman" w:hAnsi="Times New Roman"/>
                <w:sz w:val="22"/>
                <w:szCs w:val="22"/>
              </w:rPr>
              <w:t>this</w:t>
            </w:r>
            <w:r w:rsidR="00AC0C20">
              <w:rPr>
                <w:rFonts w:ascii="Times New Roman" w:hAnsi="Times New Roman"/>
                <w:sz w:val="22"/>
                <w:szCs w:val="22"/>
              </w:rPr>
              <w:t xml:space="preserve"> systematic overview provides an effective summary of fall prevention intervention that can be utilized as a guide for healthcare workers due to its large sample and effect size.  </w:t>
            </w:r>
          </w:p>
        </w:tc>
      </w:tr>
      <w:tr w:rsidR="0000738B" w:rsidRPr="00E05831" w14:paraId="67EAF6F2" w14:textId="77777777" w:rsidTr="0000738B">
        <w:trPr>
          <w:trHeight w:val="741"/>
        </w:trPr>
        <w:tc>
          <w:tcPr>
            <w:tcW w:w="10421" w:type="dxa"/>
            <w:shd w:val="clear" w:color="auto" w:fill="auto"/>
          </w:tcPr>
          <w:p w14:paraId="54F8CD5B" w14:textId="631D79D7" w:rsidR="0000738B" w:rsidRPr="001B7F40" w:rsidRDefault="0000738B" w:rsidP="001B7F40">
            <w:pPr>
              <w:spacing w:before="120" w:after="120"/>
              <w:jc w:val="both"/>
              <w:rPr>
                <w:rFonts w:ascii="Times New Roman" w:hAnsi="Times New Roman"/>
                <w:b/>
                <w:sz w:val="22"/>
                <w:szCs w:val="22"/>
              </w:rPr>
            </w:pPr>
            <w:r w:rsidRPr="00E05831">
              <w:rPr>
                <w:rFonts w:ascii="Times New Roman" w:hAnsi="Times New Roman"/>
                <w:b/>
                <w:sz w:val="22"/>
                <w:szCs w:val="22"/>
              </w:rPr>
              <w:t>Applicability of Study Results</w:t>
            </w:r>
          </w:p>
        </w:tc>
      </w:tr>
      <w:tr w:rsidR="0000738B" w:rsidRPr="00E05831" w14:paraId="7D306DDE" w14:textId="77777777" w:rsidTr="00B82150">
        <w:trPr>
          <w:trHeight w:val="1594"/>
        </w:trPr>
        <w:tc>
          <w:tcPr>
            <w:tcW w:w="10421" w:type="dxa"/>
            <w:tcBorders>
              <w:bottom w:val="single" w:sz="4" w:space="0" w:color="auto"/>
            </w:tcBorders>
            <w:shd w:val="clear" w:color="auto" w:fill="auto"/>
          </w:tcPr>
          <w:p w14:paraId="1C622BA1" w14:textId="4BBDB36C" w:rsidR="0000738B" w:rsidRPr="00A90C2C" w:rsidRDefault="00E17FF4" w:rsidP="00A90C2C">
            <w:pPr>
              <w:spacing w:before="120" w:after="120"/>
              <w:rPr>
                <w:rFonts w:ascii="Times New Roman" w:hAnsi="Times New Roman"/>
                <w:sz w:val="22"/>
                <w:szCs w:val="22"/>
              </w:rPr>
            </w:pPr>
            <w:r>
              <w:rPr>
                <w:rFonts w:ascii="Times New Roman" w:hAnsi="Times New Roman"/>
                <w:sz w:val="22"/>
                <w:szCs w:val="22"/>
              </w:rPr>
              <w:t xml:space="preserve">Rimland et al. provide data that is highly relevant and applicable to </w:t>
            </w:r>
            <w:r w:rsidR="00286886">
              <w:rPr>
                <w:rFonts w:ascii="Times New Roman" w:hAnsi="Times New Roman"/>
                <w:sz w:val="22"/>
                <w:szCs w:val="22"/>
              </w:rPr>
              <w:t>the</w:t>
            </w:r>
            <w:r>
              <w:rPr>
                <w:rFonts w:ascii="Times New Roman" w:hAnsi="Times New Roman"/>
                <w:sz w:val="22"/>
                <w:szCs w:val="22"/>
              </w:rPr>
              <w:t xml:space="preserve"> clinical question. Although different settings were considered throughout the study, significant data was extracted that directly correlate to</w:t>
            </w:r>
            <w:r w:rsidR="00286886">
              <w:rPr>
                <w:rFonts w:ascii="Times New Roman" w:hAnsi="Times New Roman"/>
                <w:sz w:val="22"/>
                <w:szCs w:val="22"/>
              </w:rPr>
              <w:t xml:space="preserve"> the specific</w:t>
            </w:r>
            <w:r>
              <w:rPr>
                <w:rFonts w:ascii="Times New Roman" w:hAnsi="Times New Roman"/>
                <w:sz w:val="22"/>
                <w:szCs w:val="22"/>
              </w:rPr>
              <w:t xml:space="preserve"> clinical question</w:t>
            </w:r>
            <w:r w:rsidR="00A90C2C">
              <w:rPr>
                <w:rFonts w:ascii="Times New Roman" w:hAnsi="Times New Roman"/>
                <w:sz w:val="22"/>
                <w:szCs w:val="22"/>
              </w:rPr>
              <w:t xml:space="preserve"> and population</w:t>
            </w:r>
            <w:r>
              <w:rPr>
                <w:rFonts w:ascii="Times New Roman" w:hAnsi="Times New Roman"/>
                <w:sz w:val="22"/>
                <w:szCs w:val="22"/>
              </w:rPr>
              <w:t xml:space="preserve">. The findings of this systematic overview support </w:t>
            </w:r>
            <w:r w:rsidRPr="00C5551E">
              <w:rPr>
                <w:rFonts w:ascii="Times New Roman" w:hAnsi="Times New Roman"/>
                <w:sz w:val="22"/>
                <w:szCs w:val="22"/>
              </w:rPr>
              <w:t xml:space="preserve">physical therapy </w:t>
            </w:r>
            <w:r>
              <w:rPr>
                <w:rFonts w:ascii="Times New Roman" w:hAnsi="Times New Roman"/>
                <w:sz w:val="22"/>
                <w:szCs w:val="22"/>
              </w:rPr>
              <w:t>as a successful intervention for</w:t>
            </w:r>
            <w:r w:rsidRPr="00C5551E">
              <w:rPr>
                <w:rFonts w:ascii="Times New Roman" w:hAnsi="Times New Roman"/>
                <w:sz w:val="22"/>
                <w:szCs w:val="22"/>
              </w:rPr>
              <w:t xml:space="preserve"> decreas</w:t>
            </w:r>
            <w:r>
              <w:rPr>
                <w:rFonts w:ascii="Times New Roman" w:hAnsi="Times New Roman"/>
                <w:sz w:val="22"/>
                <w:szCs w:val="22"/>
              </w:rPr>
              <w:t xml:space="preserve">ing </w:t>
            </w:r>
            <w:r w:rsidRPr="00C5551E">
              <w:rPr>
                <w:rFonts w:ascii="Times New Roman" w:hAnsi="Times New Roman"/>
                <w:sz w:val="22"/>
                <w:szCs w:val="22"/>
              </w:rPr>
              <w:t>number of fallers</w:t>
            </w:r>
            <w:r w:rsidR="00C63A00">
              <w:rPr>
                <w:rFonts w:ascii="Times New Roman" w:hAnsi="Times New Roman"/>
                <w:sz w:val="22"/>
                <w:szCs w:val="22"/>
              </w:rPr>
              <w:t xml:space="preserve"> in long term care facilities</w:t>
            </w:r>
            <w:r>
              <w:rPr>
                <w:rFonts w:ascii="Times New Roman" w:hAnsi="Times New Roman"/>
                <w:sz w:val="22"/>
                <w:szCs w:val="22"/>
              </w:rPr>
              <w:t xml:space="preserve">, especially when combined with individual assessment </w:t>
            </w:r>
            <w:r w:rsidR="00C63A00">
              <w:rPr>
                <w:rFonts w:ascii="Times New Roman" w:hAnsi="Times New Roman"/>
                <w:sz w:val="22"/>
                <w:szCs w:val="22"/>
              </w:rPr>
              <w:t>considering</w:t>
            </w:r>
            <w:r>
              <w:rPr>
                <w:rFonts w:ascii="Times New Roman" w:hAnsi="Times New Roman"/>
                <w:sz w:val="22"/>
                <w:szCs w:val="22"/>
              </w:rPr>
              <w:t xml:space="preserve"> patient risk factors, </w:t>
            </w:r>
            <w:r w:rsidRPr="00C5551E">
              <w:rPr>
                <w:rFonts w:ascii="Times New Roman" w:hAnsi="Times New Roman"/>
                <w:sz w:val="22"/>
                <w:szCs w:val="22"/>
              </w:rPr>
              <w:t>care activities to avoid deterioration of ADLs, mobility, continence, nutrition, skin integrity, mood, sleep, and cognition, repeated medical review, early rehabilitation, early discharge planning and environmental modifications.</w:t>
            </w:r>
            <w:r w:rsidR="00C63A00">
              <w:rPr>
                <w:rFonts w:ascii="Times New Roman" w:hAnsi="Times New Roman"/>
                <w:sz w:val="22"/>
                <w:szCs w:val="22"/>
              </w:rPr>
              <w:t xml:space="preserve"> This gives specific and significant intervention techniques that can be utilized in the stated clinical </w:t>
            </w:r>
            <w:r w:rsidR="00286886">
              <w:rPr>
                <w:rFonts w:ascii="Times New Roman" w:hAnsi="Times New Roman"/>
                <w:sz w:val="22"/>
                <w:szCs w:val="22"/>
              </w:rPr>
              <w:t>scenario</w:t>
            </w:r>
            <w:r w:rsidR="00C63A00">
              <w:rPr>
                <w:rFonts w:ascii="Times New Roman" w:hAnsi="Times New Roman"/>
                <w:sz w:val="22"/>
                <w:szCs w:val="22"/>
              </w:rPr>
              <w:t xml:space="preserve"> to decrease falls risk in older adults. </w:t>
            </w:r>
          </w:p>
        </w:tc>
      </w:tr>
    </w:tbl>
    <w:p w14:paraId="3822CF11" w14:textId="77777777" w:rsidR="001B7F40" w:rsidRDefault="001B7F40" w:rsidP="001E5719">
      <w:pPr>
        <w:spacing w:before="120" w:after="120"/>
        <w:rPr>
          <w:rFonts w:ascii="Times New Roman" w:hAnsi="Times New Roman"/>
          <w:b/>
          <w:sz w:val="22"/>
          <w:szCs w:val="22"/>
        </w:rPr>
      </w:pPr>
    </w:p>
    <w:p w14:paraId="1745E461" w14:textId="116A5A9C" w:rsidR="00B631A9" w:rsidRPr="001B7F40" w:rsidRDefault="009A38BC" w:rsidP="001E5719">
      <w:pPr>
        <w:spacing w:before="120" w:after="120"/>
        <w:rPr>
          <w:rFonts w:ascii="Times New Roman" w:hAnsi="Times New Roman"/>
          <w:b/>
          <w:sz w:val="22"/>
          <w:szCs w:val="22"/>
        </w:rPr>
      </w:pPr>
      <w:r w:rsidRPr="00E05831">
        <w:rPr>
          <w:rFonts w:ascii="Times New Roman" w:hAnsi="Times New Roman"/>
          <w:b/>
          <w:sz w:val="22"/>
          <w:szCs w:val="22"/>
        </w:rPr>
        <w:t xml:space="preserve">SYNTHESIS AND </w:t>
      </w:r>
      <w:r w:rsidR="00B631A9" w:rsidRPr="00E05831">
        <w:rPr>
          <w:rFonts w:ascii="Times New Roman" w:hAnsi="Times New Roman"/>
          <w:b/>
          <w:sz w:val="22"/>
          <w:szCs w:val="22"/>
        </w:rPr>
        <w:t xml:space="preserve">CLINICAL </w:t>
      </w:r>
      <w:r w:rsidRPr="00E05831">
        <w:rPr>
          <w:rFonts w:ascii="Times New Roman" w:hAnsi="Times New Roman"/>
          <w:b/>
          <w:sz w:val="22"/>
          <w:szCs w:val="22"/>
        </w:rPr>
        <w:t>IMPLICATIONS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7E5125" w:rsidRPr="00E05831" w14:paraId="10F3DEE1" w14:textId="77777777" w:rsidTr="002F16E1">
        <w:tc>
          <w:tcPr>
            <w:tcW w:w="10421" w:type="dxa"/>
            <w:shd w:val="clear" w:color="auto" w:fill="auto"/>
          </w:tcPr>
          <w:p w14:paraId="5F998B05" w14:textId="00E7399E" w:rsidR="00441A49" w:rsidRDefault="00EA3AE7" w:rsidP="002F16E1">
            <w:pPr>
              <w:spacing w:before="120" w:after="120"/>
              <w:rPr>
                <w:rFonts w:ascii="Times New Roman" w:hAnsi="Times New Roman"/>
                <w:sz w:val="22"/>
                <w:szCs w:val="22"/>
              </w:rPr>
            </w:pPr>
            <w:r>
              <w:rPr>
                <w:rFonts w:ascii="Times New Roman" w:hAnsi="Times New Roman"/>
                <w:sz w:val="22"/>
                <w:szCs w:val="22"/>
              </w:rPr>
              <w:t xml:space="preserve">Both studies included in this CAT support an individualized and multifactorial approach for the treatment of adults in pursuit of decreased falls risk. </w:t>
            </w:r>
            <w:r w:rsidR="007F0CD4">
              <w:rPr>
                <w:rFonts w:ascii="Times New Roman" w:hAnsi="Times New Roman"/>
                <w:sz w:val="22"/>
                <w:szCs w:val="22"/>
              </w:rPr>
              <w:t>The first study conducted by Lee et al. is highly relevant to the clinical question given its population of older adults residing in long-term care facilities</w:t>
            </w:r>
            <w:r w:rsidR="00E43831">
              <w:rPr>
                <w:rFonts w:ascii="Times New Roman" w:hAnsi="Times New Roman"/>
                <w:sz w:val="22"/>
                <w:szCs w:val="22"/>
              </w:rPr>
              <w:t xml:space="preserve"> and application of exercise alone and in combination with </w:t>
            </w:r>
            <w:r w:rsidR="00D376E6">
              <w:rPr>
                <w:rFonts w:ascii="Times New Roman" w:hAnsi="Times New Roman"/>
                <w:sz w:val="22"/>
                <w:szCs w:val="22"/>
              </w:rPr>
              <w:t>balance</w:t>
            </w:r>
            <w:r w:rsidR="00E43831">
              <w:rPr>
                <w:rFonts w:ascii="Times New Roman" w:hAnsi="Times New Roman"/>
                <w:sz w:val="22"/>
                <w:szCs w:val="22"/>
              </w:rPr>
              <w:t xml:space="preserve"> intervention. </w:t>
            </w:r>
            <w:r w:rsidR="00C071A3">
              <w:rPr>
                <w:rFonts w:ascii="Times New Roman" w:hAnsi="Times New Roman"/>
                <w:sz w:val="22"/>
                <w:szCs w:val="22"/>
              </w:rPr>
              <w:t>This meta-analysis</w:t>
            </w:r>
            <w:r w:rsidR="007F0CD4">
              <w:rPr>
                <w:rFonts w:ascii="Times New Roman" w:hAnsi="Times New Roman"/>
                <w:sz w:val="22"/>
                <w:szCs w:val="22"/>
              </w:rPr>
              <w:t xml:space="preserve"> </w:t>
            </w:r>
            <w:r w:rsidR="00D376E6">
              <w:rPr>
                <w:rFonts w:ascii="Times New Roman" w:hAnsi="Times New Roman"/>
                <w:sz w:val="22"/>
                <w:szCs w:val="22"/>
              </w:rPr>
              <w:t>conclude</w:t>
            </w:r>
            <w:r w:rsidR="00B8592B">
              <w:rPr>
                <w:rFonts w:ascii="Times New Roman" w:hAnsi="Times New Roman"/>
                <w:sz w:val="22"/>
                <w:szCs w:val="22"/>
              </w:rPr>
              <w:t>s</w:t>
            </w:r>
            <w:r w:rsidR="00D376E6">
              <w:rPr>
                <w:rFonts w:ascii="Times New Roman" w:hAnsi="Times New Roman"/>
                <w:sz w:val="22"/>
                <w:szCs w:val="22"/>
              </w:rPr>
              <w:t xml:space="preserve"> </w:t>
            </w:r>
            <w:r w:rsidR="007F0CD4">
              <w:rPr>
                <w:rFonts w:ascii="Times New Roman" w:hAnsi="Times New Roman"/>
                <w:sz w:val="22"/>
                <w:szCs w:val="22"/>
              </w:rPr>
              <w:t>that the combination of the two are most successful in decreasing falls risk.</w:t>
            </w:r>
            <w:r w:rsidR="00DE0E2F">
              <w:rPr>
                <w:rFonts w:ascii="Times New Roman" w:hAnsi="Times New Roman"/>
                <w:sz w:val="22"/>
                <w:szCs w:val="22"/>
              </w:rPr>
              <w:t xml:space="preserve"> Rimland et al. is also highly relevant considering its </w:t>
            </w:r>
            <w:r w:rsidR="00ED5D90">
              <w:rPr>
                <w:rFonts w:ascii="Times New Roman" w:hAnsi="Times New Roman"/>
                <w:sz w:val="22"/>
                <w:szCs w:val="22"/>
              </w:rPr>
              <w:t xml:space="preserve">direct correlation to the proposed setting and population stated in the clinical question. </w:t>
            </w:r>
            <w:r w:rsidR="00225A05">
              <w:rPr>
                <w:rFonts w:ascii="Times New Roman" w:hAnsi="Times New Roman"/>
                <w:sz w:val="22"/>
                <w:szCs w:val="22"/>
              </w:rPr>
              <w:t>This systematic overview provide</w:t>
            </w:r>
            <w:r w:rsidR="00AB0406">
              <w:rPr>
                <w:rFonts w:ascii="Times New Roman" w:hAnsi="Times New Roman"/>
                <w:sz w:val="22"/>
                <w:szCs w:val="22"/>
              </w:rPr>
              <w:t>s</w:t>
            </w:r>
            <w:r w:rsidR="00225A05">
              <w:rPr>
                <w:rFonts w:ascii="Times New Roman" w:hAnsi="Times New Roman"/>
                <w:sz w:val="22"/>
                <w:szCs w:val="22"/>
              </w:rPr>
              <w:t xml:space="preserve"> a vast amount of data which support physical therapy intervention and exercise prescription as the most successful approaches to </w:t>
            </w:r>
            <w:r w:rsidR="00AB0406">
              <w:rPr>
                <w:rFonts w:ascii="Times New Roman" w:hAnsi="Times New Roman"/>
                <w:sz w:val="22"/>
                <w:szCs w:val="22"/>
              </w:rPr>
              <w:t xml:space="preserve">reducing falls in </w:t>
            </w:r>
            <w:r w:rsidR="00225A05">
              <w:rPr>
                <w:rFonts w:ascii="Times New Roman" w:hAnsi="Times New Roman"/>
                <w:sz w:val="22"/>
                <w:szCs w:val="22"/>
              </w:rPr>
              <w:t xml:space="preserve">older adults residing in long term care facilities. </w:t>
            </w:r>
          </w:p>
          <w:p w14:paraId="7DF4A270" w14:textId="7E09BA08" w:rsidR="00902046" w:rsidRDefault="007F0CD4" w:rsidP="002F16E1">
            <w:pPr>
              <w:spacing w:before="120" w:after="120"/>
              <w:rPr>
                <w:rFonts w:ascii="Times New Roman" w:hAnsi="Times New Roman"/>
                <w:sz w:val="22"/>
                <w:szCs w:val="22"/>
              </w:rPr>
            </w:pPr>
            <w:r>
              <w:rPr>
                <w:rFonts w:ascii="Times New Roman" w:hAnsi="Times New Roman"/>
                <w:sz w:val="22"/>
                <w:szCs w:val="22"/>
              </w:rPr>
              <w:t xml:space="preserve">Both studies offer specific intervention techniques that can be extracted and utilized in the clinic, making them a valuable and practical guide for clinicians and healthcare providers. Lee et al. </w:t>
            </w:r>
            <w:r w:rsidR="005D17CC">
              <w:rPr>
                <w:rFonts w:ascii="Times New Roman" w:hAnsi="Times New Roman"/>
                <w:sz w:val="22"/>
                <w:szCs w:val="22"/>
              </w:rPr>
              <w:t xml:space="preserve">note successful intervention when exercise is combined with gait, balance, functional training on mechanical devices, full body strengthening, single-leg functional training, and Tai Chi. Rimland et al. support </w:t>
            </w:r>
            <w:r w:rsidR="007C7F25">
              <w:rPr>
                <w:rFonts w:ascii="Times New Roman" w:hAnsi="Times New Roman"/>
                <w:sz w:val="22"/>
                <w:szCs w:val="22"/>
              </w:rPr>
              <w:t xml:space="preserve">exercise in combination with </w:t>
            </w:r>
            <w:r w:rsidR="007C7F25" w:rsidRPr="00C5551E">
              <w:rPr>
                <w:rFonts w:ascii="Times New Roman" w:hAnsi="Times New Roman"/>
                <w:sz w:val="22"/>
                <w:szCs w:val="22"/>
              </w:rPr>
              <w:t>care activities to avoid deterioration of ADLs, mobility, continence, nutrition, skin integrity, mood, sleep, and cognition, repeated medical review, early rehabilitation, early discharge planning and environmental modifications</w:t>
            </w:r>
            <w:r w:rsidR="007C7F25">
              <w:rPr>
                <w:rFonts w:ascii="Times New Roman" w:hAnsi="Times New Roman"/>
                <w:sz w:val="22"/>
                <w:szCs w:val="22"/>
              </w:rPr>
              <w:t>. Both studies found significant value in individualized treatment that included assessment of the patient and acknowledgement of their specific risk factors prior to treatment for fall prevention.</w:t>
            </w:r>
            <w:r w:rsidR="00DB5D4A">
              <w:rPr>
                <w:rFonts w:ascii="Times New Roman" w:hAnsi="Times New Roman"/>
                <w:sz w:val="22"/>
                <w:szCs w:val="22"/>
              </w:rPr>
              <w:t xml:space="preserve"> </w:t>
            </w:r>
            <w:r w:rsidR="00225A05">
              <w:rPr>
                <w:rFonts w:ascii="Times New Roman" w:hAnsi="Times New Roman"/>
                <w:sz w:val="22"/>
                <w:szCs w:val="22"/>
              </w:rPr>
              <w:t xml:space="preserve">Future meta-analyses and systematic overviews that </w:t>
            </w:r>
            <w:proofErr w:type="spellStart"/>
            <w:r w:rsidR="00225A05">
              <w:rPr>
                <w:rFonts w:ascii="Times New Roman" w:hAnsi="Times New Roman"/>
                <w:sz w:val="22"/>
                <w:szCs w:val="22"/>
              </w:rPr>
              <w:t>analyze</w:t>
            </w:r>
            <w:proofErr w:type="spellEnd"/>
            <w:r w:rsidR="00225A05">
              <w:rPr>
                <w:rFonts w:ascii="Times New Roman" w:hAnsi="Times New Roman"/>
                <w:sz w:val="22"/>
                <w:szCs w:val="22"/>
              </w:rPr>
              <w:t xml:space="preserve"> the specifics of exercise prescription including frequency, </w:t>
            </w:r>
            <w:r w:rsidR="00B7501D">
              <w:rPr>
                <w:rFonts w:ascii="Times New Roman" w:hAnsi="Times New Roman"/>
                <w:sz w:val="22"/>
                <w:szCs w:val="22"/>
              </w:rPr>
              <w:t>duration,</w:t>
            </w:r>
            <w:r w:rsidR="00225A05">
              <w:rPr>
                <w:rFonts w:ascii="Times New Roman" w:hAnsi="Times New Roman"/>
                <w:sz w:val="22"/>
                <w:szCs w:val="22"/>
              </w:rPr>
              <w:t xml:space="preserve"> and intensity in combination with balance training would be helpful to bolster a guide for clinicians and healthcare providers to follow when treating </w:t>
            </w:r>
            <w:r w:rsidR="00B7501D">
              <w:rPr>
                <w:rFonts w:ascii="Times New Roman" w:hAnsi="Times New Roman"/>
                <w:sz w:val="22"/>
                <w:szCs w:val="22"/>
              </w:rPr>
              <w:t>this patient population for decreased falls</w:t>
            </w:r>
            <w:r w:rsidR="00225A05">
              <w:rPr>
                <w:rFonts w:ascii="Times New Roman" w:hAnsi="Times New Roman"/>
                <w:sz w:val="22"/>
                <w:szCs w:val="22"/>
              </w:rPr>
              <w:t>.</w:t>
            </w:r>
            <w:r w:rsidR="00DB5D4A">
              <w:rPr>
                <w:rFonts w:ascii="Times New Roman" w:hAnsi="Times New Roman"/>
                <w:sz w:val="22"/>
                <w:szCs w:val="22"/>
              </w:rPr>
              <w:t xml:space="preserve"> Additionally, the inclusion of performance-based falls risk assessments as opposed to fall rate and number of falls would be more applicable to a </w:t>
            </w:r>
            <w:r w:rsidR="00A428FA">
              <w:rPr>
                <w:rFonts w:ascii="Times New Roman" w:hAnsi="Times New Roman"/>
                <w:sz w:val="22"/>
                <w:szCs w:val="22"/>
              </w:rPr>
              <w:t>clinical</w:t>
            </w:r>
            <w:r w:rsidR="00DB5D4A">
              <w:rPr>
                <w:rFonts w:ascii="Times New Roman" w:hAnsi="Times New Roman"/>
                <w:sz w:val="22"/>
                <w:szCs w:val="22"/>
              </w:rPr>
              <w:t xml:space="preserve"> setting.</w:t>
            </w:r>
          </w:p>
          <w:p w14:paraId="26102CCC" w14:textId="3609F9F8" w:rsidR="00E609EF" w:rsidRPr="00E05831" w:rsidRDefault="00DB5D4A" w:rsidP="002F16E1">
            <w:pPr>
              <w:spacing w:before="120" w:after="120"/>
              <w:rPr>
                <w:rFonts w:ascii="Times New Roman" w:hAnsi="Times New Roman"/>
                <w:sz w:val="22"/>
                <w:szCs w:val="22"/>
              </w:rPr>
            </w:pPr>
            <w:r>
              <w:rPr>
                <w:rFonts w:ascii="Times New Roman" w:hAnsi="Times New Roman"/>
                <w:sz w:val="22"/>
                <w:szCs w:val="22"/>
              </w:rPr>
              <w:t>Based on the two studies included in this CAT, I conclude that a multifactorial approach including individualized assessment, exercise prescription and balance intervention is the most successful when increasing performance-based measures of fall risk in older adults residing in long-term care facilities.</w:t>
            </w:r>
            <w:r w:rsidR="00CF3B31">
              <w:rPr>
                <w:rFonts w:ascii="Times New Roman" w:hAnsi="Times New Roman"/>
                <w:sz w:val="22"/>
                <w:szCs w:val="22"/>
              </w:rPr>
              <w:t xml:space="preserve"> G</w:t>
            </w:r>
            <w:r w:rsidR="00153AC5">
              <w:rPr>
                <w:rFonts w:ascii="Times New Roman" w:hAnsi="Times New Roman"/>
                <w:sz w:val="22"/>
                <w:szCs w:val="22"/>
              </w:rPr>
              <w:t xml:space="preserve">iven the multifactorial nature of balance, it is apparent that strength training or balance training alone are not enough to combat falls risk and must be utilized in combination for the best, clinical results. </w:t>
            </w:r>
            <w:r w:rsidR="00B57463">
              <w:rPr>
                <w:rFonts w:ascii="Times New Roman" w:hAnsi="Times New Roman"/>
                <w:sz w:val="22"/>
                <w:szCs w:val="22"/>
              </w:rPr>
              <w:t xml:space="preserve">Therefore, </w:t>
            </w:r>
            <w:r w:rsidR="00CF3B31">
              <w:rPr>
                <w:rFonts w:ascii="Times New Roman" w:hAnsi="Times New Roman"/>
                <w:sz w:val="22"/>
                <w:szCs w:val="22"/>
              </w:rPr>
              <w:t xml:space="preserve">although the combination of intervention techniques </w:t>
            </w:r>
            <w:r w:rsidR="00A428FA">
              <w:rPr>
                <w:rFonts w:ascii="Times New Roman" w:hAnsi="Times New Roman"/>
                <w:sz w:val="22"/>
                <w:szCs w:val="22"/>
              </w:rPr>
              <w:t>may</w:t>
            </w:r>
            <w:r w:rsidR="00CF3B31">
              <w:rPr>
                <w:rFonts w:ascii="Times New Roman" w:hAnsi="Times New Roman"/>
                <w:sz w:val="22"/>
                <w:szCs w:val="22"/>
              </w:rPr>
              <w:t xml:space="preserve"> require more time in the clinic for the patient and more planning on the part of the </w:t>
            </w:r>
            <w:r w:rsidR="009F51B0">
              <w:rPr>
                <w:rFonts w:ascii="Times New Roman" w:hAnsi="Times New Roman"/>
                <w:sz w:val="22"/>
                <w:szCs w:val="22"/>
              </w:rPr>
              <w:t>clinician</w:t>
            </w:r>
            <w:r w:rsidR="00CF3B31">
              <w:rPr>
                <w:rFonts w:ascii="Times New Roman" w:hAnsi="Times New Roman"/>
                <w:sz w:val="22"/>
                <w:szCs w:val="22"/>
              </w:rPr>
              <w:t xml:space="preserve">, </w:t>
            </w:r>
            <w:r w:rsidR="00B57463">
              <w:rPr>
                <w:rFonts w:ascii="Times New Roman" w:hAnsi="Times New Roman"/>
                <w:sz w:val="22"/>
                <w:szCs w:val="22"/>
              </w:rPr>
              <w:t xml:space="preserve">I would recommend a combination of strengthening and balance intervention to </w:t>
            </w:r>
            <w:r w:rsidR="00123F18">
              <w:rPr>
                <w:rFonts w:ascii="Times New Roman" w:hAnsi="Times New Roman"/>
                <w:sz w:val="22"/>
                <w:szCs w:val="22"/>
              </w:rPr>
              <w:t xml:space="preserve">increase performance measures of </w:t>
            </w:r>
            <w:r w:rsidR="00B57463">
              <w:rPr>
                <w:rFonts w:ascii="Times New Roman" w:hAnsi="Times New Roman"/>
                <w:sz w:val="22"/>
                <w:szCs w:val="22"/>
              </w:rPr>
              <w:t xml:space="preserve">falls risk in older adults residing in long-term care facilities. </w:t>
            </w:r>
          </w:p>
          <w:p w14:paraId="55935A16" w14:textId="77777777" w:rsidR="00E609EF" w:rsidRPr="00E05831" w:rsidRDefault="00E609EF" w:rsidP="002F16E1">
            <w:pPr>
              <w:spacing w:before="120" w:after="120"/>
              <w:rPr>
                <w:rFonts w:ascii="Times New Roman" w:hAnsi="Times New Roman"/>
                <w:sz w:val="22"/>
                <w:szCs w:val="22"/>
              </w:rPr>
            </w:pPr>
          </w:p>
        </w:tc>
      </w:tr>
    </w:tbl>
    <w:p w14:paraId="42234DE5" w14:textId="405F2BFE" w:rsidR="001403EC" w:rsidRPr="003E1FB9" w:rsidRDefault="001403EC" w:rsidP="003E1FB9">
      <w:pPr>
        <w:spacing w:before="120"/>
        <w:rPr>
          <w:rFonts w:ascii="Times New Roman" w:hAnsi="Times New Roman"/>
          <w:b/>
          <w:sz w:val="22"/>
          <w:szCs w:val="22"/>
        </w:rPr>
      </w:pPr>
      <w:r w:rsidRPr="00E05831">
        <w:rPr>
          <w:rFonts w:ascii="Times New Roman" w:hAnsi="Times New Roman"/>
          <w:b/>
          <w:sz w:val="22"/>
          <w:szCs w:val="22"/>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E1518" w:rsidRPr="00E05831" w14:paraId="062D8DE6" w14:textId="77777777" w:rsidTr="002F16E1">
        <w:tc>
          <w:tcPr>
            <w:tcW w:w="10421" w:type="dxa"/>
            <w:shd w:val="clear" w:color="auto" w:fill="auto"/>
          </w:tcPr>
          <w:p w14:paraId="20625626" w14:textId="77777777" w:rsidR="002A03D7" w:rsidRPr="00182784" w:rsidRDefault="002A03D7" w:rsidP="00182784">
            <w:pPr>
              <w:rPr>
                <w:rFonts w:ascii="Times New Roman" w:hAnsi="Times New Roman"/>
                <w:sz w:val="22"/>
                <w:szCs w:val="22"/>
              </w:rPr>
            </w:pPr>
          </w:p>
          <w:p w14:paraId="4389FCED" w14:textId="00C4FE74" w:rsidR="00E00EC2" w:rsidRPr="00E05831" w:rsidRDefault="00E00EC2" w:rsidP="00E00EC2">
            <w:pPr>
              <w:pStyle w:val="ListParagraph"/>
              <w:numPr>
                <w:ilvl w:val="0"/>
                <w:numId w:val="15"/>
              </w:numPr>
              <w:rPr>
                <w:rFonts w:ascii="Times New Roman" w:hAnsi="Times New Roman"/>
                <w:sz w:val="22"/>
                <w:szCs w:val="22"/>
              </w:rPr>
            </w:pPr>
            <w:r w:rsidRPr="00E05831">
              <w:rPr>
                <w:rFonts w:ascii="Times New Roman" w:hAnsi="Times New Roman"/>
                <w:sz w:val="22"/>
                <w:szCs w:val="22"/>
              </w:rPr>
              <w:lastRenderedPageBreak/>
              <w:t xml:space="preserve">Rimland JM, Abraha I, </w:t>
            </w:r>
            <w:proofErr w:type="spellStart"/>
            <w:r w:rsidRPr="00E05831">
              <w:rPr>
                <w:rFonts w:ascii="Times New Roman" w:hAnsi="Times New Roman"/>
                <w:sz w:val="22"/>
                <w:szCs w:val="22"/>
              </w:rPr>
              <w:t>Dell’Aquila</w:t>
            </w:r>
            <w:proofErr w:type="spellEnd"/>
            <w:r w:rsidRPr="00E05831">
              <w:rPr>
                <w:rFonts w:ascii="Times New Roman" w:hAnsi="Times New Roman"/>
                <w:sz w:val="22"/>
                <w:szCs w:val="22"/>
              </w:rPr>
              <w:t xml:space="preserve"> G, Cruz-</w:t>
            </w:r>
            <w:proofErr w:type="spellStart"/>
            <w:r w:rsidRPr="00E05831">
              <w:rPr>
                <w:rFonts w:ascii="Times New Roman" w:hAnsi="Times New Roman"/>
                <w:sz w:val="22"/>
                <w:szCs w:val="22"/>
              </w:rPr>
              <w:t>Jentoft</w:t>
            </w:r>
            <w:proofErr w:type="spellEnd"/>
            <w:r w:rsidRPr="00E05831">
              <w:rPr>
                <w:rFonts w:ascii="Times New Roman" w:hAnsi="Times New Roman"/>
                <w:sz w:val="22"/>
                <w:szCs w:val="22"/>
              </w:rPr>
              <w:t xml:space="preserve"> A, </w:t>
            </w:r>
            <w:proofErr w:type="spellStart"/>
            <w:r w:rsidRPr="00E05831">
              <w:rPr>
                <w:rFonts w:ascii="Times New Roman" w:hAnsi="Times New Roman"/>
                <w:sz w:val="22"/>
                <w:szCs w:val="22"/>
              </w:rPr>
              <w:t>Soiza</w:t>
            </w:r>
            <w:proofErr w:type="spellEnd"/>
            <w:r w:rsidRPr="00E05831">
              <w:rPr>
                <w:rFonts w:ascii="Times New Roman" w:hAnsi="Times New Roman"/>
                <w:sz w:val="22"/>
                <w:szCs w:val="22"/>
              </w:rPr>
              <w:t xml:space="preserve"> R, </w:t>
            </w:r>
            <w:proofErr w:type="spellStart"/>
            <w:r w:rsidRPr="00E05831">
              <w:rPr>
                <w:rFonts w:ascii="Times New Roman" w:hAnsi="Times New Roman"/>
                <w:sz w:val="22"/>
                <w:szCs w:val="22"/>
              </w:rPr>
              <w:t>Gudmusson</w:t>
            </w:r>
            <w:proofErr w:type="spellEnd"/>
            <w:r w:rsidRPr="00E05831">
              <w:rPr>
                <w:rFonts w:ascii="Times New Roman" w:hAnsi="Times New Roman"/>
                <w:sz w:val="22"/>
                <w:szCs w:val="22"/>
              </w:rPr>
              <w:t xml:space="preserve"> A, Petrovic M, </w:t>
            </w:r>
            <w:proofErr w:type="spellStart"/>
            <w:r w:rsidRPr="00E05831">
              <w:rPr>
                <w:rFonts w:ascii="Times New Roman" w:hAnsi="Times New Roman"/>
                <w:sz w:val="22"/>
                <w:szCs w:val="22"/>
              </w:rPr>
              <w:t>O’Mahony</w:t>
            </w:r>
            <w:proofErr w:type="spellEnd"/>
            <w:r w:rsidRPr="00E05831">
              <w:rPr>
                <w:rFonts w:ascii="Times New Roman" w:hAnsi="Times New Roman"/>
                <w:sz w:val="22"/>
                <w:szCs w:val="22"/>
              </w:rPr>
              <w:t xml:space="preserve"> D, Todd C, Cherubini A. Effectiveness of Non-Pharmacological Interventions to Prevent Falls in Older People: A Systematic Overview. The SENATOR Project ONTOP Series. </w:t>
            </w:r>
            <w:proofErr w:type="spellStart"/>
            <w:r w:rsidRPr="00E05831">
              <w:rPr>
                <w:rFonts w:ascii="Times New Roman" w:hAnsi="Times New Roman"/>
                <w:i/>
                <w:iCs/>
                <w:sz w:val="22"/>
                <w:szCs w:val="22"/>
              </w:rPr>
              <w:t>PLoS</w:t>
            </w:r>
            <w:proofErr w:type="spellEnd"/>
            <w:r w:rsidRPr="00E05831">
              <w:rPr>
                <w:rFonts w:ascii="Times New Roman" w:hAnsi="Times New Roman"/>
                <w:i/>
                <w:iCs/>
                <w:sz w:val="22"/>
                <w:szCs w:val="22"/>
              </w:rPr>
              <w:t xml:space="preserve"> ONE</w:t>
            </w:r>
            <w:r w:rsidRPr="00E05831">
              <w:rPr>
                <w:rFonts w:ascii="Times New Roman" w:hAnsi="Times New Roman"/>
                <w:sz w:val="22"/>
                <w:szCs w:val="22"/>
              </w:rPr>
              <w:t>. 2016;11(8</w:t>
            </w:r>
            <w:proofErr w:type="gramStart"/>
            <w:r w:rsidRPr="00E05831">
              <w:rPr>
                <w:rFonts w:ascii="Times New Roman" w:hAnsi="Times New Roman"/>
                <w:sz w:val="22"/>
                <w:szCs w:val="22"/>
              </w:rPr>
              <w:t>):e</w:t>
            </w:r>
            <w:proofErr w:type="gramEnd"/>
            <w:r w:rsidRPr="00E05831">
              <w:rPr>
                <w:rFonts w:ascii="Times New Roman" w:hAnsi="Times New Roman"/>
                <w:sz w:val="22"/>
                <w:szCs w:val="22"/>
              </w:rPr>
              <w:t>0161579.</w:t>
            </w:r>
          </w:p>
          <w:p w14:paraId="1FB8F002" w14:textId="77777777" w:rsidR="00E00EC2" w:rsidRPr="00E05831" w:rsidRDefault="00E00EC2" w:rsidP="00E00EC2">
            <w:pPr>
              <w:pStyle w:val="ListParagraph"/>
              <w:numPr>
                <w:ilvl w:val="0"/>
                <w:numId w:val="15"/>
              </w:numPr>
              <w:rPr>
                <w:rFonts w:ascii="Times New Roman" w:hAnsi="Times New Roman"/>
                <w:sz w:val="22"/>
                <w:szCs w:val="22"/>
              </w:rPr>
            </w:pPr>
            <w:proofErr w:type="spellStart"/>
            <w:r w:rsidRPr="00E05831">
              <w:rPr>
                <w:rFonts w:ascii="Times New Roman" w:hAnsi="Times New Roman"/>
                <w:sz w:val="22"/>
                <w:szCs w:val="22"/>
              </w:rPr>
              <w:t>Naczk</w:t>
            </w:r>
            <w:proofErr w:type="spellEnd"/>
            <w:r w:rsidRPr="00E05831">
              <w:rPr>
                <w:rFonts w:ascii="Times New Roman" w:hAnsi="Times New Roman"/>
                <w:sz w:val="22"/>
                <w:szCs w:val="22"/>
              </w:rPr>
              <w:t xml:space="preserve"> M, </w:t>
            </w:r>
            <w:proofErr w:type="spellStart"/>
            <w:r w:rsidRPr="00E05831">
              <w:rPr>
                <w:rFonts w:ascii="Times New Roman" w:hAnsi="Times New Roman"/>
                <w:sz w:val="22"/>
                <w:szCs w:val="22"/>
              </w:rPr>
              <w:t>Marszalek</w:t>
            </w:r>
            <w:proofErr w:type="spellEnd"/>
            <w:r w:rsidRPr="00E05831">
              <w:rPr>
                <w:rFonts w:ascii="Times New Roman" w:hAnsi="Times New Roman"/>
                <w:sz w:val="22"/>
                <w:szCs w:val="22"/>
              </w:rPr>
              <w:t xml:space="preserve"> S, </w:t>
            </w:r>
            <w:proofErr w:type="spellStart"/>
            <w:r w:rsidRPr="00E05831">
              <w:rPr>
                <w:rFonts w:ascii="Times New Roman" w:hAnsi="Times New Roman"/>
                <w:sz w:val="22"/>
                <w:szCs w:val="22"/>
              </w:rPr>
              <w:t>Naczk</w:t>
            </w:r>
            <w:proofErr w:type="spellEnd"/>
            <w:r w:rsidRPr="00E05831">
              <w:rPr>
                <w:rFonts w:ascii="Times New Roman" w:hAnsi="Times New Roman"/>
                <w:sz w:val="22"/>
                <w:szCs w:val="22"/>
              </w:rPr>
              <w:t xml:space="preserve"> A. Inertial training improves strength, balance, and gait speed in elderly nursing home residents. </w:t>
            </w:r>
            <w:r w:rsidRPr="00E05831">
              <w:rPr>
                <w:rFonts w:ascii="Times New Roman" w:hAnsi="Times New Roman"/>
                <w:i/>
                <w:iCs/>
                <w:sz w:val="22"/>
                <w:szCs w:val="22"/>
              </w:rPr>
              <w:t xml:space="preserve">Clin </w:t>
            </w:r>
            <w:proofErr w:type="spellStart"/>
            <w:r w:rsidRPr="00E05831">
              <w:rPr>
                <w:rFonts w:ascii="Times New Roman" w:hAnsi="Times New Roman"/>
                <w:i/>
                <w:iCs/>
                <w:sz w:val="22"/>
                <w:szCs w:val="22"/>
              </w:rPr>
              <w:t>Interv</w:t>
            </w:r>
            <w:proofErr w:type="spellEnd"/>
            <w:r w:rsidRPr="00E05831">
              <w:rPr>
                <w:rFonts w:ascii="Times New Roman" w:hAnsi="Times New Roman"/>
                <w:i/>
                <w:iCs/>
                <w:sz w:val="22"/>
                <w:szCs w:val="22"/>
              </w:rPr>
              <w:t xml:space="preserve"> Aging</w:t>
            </w:r>
            <w:r w:rsidRPr="00E05831">
              <w:rPr>
                <w:rFonts w:ascii="Times New Roman" w:hAnsi="Times New Roman"/>
                <w:sz w:val="22"/>
                <w:szCs w:val="22"/>
              </w:rPr>
              <w:t xml:space="preserve">. </w:t>
            </w:r>
            <w:proofErr w:type="gramStart"/>
            <w:r w:rsidRPr="00E05831">
              <w:rPr>
                <w:rFonts w:ascii="Times New Roman" w:hAnsi="Times New Roman"/>
                <w:sz w:val="22"/>
                <w:szCs w:val="22"/>
              </w:rPr>
              <w:t>2020;15:177</w:t>
            </w:r>
            <w:proofErr w:type="gramEnd"/>
            <w:r w:rsidRPr="00E05831">
              <w:rPr>
                <w:rFonts w:ascii="Times New Roman" w:hAnsi="Times New Roman"/>
                <w:sz w:val="22"/>
                <w:szCs w:val="22"/>
              </w:rPr>
              <w:t>-84.</w:t>
            </w:r>
          </w:p>
          <w:p w14:paraId="14DC4363" w14:textId="77777777" w:rsidR="00E00EC2" w:rsidRPr="00E05831" w:rsidRDefault="00E00EC2" w:rsidP="00E00EC2">
            <w:pPr>
              <w:pStyle w:val="ListParagraph"/>
              <w:numPr>
                <w:ilvl w:val="0"/>
                <w:numId w:val="15"/>
              </w:numPr>
              <w:rPr>
                <w:rFonts w:ascii="Times New Roman" w:hAnsi="Times New Roman"/>
                <w:sz w:val="22"/>
                <w:szCs w:val="22"/>
              </w:rPr>
            </w:pPr>
            <w:proofErr w:type="spellStart"/>
            <w:r w:rsidRPr="00E05831">
              <w:rPr>
                <w:rFonts w:ascii="Times New Roman" w:hAnsi="Times New Roman"/>
                <w:sz w:val="22"/>
                <w:szCs w:val="22"/>
              </w:rPr>
              <w:t>Motalebi</w:t>
            </w:r>
            <w:proofErr w:type="spellEnd"/>
            <w:r w:rsidRPr="00E05831">
              <w:rPr>
                <w:rFonts w:ascii="Times New Roman" w:hAnsi="Times New Roman"/>
                <w:sz w:val="22"/>
                <w:szCs w:val="22"/>
              </w:rPr>
              <w:t xml:space="preserve"> SA, Cheong LS, </w:t>
            </w:r>
            <w:proofErr w:type="spellStart"/>
            <w:r w:rsidRPr="00E05831">
              <w:rPr>
                <w:rFonts w:ascii="Times New Roman" w:hAnsi="Times New Roman"/>
                <w:sz w:val="22"/>
                <w:szCs w:val="22"/>
              </w:rPr>
              <w:t>Iranagh</w:t>
            </w:r>
            <w:proofErr w:type="spellEnd"/>
            <w:r w:rsidRPr="00E05831">
              <w:rPr>
                <w:rFonts w:ascii="Times New Roman" w:hAnsi="Times New Roman"/>
                <w:sz w:val="22"/>
                <w:szCs w:val="22"/>
              </w:rPr>
              <w:t xml:space="preserve"> JA, Mohammadi F. Effect of low-cost resistance training on lower-limb strength and balance in institutionalized seniors. </w:t>
            </w:r>
            <w:r w:rsidRPr="00E05831">
              <w:rPr>
                <w:rFonts w:ascii="Times New Roman" w:hAnsi="Times New Roman"/>
                <w:i/>
                <w:iCs/>
                <w:sz w:val="22"/>
                <w:szCs w:val="22"/>
              </w:rPr>
              <w:t>Exp Aging Res</w:t>
            </w:r>
            <w:r w:rsidRPr="00E05831">
              <w:rPr>
                <w:rFonts w:ascii="Times New Roman" w:hAnsi="Times New Roman"/>
                <w:sz w:val="22"/>
                <w:szCs w:val="22"/>
              </w:rPr>
              <w:t>. 2018;44(1):48-61.</w:t>
            </w:r>
          </w:p>
          <w:p w14:paraId="6111EB74" w14:textId="77777777" w:rsidR="00E00EC2" w:rsidRPr="00E05831" w:rsidRDefault="00E00EC2" w:rsidP="00E00EC2">
            <w:pPr>
              <w:pStyle w:val="ListParagraph"/>
              <w:numPr>
                <w:ilvl w:val="0"/>
                <w:numId w:val="15"/>
              </w:numPr>
              <w:rPr>
                <w:rFonts w:ascii="Times New Roman" w:hAnsi="Times New Roman"/>
                <w:sz w:val="22"/>
                <w:szCs w:val="22"/>
              </w:rPr>
            </w:pPr>
            <w:r w:rsidRPr="00E05831">
              <w:rPr>
                <w:rFonts w:ascii="Times New Roman" w:hAnsi="Times New Roman"/>
                <w:sz w:val="22"/>
                <w:szCs w:val="22"/>
              </w:rPr>
              <w:t xml:space="preserve">Sadeghi H, Jehu DA, </w:t>
            </w:r>
            <w:proofErr w:type="spellStart"/>
            <w:r w:rsidRPr="00E05831">
              <w:rPr>
                <w:rFonts w:ascii="Times New Roman" w:hAnsi="Times New Roman"/>
                <w:sz w:val="22"/>
                <w:szCs w:val="22"/>
              </w:rPr>
              <w:t>Daneshjoo</w:t>
            </w:r>
            <w:proofErr w:type="spellEnd"/>
            <w:r w:rsidRPr="00E05831">
              <w:rPr>
                <w:rFonts w:ascii="Times New Roman" w:hAnsi="Times New Roman"/>
                <w:sz w:val="22"/>
                <w:szCs w:val="22"/>
              </w:rPr>
              <w:t xml:space="preserve"> A, Shakoor E, </w:t>
            </w:r>
            <w:proofErr w:type="spellStart"/>
            <w:r w:rsidRPr="00E05831">
              <w:rPr>
                <w:rFonts w:ascii="Times New Roman" w:hAnsi="Times New Roman"/>
                <w:sz w:val="22"/>
                <w:szCs w:val="22"/>
              </w:rPr>
              <w:t>Razeghi</w:t>
            </w:r>
            <w:proofErr w:type="spellEnd"/>
            <w:r w:rsidRPr="00E05831">
              <w:rPr>
                <w:rFonts w:ascii="Times New Roman" w:hAnsi="Times New Roman"/>
                <w:sz w:val="22"/>
                <w:szCs w:val="22"/>
              </w:rPr>
              <w:t xml:space="preserve"> M, Amani A, Hakim MN, Yusof A. Effects of 8 weeks of balance training, virtual reality training, and combined exercise on lower limb muscle strength, balance, and functional mobility among older men: A randomized controlled trial. </w:t>
            </w:r>
            <w:r w:rsidRPr="00E05831">
              <w:rPr>
                <w:rFonts w:ascii="Times New Roman" w:hAnsi="Times New Roman"/>
                <w:i/>
                <w:iCs/>
                <w:sz w:val="22"/>
                <w:szCs w:val="22"/>
              </w:rPr>
              <w:t>Sports Health</w:t>
            </w:r>
            <w:r w:rsidRPr="00E05831">
              <w:rPr>
                <w:rFonts w:ascii="Times New Roman" w:hAnsi="Times New Roman"/>
                <w:sz w:val="22"/>
                <w:szCs w:val="22"/>
              </w:rPr>
              <w:t>. 2021;13(6):606-12.</w:t>
            </w:r>
          </w:p>
          <w:p w14:paraId="0782ADB7" w14:textId="77777777" w:rsidR="00E00EC2" w:rsidRPr="00E05831" w:rsidRDefault="00E00EC2" w:rsidP="00E00EC2">
            <w:pPr>
              <w:pStyle w:val="ListParagraph"/>
              <w:numPr>
                <w:ilvl w:val="0"/>
                <w:numId w:val="15"/>
              </w:numPr>
              <w:rPr>
                <w:rFonts w:ascii="Times New Roman" w:hAnsi="Times New Roman"/>
                <w:sz w:val="22"/>
                <w:szCs w:val="22"/>
              </w:rPr>
            </w:pPr>
            <w:r w:rsidRPr="00E05831">
              <w:rPr>
                <w:rFonts w:ascii="Times New Roman" w:hAnsi="Times New Roman"/>
                <w:sz w:val="22"/>
                <w:szCs w:val="22"/>
              </w:rPr>
              <w:t xml:space="preserve">Thomas E, Battaglia G, Patti A, </w:t>
            </w:r>
            <w:proofErr w:type="spellStart"/>
            <w:r w:rsidRPr="00E05831">
              <w:rPr>
                <w:rFonts w:ascii="Times New Roman" w:hAnsi="Times New Roman"/>
                <w:sz w:val="22"/>
                <w:szCs w:val="22"/>
              </w:rPr>
              <w:t>Brusa</w:t>
            </w:r>
            <w:proofErr w:type="spellEnd"/>
            <w:r w:rsidRPr="00E05831">
              <w:rPr>
                <w:rFonts w:ascii="Times New Roman" w:hAnsi="Times New Roman"/>
                <w:sz w:val="22"/>
                <w:szCs w:val="22"/>
              </w:rPr>
              <w:t xml:space="preserve"> J, Leonardi V, Palma A, </w:t>
            </w:r>
            <w:proofErr w:type="spellStart"/>
            <w:r w:rsidRPr="00E05831">
              <w:rPr>
                <w:rFonts w:ascii="Times New Roman" w:hAnsi="Times New Roman"/>
                <w:sz w:val="22"/>
                <w:szCs w:val="22"/>
              </w:rPr>
              <w:t>Bellafiore</w:t>
            </w:r>
            <w:proofErr w:type="spellEnd"/>
            <w:r w:rsidRPr="00E05831">
              <w:rPr>
                <w:rFonts w:ascii="Times New Roman" w:hAnsi="Times New Roman"/>
                <w:sz w:val="22"/>
                <w:szCs w:val="22"/>
              </w:rPr>
              <w:t xml:space="preserve"> M. Physical activity programs for balance and fall prevention in elderly: A systematic review. </w:t>
            </w:r>
            <w:r w:rsidRPr="00E05831">
              <w:rPr>
                <w:rFonts w:ascii="Times New Roman" w:hAnsi="Times New Roman"/>
                <w:i/>
                <w:iCs/>
                <w:sz w:val="22"/>
                <w:szCs w:val="22"/>
              </w:rPr>
              <w:t>Medicine (Baltimore)</w:t>
            </w:r>
            <w:r w:rsidRPr="00E05831">
              <w:rPr>
                <w:rFonts w:ascii="Times New Roman" w:hAnsi="Times New Roman"/>
                <w:sz w:val="22"/>
                <w:szCs w:val="22"/>
              </w:rPr>
              <w:t>. 2019;98(27</w:t>
            </w:r>
            <w:proofErr w:type="gramStart"/>
            <w:r w:rsidRPr="00E05831">
              <w:rPr>
                <w:rFonts w:ascii="Times New Roman" w:hAnsi="Times New Roman"/>
                <w:sz w:val="22"/>
                <w:szCs w:val="22"/>
              </w:rPr>
              <w:t>):e</w:t>
            </w:r>
            <w:proofErr w:type="gramEnd"/>
            <w:r w:rsidRPr="00E05831">
              <w:rPr>
                <w:rFonts w:ascii="Times New Roman" w:hAnsi="Times New Roman"/>
                <w:sz w:val="22"/>
                <w:szCs w:val="22"/>
              </w:rPr>
              <w:t>16218.</w:t>
            </w:r>
          </w:p>
          <w:p w14:paraId="3B4F0086" w14:textId="77777777" w:rsidR="00E00EC2" w:rsidRPr="00E05831" w:rsidRDefault="00E00EC2" w:rsidP="00E00EC2">
            <w:pPr>
              <w:pStyle w:val="ListParagraph"/>
              <w:numPr>
                <w:ilvl w:val="0"/>
                <w:numId w:val="15"/>
              </w:numPr>
              <w:rPr>
                <w:rFonts w:ascii="Times New Roman" w:hAnsi="Times New Roman"/>
                <w:sz w:val="22"/>
                <w:szCs w:val="22"/>
              </w:rPr>
            </w:pPr>
            <w:r w:rsidRPr="00E05831">
              <w:rPr>
                <w:rFonts w:ascii="Times New Roman" w:hAnsi="Times New Roman"/>
                <w:sz w:val="22"/>
                <w:szCs w:val="22"/>
              </w:rPr>
              <w:t xml:space="preserve">Lee SH, Kim HS. Exercise Interventions for Preventing Falls Among Older People in Care Facilities: A Meta-Analysis. </w:t>
            </w:r>
            <w:r w:rsidRPr="00E05831">
              <w:rPr>
                <w:rFonts w:ascii="Times New Roman" w:hAnsi="Times New Roman"/>
                <w:i/>
                <w:iCs/>
                <w:sz w:val="22"/>
                <w:szCs w:val="22"/>
              </w:rPr>
              <w:t xml:space="preserve">Worldviews Evid Based </w:t>
            </w:r>
            <w:proofErr w:type="spellStart"/>
            <w:r w:rsidRPr="00E05831">
              <w:rPr>
                <w:rFonts w:ascii="Times New Roman" w:hAnsi="Times New Roman"/>
                <w:i/>
                <w:iCs/>
                <w:sz w:val="22"/>
                <w:szCs w:val="22"/>
              </w:rPr>
              <w:t>Nurs</w:t>
            </w:r>
            <w:proofErr w:type="spellEnd"/>
            <w:r w:rsidRPr="00E05831">
              <w:rPr>
                <w:rFonts w:ascii="Times New Roman" w:hAnsi="Times New Roman"/>
                <w:sz w:val="22"/>
                <w:szCs w:val="22"/>
              </w:rPr>
              <w:t>. 2017;14(1):74-80.</w:t>
            </w:r>
          </w:p>
          <w:p w14:paraId="60D3F39D" w14:textId="77777777" w:rsidR="00E00EC2" w:rsidRPr="00E05831" w:rsidRDefault="00E00EC2" w:rsidP="00E00EC2">
            <w:pPr>
              <w:pStyle w:val="ListParagraph"/>
              <w:numPr>
                <w:ilvl w:val="0"/>
                <w:numId w:val="15"/>
              </w:numPr>
              <w:shd w:val="clear" w:color="auto" w:fill="FFFFFF"/>
              <w:rPr>
                <w:rFonts w:ascii="Times New Roman" w:hAnsi="Times New Roman"/>
                <w:color w:val="000000"/>
                <w:sz w:val="22"/>
                <w:szCs w:val="22"/>
              </w:rPr>
            </w:pPr>
            <w:r w:rsidRPr="00E05831">
              <w:rPr>
                <w:rFonts w:ascii="Times New Roman" w:hAnsi="Times New Roman"/>
                <w:color w:val="000000"/>
                <w:sz w:val="22"/>
                <w:szCs w:val="22"/>
              </w:rPr>
              <w:t>Hewitt J, Goodall S, Clemson L, Henwood T, Refshauge K. Progressive Resistance and Balance Training for Falls Prevention in Long-Term Residential Aged Care: A Cluster Randomized Trial of the Sunbeam Program. </w:t>
            </w:r>
            <w:r w:rsidRPr="00E05831">
              <w:rPr>
                <w:rFonts w:ascii="Times New Roman" w:hAnsi="Times New Roman"/>
                <w:i/>
                <w:iCs/>
                <w:color w:val="000000"/>
                <w:sz w:val="22"/>
                <w:szCs w:val="22"/>
              </w:rPr>
              <w:t>J Am Med Dir Assoc</w:t>
            </w:r>
            <w:r w:rsidRPr="00E05831">
              <w:rPr>
                <w:rFonts w:ascii="Times New Roman" w:hAnsi="Times New Roman"/>
                <w:color w:val="000000"/>
                <w:sz w:val="22"/>
                <w:szCs w:val="22"/>
              </w:rPr>
              <w:t>. 2018;19(4):361-9.</w:t>
            </w:r>
          </w:p>
          <w:p w14:paraId="6CFFAE6C" w14:textId="77777777" w:rsidR="001E1518" w:rsidRDefault="00E00EC2" w:rsidP="009D7228">
            <w:pPr>
              <w:pStyle w:val="ListParagraph"/>
              <w:numPr>
                <w:ilvl w:val="0"/>
                <w:numId w:val="15"/>
              </w:numPr>
              <w:rPr>
                <w:rFonts w:ascii="Times New Roman" w:hAnsi="Times New Roman"/>
                <w:sz w:val="22"/>
                <w:szCs w:val="22"/>
              </w:rPr>
            </w:pPr>
            <w:r w:rsidRPr="00E05831">
              <w:rPr>
                <w:rFonts w:ascii="Times New Roman" w:hAnsi="Times New Roman"/>
                <w:sz w:val="22"/>
                <w:szCs w:val="22"/>
              </w:rPr>
              <w:t xml:space="preserve">Rao SS. Prevention of falls in older patients. </w:t>
            </w:r>
            <w:r w:rsidRPr="00E05831">
              <w:rPr>
                <w:rFonts w:ascii="Times New Roman" w:hAnsi="Times New Roman"/>
                <w:i/>
                <w:iCs/>
                <w:sz w:val="22"/>
                <w:szCs w:val="22"/>
              </w:rPr>
              <w:t>Am Fam Physician</w:t>
            </w:r>
            <w:r w:rsidRPr="00E05831">
              <w:rPr>
                <w:rFonts w:ascii="Times New Roman" w:hAnsi="Times New Roman"/>
                <w:sz w:val="22"/>
                <w:szCs w:val="22"/>
              </w:rPr>
              <w:t>. 2005;72(1):81-8.</w:t>
            </w:r>
          </w:p>
          <w:p w14:paraId="1B397440" w14:textId="13F65AA2" w:rsidR="009D7228" w:rsidRPr="009D7228" w:rsidRDefault="009D7228" w:rsidP="009D7228">
            <w:pPr>
              <w:pStyle w:val="ListParagraph"/>
              <w:rPr>
                <w:rFonts w:ascii="Times New Roman" w:hAnsi="Times New Roman"/>
                <w:sz w:val="22"/>
                <w:szCs w:val="22"/>
              </w:rPr>
            </w:pPr>
          </w:p>
        </w:tc>
      </w:tr>
    </w:tbl>
    <w:p w14:paraId="1CA97172" w14:textId="77777777" w:rsidR="007D35DE" w:rsidRPr="00E05831" w:rsidRDefault="007D35DE" w:rsidP="001403EC">
      <w:pPr>
        <w:tabs>
          <w:tab w:val="left" w:pos="480"/>
        </w:tabs>
        <w:jc w:val="both"/>
        <w:rPr>
          <w:rFonts w:ascii="Times New Roman" w:hAnsi="Times New Roman"/>
          <w:sz w:val="24"/>
          <w:szCs w:val="24"/>
        </w:rPr>
      </w:pPr>
    </w:p>
    <w:sectPr w:rsidR="007D35DE" w:rsidRPr="00E05831"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3247"/>
    <w:multiLevelType w:val="hybridMultilevel"/>
    <w:tmpl w:val="24B0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5DDD3765"/>
    <w:multiLevelType w:val="hybridMultilevel"/>
    <w:tmpl w:val="841ED506"/>
    <w:lvl w:ilvl="0" w:tplc="4344E5EE">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D1A12F7"/>
    <w:multiLevelType w:val="hybridMultilevel"/>
    <w:tmpl w:val="792AC57E"/>
    <w:lvl w:ilvl="0" w:tplc="7DFC9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16cid:durableId="975139150">
    <w:abstractNumId w:val="4"/>
  </w:num>
  <w:num w:numId="2" w16cid:durableId="1206790901">
    <w:abstractNumId w:val="3"/>
  </w:num>
  <w:num w:numId="3" w16cid:durableId="2040928238">
    <w:abstractNumId w:val="2"/>
  </w:num>
  <w:num w:numId="4" w16cid:durableId="1442529814">
    <w:abstractNumId w:val="6"/>
  </w:num>
  <w:num w:numId="5" w16cid:durableId="1560247774">
    <w:abstractNumId w:val="12"/>
  </w:num>
  <w:num w:numId="6" w16cid:durableId="59061007">
    <w:abstractNumId w:val="8"/>
  </w:num>
  <w:num w:numId="7" w16cid:durableId="2136481159">
    <w:abstractNumId w:val="1"/>
  </w:num>
  <w:num w:numId="8" w16cid:durableId="994065331">
    <w:abstractNumId w:val="7"/>
  </w:num>
  <w:num w:numId="9" w16cid:durableId="103421905">
    <w:abstractNumId w:val="14"/>
  </w:num>
  <w:num w:numId="10" w16cid:durableId="1621839079">
    <w:abstractNumId w:val="11"/>
  </w:num>
  <w:num w:numId="11" w16cid:durableId="252014258">
    <w:abstractNumId w:val="5"/>
  </w:num>
  <w:num w:numId="12" w16cid:durableId="286549790">
    <w:abstractNumId w:val="9"/>
  </w:num>
  <w:num w:numId="13" w16cid:durableId="1533112661">
    <w:abstractNumId w:val="10"/>
  </w:num>
  <w:num w:numId="14" w16cid:durableId="1824472000">
    <w:abstractNumId w:val="0"/>
  </w:num>
  <w:num w:numId="15" w16cid:durableId="9298978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3E"/>
    <w:rsid w:val="00002816"/>
    <w:rsid w:val="0000292B"/>
    <w:rsid w:val="00003807"/>
    <w:rsid w:val="00004349"/>
    <w:rsid w:val="00005888"/>
    <w:rsid w:val="00006871"/>
    <w:rsid w:val="00006EC6"/>
    <w:rsid w:val="0000738B"/>
    <w:rsid w:val="00012B77"/>
    <w:rsid w:val="0002168B"/>
    <w:rsid w:val="000221B2"/>
    <w:rsid w:val="00025E34"/>
    <w:rsid w:val="0003216E"/>
    <w:rsid w:val="00032310"/>
    <w:rsid w:val="000340A3"/>
    <w:rsid w:val="00050375"/>
    <w:rsid w:val="000543C6"/>
    <w:rsid w:val="00065734"/>
    <w:rsid w:val="0006680E"/>
    <w:rsid w:val="000721FC"/>
    <w:rsid w:val="0007290C"/>
    <w:rsid w:val="0007434A"/>
    <w:rsid w:val="00076922"/>
    <w:rsid w:val="00077862"/>
    <w:rsid w:val="00082CFF"/>
    <w:rsid w:val="000834FC"/>
    <w:rsid w:val="000839E0"/>
    <w:rsid w:val="000938B4"/>
    <w:rsid w:val="00094B7E"/>
    <w:rsid w:val="000A0D30"/>
    <w:rsid w:val="000A7312"/>
    <w:rsid w:val="000B1FB4"/>
    <w:rsid w:val="000B1FF5"/>
    <w:rsid w:val="000B3B7D"/>
    <w:rsid w:val="000B4919"/>
    <w:rsid w:val="000C1519"/>
    <w:rsid w:val="000C600B"/>
    <w:rsid w:val="000D40CD"/>
    <w:rsid w:val="000D41B8"/>
    <w:rsid w:val="000D49BF"/>
    <w:rsid w:val="000E1231"/>
    <w:rsid w:val="000E27FF"/>
    <w:rsid w:val="000E584F"/>
    <w:rsid w:val="000E5A41"/>
    <w:rsid w:val="000E716F"/>
    <w:rsid w:val="000F3690"/>
    <w:rsid w:val="000F45BE"/>
    <w:rsid w:val="00101A23"/>
    <w:rsid w:val="00103F7B"/>
    <w:rsid w:val="0010406C"/>
    <w:rsid w:val="001042F8"/>
    <w:rsid w:val="00106645"/>
    <w:rsid w:val="00110D73"/>
    <w:rsid w:val="0011199B"/>
    <w:rsid w:val="00114F16"/>
    <w:rsid w:val="00115453"/>
    <w:rsid w:val="00115E3C"/>
    <w:rsid w:val="001169CC"/>
    <w:rsid w:val="00123F18"/>
    <w:rsid w:val="00127F69"/>
    <w:rsid w:val="00130520"/>
    <w:rsid w:val="00133195"/>
    <w:rsid w:val="001403EC"/>
    <w:rsid w:val="00140EC5"/>
    <w:rsid w:val="00142348"/>
    <w:rsid w:val="00143592"/>
    <w:rsid w:val="00144C9B"/>
    <w:rsid w:val="00145AB2"/>
    <w:rsid w:val="00153AC5"/>
    <w:rsid w:val="0015417D"/>
    <w:rsid w:val="00154997"/>
    <w:rsid w:val="00154ED5"/>
    <w:rsid w:val="00162F2E"/>
    <w:rsid w:val="0016322B"/>
    <w:rsid w:val="001639E5"/>
    <w:rsid w:val="00164811"/>
    <w:rsid w:val="001655BA"/>
    <w:rsid w:val="00167202"/>
    <w:rsid w:val="00170239"/>
    <w:rsid w:val="00173D99"/>
    <w:rsid w:val="00182784"/>
    <w:rsid w:val="00184206"/>
    <w:rsid w:val="00185EB2"/>
    <w:rsid w:val="00190C91"/>
    <w:rsid w:val="00191904"/>
    <w:rsid w:val="00192877"/>
    <w:rsid w:val="00192961"/>
    <w:rsid w:val="00195041"/>
    <w:rsid w:val="00196026"/>
    <w:rsid w:val="001960D2"/>
    <w:rsid w:val="001A002A"/>
    <w:rsid w:val="001A1E39"/>
    <w:rsid w:val="001A3A66"/>
    <w:rsid w:val="001A40A0"/>
    <w:rsid w:val="001B6B9B"/>
    <w:rsid w:val="001B7023"/>
    <w:rsid w:val="001B7F40"/>
    <w:rsid w:val="001C1493"/>
    <w:rsid w:val="001C2568"/>
    <w:rsid w:val="001C5A94"/>
    <w:rsid w:val="001C5FB4"/>
    <w:rsid w:val="001C6341"/>
    <w:rsid w:val="001C6AEF"/>
    <w:rsid w:val="001D2405"/>
    <w:rsid w:val="001D2A0B"/>
    <w:rsid w:val="001D3ED3"/>
    <w:rsid w:val="001D4F60"/>
    <w:rsid w:val="001D5D4E"/>
    <w:rsid w:val="001E1518"/>
    <w:rsid w:val="001E2169"/>
    <w:rsid w:val="001E2EF7"/>
    <w:rsid w:val="001E5719"/>
    <w:rsid w:val="001F1DFC"/>
    <w:rsid w:val="001F41BC"/>
    <w:rsid w:val="001F72C4"/>
    <w:rsid w:val="001F7AE9"/>
    <w:rsid w:val="001F7D9A"/>
    <w:rsid w:val="00201746"/>
    <w:rsid w:val="00201832"/>
    <w:rsid w:val="00201F3F"/>
    <w:rsid w:val="002032B9"/>
    <w:rsid w:val="00205544"/>
    <w:rsid w:val="00206663"/>
    <w:rsid w:val="00207070"/>
    <w:rsid w:val="00214F88"/>
    <w:rsid w:val="00215B15"/>
    <w:rsid w:val="00222B72"/>
    <w:rsid w:val="00225A05"/>
    <w:rsid w:val="0023388F"/>
    <w:rsid w:val="002350EA"/>
    <w:rsid w:val="00237E57"/>
    <w:rsid w:val="00240563"/>
    <w:rsid w:val="00244F79"/>
    <w:rsid w:val="00254C35"/>
    <w:rsid w:val="002558DB"/>
    <w:rsid w:val="00257007"/>
    <w:rsid w:val="002612AE"/>
    <w:rsid w:val="00265366"/>
    <w:rsid w:val="00271CEF"/>
    <w:rsid w:val="00273CC5"/>
    <w:rsid w:val="00276D67"/>
    <w:rsid w:val="0028056F"/>
    <w:rsid w:val="00281077"/>
    <w:rsid w:val="0028187A"/>
    <w:rsid w:val="00282449"/>
    <w:rsid w:val="00286886"/>
    <w:rsid w:val="00293B41"/>
    <w:rsid w:val="00295BBF"/>
    <w:rsid w:val="002975D0"/>
    <w:rsid w:val="002977D9"/>
    <w:rsid w:val="002A03D7"/>
    <w:rsid w:val="002A202E"/>
    <w:rsid w:val="002A5907"/>
    <w:rsid w:val="002A687A"/>
    <w:rsid w:val="002A69E0"/>
    <w:rsid w:val="002A6D80"/>
    <w:rsid w:val="002B581F"/>
    <w:rsid w:val="002C3EC0"/>
    <w:rsid w:val="002C422F"/>
    <w:rsid w:val="002C77E9"/>
    <w:rsid w:val="002D2C9B"/>
    <w:rsid w:val="002D2D3F"/>
    <w:rsid w:val="002D5C47"/>
    <w:rsid w:val="002D6267"/>
    <w:rsid w:val="002E151C"/>
    <w:rsid w:val="002E3103"/>
    <w:rsid w:val="002E45E6"/>
    <w:rsid w:val="002E602B"/>
    <w:rsid w:val="002F16E1"/>
    <w:rsid w:val="002F1A05"/>
    <w:rsid w:val="002F715E"/>
    <w:rsid w:val="00300998"/>
    <w:rsid w:val="003023C2"/>
    <w:rsid w:val="003047B6"/>
    <w:rsid w:val="00311CD1"/>
    <w:rsid w:val="0031323F"/>
    <w:rsid w:val="003152FA"/>
    <w:rsid w:val="00316189"/>
    <w:rsid w:val="003203C3"/>
    <w:rsid w:val="0032583A"/>
    <w:rsid w:val="00326281"/>
    <w:rsid w:val="00332CE5"/>
    <w:rsid w:val="0033330C"/>
    <w:rsid w:val="00341167"/>
    <w:rsid w:val="003475DE"/>
    <w:rsid w:val="00350995"/>
    <w:rsid w:val="00354268"/>
    <w:rsid w:val="00355000"/>
    <w:rsid w:val="00355D55"/>
    <w:rsid w:val="00356799"/>
    <w:rsid w:val="00363575"/>
    <w:rsid w:val="00363FEB"/>
    <w:rsid w:val="00366E3D"/>
    <w:rsid w:val="00371C43"/>
    <w:rsid w:val="00380B69"/>
    <w:rsid w:val="00382482"/>
    <w:rsid w:val="00383E3A"/>
    <w:rsid w:val="00384DA2"/>
    <w:rsid w:val="0038646C"/>
    <w:rsid w:val="0038771C"/>
    <w:rsid w:val="00394E3F"/>
    <w:rsid w:val="003976C6"/>
    <w:rsid w:val="003A0BC3"/>
    <w:rsid w:val="003A6741"/>
    <w:rsid w:val="003A7E02"/>
    <w:rsid w:val="003B04A6"/>
    <w:rsid w:val="003B2324"/>
    <w:rsid w:val="003B5C0D"/>
    <w:rsid w:val="003B6FE0"/>
    <w:rsid w:val="003B7595"/>
    <w:rsid w:val="003C203E"/>
    <w:rsid w:val="003C2F58"/>
    <w:rsid w:val="003C3F01"/>
    <w:rsid w:val="003C4065"/>
    <w:rsid w:val="003C54B6"/>
    <w:rsid w:val="003D48E0"/>
    <w:rsid w:val="003E1FB9"/>
    <w:rsid w:val="003E4745"/>
    <w:rsid w:val="003F2E81"/>
    <w:rsid w:val="003F32ED"/>
    <w:rsid w:val="003F3CE6"/>
    <w:rsid w:val="003F6AB1"/>
    <w:rsid w:val="00400AAD"/>
    <w:rsid w:val="00400D14"/>
    <w:rsid w:val="004020B7"/>
    <w:rsid w:val="00403DDA"/>
    <w:rsid w:val="00407BFD"/>
    <w:rsid w:val="00414860"/>
    <w:rsid w:val="004154BD"/>
    <w:rsid w:val="00415B87"/>
    <w:rsid w:val="00417425"/>
    <w:rsid w:val="0042460F"/>
    <w:rsid w:val="0042528F"/>
    <w:rsid w:val="0042604D"/>
    <w:rsid w:val="00430880"/>
    <w:rsid w:val="00431D6E"/>
    <w:rsid w:val="004341FB"/>
    <w:rsid w:val="0043463D"/>
    <w:rsid w:val="00437839"/>
    <w:rsid w:val="00440C5F"/>
    <w:rsid w:val="004413CE"/>
    <w:rsid w:val="00441A49"/>
    <w:rsid w:val="004467A5"/>
    <w:rsid w:val="00452292"/>
    <w:rsid w:val="0045534B"/>
    <w:rsid w:val="004631B4"/>
    <w:rsid w:val="00466453"/>
    <w:rsid w:val="00467DAE"/>
    <w:rsid w:val="0047092A"/>
    <w:rsid w:val="00472923"/>
    <w:rsid w:val="004743C9"/>
    <w:rsid w:val="004777C2"/>
    <w:rsid w:val="00483B4E"/>
    <w:rsid w:val="00483C9F"/>
    <w:rsid w:val="00486298"/>
    <w:rsid w:val="00487B79"/>
    <w:rsid w:val="00490D44"/>
    <w:rsid w:val="004927E7"/>
    <w:rsid w:val="00492B03"/>
    <w:rsid w:val="00496D0F"/>
    <w:rsid w:val="00497DB9"/>
    <w:rsid w:val="004A0EE3"/>
    <w:rsid w:val="004A1418"/>
    <w:rsid w:val="004A4CB8"/>
    <w:rsid w:val="004A5E8C"/>
    <w:rsid w:val="004B2ACD"/>
    <w:rsid w:val="004B3CB2"/>
    <w:rsid w:val="004B7D98"/>
    <w:rsid w:val="004C04DF"/>
    <w:rsid w:val="004C0648"/>
    <w:rsid w:val="004C4EDF"/>
    <w:rsid w:val="004C518B"/>
    <w:rsid w:val="004C5C68"/>
    <w:rsid w:val="004D2674"/>
    <w:rsid w:val="004D5055"/>
    <w:rsid w:val="004E18E7"/>
    <w:rsid w:val="004E27D3"/>
    <w:rsid w:val="004E5E95"/>
    <w:rsid w:val="004F05E4"/>
    <w:rsid w:val="004F59CB"/>
    <w:rsid w:val="004F629A"/>
    <w:rsid w:val="004F7128"/>
    <w:rsid w:val="0050012B"/>
    <w:rsid w:val="005006DE"/>
    <w:rsid w:val="00503D25"/>
    <w:rsid w:val="005058E0"/>
    <w:rsid w:val="00507EC3"/>
    <w:rsid w:val="0051061F"/>
    <w:rsid w:val="005122BA"/>
    <w:rsid w:val="005138B4"/>
    <w:rsid w:val="00516B29"/>
    <w:rsid w:val="005206A8"/>
    <w:rsid w:val="00525817"/>
    <w:rsid w:val="005263ED"/>
    <w:rsid w:val="00530E5E"/>
    <w:rsid w:val="00531D85"/>
    <w:rsid w:val="00532D7D"/>
    <w:rsid w:val="00532DA8"/>
    <w:rsid w:val="0053617F"/>
    <w:rsid w:val="00543D14"/>
    <w:rsid w:val="005458B8"/>
    <w:rsid w:val="005528C9"/>
    <w:rsid w:val="00552BD9"/>
    <w:rsid w:val="0055402F"/>
    <w:rsid w:val="00554FFC"/>
    <w:rsid w:val="00560C22"/>
    <w:rsid w:val="005625C0"/>
    <w:rsid w:val="00565A3F"/>
    <w:rsid w:val="005671D5"/>
    <w:rsid w:val="00571990"/>
    <w:rsid w:val="00572A4D"/>
    <w:rsid w:val="00573CEB"/>
    <w:rsid w:val="00574922"/>
    <w:rsid w:val="00584439"/>
    <w:rsid w:val="00586070"/>
    <w:rsid w:val="005903E7"/>
    <w:rsid w:val="00592E30"/>
    <w:rsid w:val="00593157"/>
    <w:rsid w:val="00594203"/>
    <w:rsid w:val="00594311"/>
    <w:rsid w:val="00594DDB"/>
    <w:rsid w:val="00597245"/>
    <w:rsid w:val="005A1289"/>
    <w:rsid w:val="005A148C"/>
    <w:rsid w:val="005A1C12"/>
    <w:rsid w:val="005A3AD4"/>
    <w:rsid w:val="005A40D7"/>
    <w:rsid w:val="005A69F3"/>
    <w:rsid w:val="005A6C2B"/>
    <w:rsid w:val="005B0C1E"/>
    <w:rsid w:val="005B2965"/>
    <w:rsid w:val="005B7AE2"/>
    <w:rsid w:val="005C290D"/>
    <w:rsid w:val="005C54CC"/>
    <w:rsid w:val="005C5ABE"/>
    <w:rsid w:val="005C6870"/>
    <w:rsid w:val="005C6E68"/>
    <w:rsid w:val="005D17CC"/>
    <w:rsid w:val="005D48D9"/>
    <w:rsid w:val="005F6AD6"/>
    <w:rsid w:val="005F6B6B"/>
    <w:rsid w:val="005F736D"/>
    <w:rsid w:val="005F7821"/>
    <w:rsid w:val="00600583"/>
    <w:rsid w:val="00600DC9"/>
    <w:rsid w:val="0060107D"/>
    <w:rsid w:val="006021A6"/>
    <w:rsid w:val="00604423"/>
    <w:rsid w:val="00605138"/>
    <w:rsid w:val="00607017"/>
    <w:rsid w:val="0060740C"/>
    <w:rsid w:val="00622327"/>
    <w:rsid w:val="00624D85"/>
    <w:rsid w:val="0062634B"/>
    <w:rsid w:val="00627BCF"/>
    <w:rsid w:val="00632817"/>
    <w:rsid w:val="00633CE6"/>
    <w:rsid w:val="0063498E"/>
    <w:rsid w:val="00637684"/>
    <w:rsid w:val="0064237B"/>
    <w:rsid w:val="00650D2D"/>
    <w:rsid w:val="00656740"/>
    <w:rsid w:val="0066352C"/>
    <w:rsid w:val="0066632C"/>
    <w:rsid w:val="00681012"/>
    <w:rsid w:val="006840A7"/>
    <w:rsid w:val="0068437D"/>
    <w:rsid w:val="0069090B"/>
    <w:rsid w:val="006951CD"/>
    <w:rsid w:val="006A0ACF"/>
    <w:rsid w:val="006A5338"/>
    <w:rsid w:val="006A6E59"/>
    <w:rsid w:val="006B13E7"/>
    <w:rsid w:val="006B2093"/>
    <w:rsid w:val="006B3C62"/>
    <w:rsid w:val="006B4146"/>
    <w:rsid w:val="006C1013"/>
    <w:rsid w:val="006C2AD2"/>
    <w:rsid w:val="006C3192"/>
    <w:rsid w:val="006C580C"/>
    <w:rsid w:val="006C6B10"/>
    <w:rsid w:val="006D027B"/>
    <w:rsid w:val="006D1796"/>
    <w:rsid w:val="006D22B4"/>
    <w:rsid w:val="006D2329"/>
    <w:rsid w:val="006D38A1"/>
    <w:rsid w:val="006E1165"/>
    <w:rsid w:val="006E2CB3"/>
    <w:rsid w:val="006E4370"/>
    <w:rsid w:val="006E4EC8"/>
    <w:rsid w:val="006E5A23"/>
    <w:rsid w:val="006E68E0"/>
    <w:rsid w:val="006F0EB0"/>
    <w:rsid w:val="006F20AD"/>
    <w:rsid w:val="006F369E"/>
    <w:rsid w:val="00701934"/>
    <w:rsid w:val="00706E69"/>
    <w:rsid w:val="0071035C"/>
    <w:rsid w:val="00716094"/>
    <w:rsid w:val="0071730E"/>
    <w:rsid w:val="00717F7C"/>
    <w:rsid w:val="00730964"/>
    <w:rsid w:val="007347B2"/>
    <w:rsid w:val="007401CE"/>
    <w:rsid w:val="007402F6"/>
    <w:rsid w:val="00743155"/>
    <w:rsid w:val="007444A6"/>
    <w:rsid w:val="0074589E"/>
    <w:rsid w:val="00752AAC"/>
    <w:rsid w:val="007534F1"/>
    <w:rsid w:val="007551A5"/>
    <w:rsid w:val="00760175"/>
    <w:rsid w:val="00765CAB"/>
    <w:rsid w:val="007708D3"/>
    <w:rsid w:val="0077316A"/>
    <w:rsid w:val="00775B35"/>
    <w:rsid w:val="00777E3F"/>
    <w:rsid w:val="00780624"/>
    <w:rsid w:val="00783D2E"/>
    <w:rsid w:val="00787012"/>
    <w:rsid w:val="00787853"/>
    <w:rsid w:val="00791304"/>
    <w:rsid w:val="00793A61"/>
    <w:rsid w:val="007942EB"/>
    <w:rsid w:val="007969E7"/>
    <w:rsid w:val="00797818"/>
    <w:rsid w:val="007A0FAE"/>
    <w:rsid w:val="007A66F5"/>
    <w:rsid w:val="007A6C06"/>
    <w:rsid w:val="007A7454"/>
    <w:rsid w:val="007B42DA"/>
    <w:rsid w:val="007B78BC"/>
    <w:rsid w:val="007C2A10"/>
    <w:rsid w:val="007C5669"/>
    <w:rsid w:val="007C7F25"/>
    <w:rsid w:val="007D168C"/>
    <w:rsid w:val="007D23DF"/>
    <w:rsid w:val="007D35DE"/>
    <w:rsid w:val="007E5125"/>
    <w:rsid w:val="007F0ADE"/>
    <w:rsid w:val="007F0CD4"/>
    <w:rsid w:val="007F26B9"/>
    <w:rsid w:val="008028F9"/>
    <w:rsid w:val="00803C0C"/>
    <w:rsid w:val="00812C9E"/>
    <w:rsid w:val="008165C7"/>
    <w:rsid w:val="00816729"/>
    <w:rsid w:val="00816D63"/>
    <w:rsid w:val="008178F8"/>
    <w:rsid w:val="008240D6"/>
    <w:rsid w:val="008262FD"/>
    <w:rsid w:val="00827227"/>
    <w:rsid w:val="00843002"/>
    <w:rsid w:val="00847429"/>
    <w:rsid w:val="008523E0"/>
    <w:rsid w:val="0086536D"/>
    <w:rsid w:val="0087007E"/>
    <w:rsid w:val="008724B6"/>
    <w:rsid w:val="00872D60"/>
    <w:rsid w:val="008753FB"/>
    <w:rsid w:val="008824BC"/>
    <w:rsid w:val="00883B17"/>
    <w:rsid w:val="0088540C"/>
    <w:rsid w:val="00892617"/>
    <w:rsid w:val="008935D0"/>
    <w:rsid w:val="008975FD"/>
    <w:rsid w:val="00897A44"/>
    <w:rsid w:val="00897BBB"/>
    <w:rsid w:val="008A02AF"/>
    <w:rsid w:val="008A178D"/>
    <w:rsid w:val="008A1EFE"/>
    <w:rsid w:val="008A2ACB"/>
    <w:rsid w:val="008A4BFD"/>
    <w:rsid w:val="008A5599"/>
    <w:rsid w:val="008A7220"/>
    <w:rsid w:val="008B031E"/>
    <w:rsid w:val="008B43B0"/>
    <w:rsid w:val="008B5180"/>
    <w:rsid w:val="008B626C"/>
    <w:rsid w:val="008B6D2A"/>
    <w:rsid w:val="008C46FC"/>
    <w:rsid w:val="008C57B7"/>
    <w:rsid w:val="008C6D9D"/>
    <w:rsid w:val="008C7E74"/>
    <w:rsid w:val="008D07E4"/>
    <w:rsid w:val="008D14B2"/>
    <w:rsid w:val="008D1E76"/>
    <w:rsid w:val="008D2E06"/>
    <w:rsid w:val="008D3703"/>
    <w:rsid w:val="008D4189"/>
    <w:rsid w:val="008D47D4"/>
    <w:rsid w:val="008D5FA9"/>
    <w:rsid w:val="008E00B8"/>
    <w:rsid w:val="008E0369"/>
    <w:rsid w:val="008E1901"/>
    <w:rsid w:val="008E5E81"/>
    <w:rsid w:val="008E5E9B"/>
    <w:rsid w:val="008E7E99"/>
    <w:rsid w:val="008F1C26"/>
    <w:rsid w:val="008F6385"/>
    <w:rsid w:val="008F70C5"/>
    <w:rsid w:val="00902046"/>
    <w:rsid w:val="00905A35"/>
    <w:rsid w:val="00907825"/>
    <w:rsid w:val="00910288"/>
    <w:rsid w:val="009201C3"/>
    <w:rsid w:val="00932121"/>
    <w:rsid w:val="00934FF3"/>
    <w:rsid w:val="00935F46"/>
    <w:rsid w:val="009364E2"/>
    <w:rsid w:val="00936A8A"/>
    <w:rsid w:val="00942FBD"/>
    <w:rsid w:val="00944EC8"/>
    <w:rsid w:val="00947DBB"/>
    <w:rsid w:val="0095448D"/>
    <w:rsid w:val="00954C3A"/>
    <w:rsid w:val="00965236"/>
    <w:rsid w:val="00966FA4"/>
    <w:rsid w:val="009677A3"/>
    <w:rsid w:val="00973B70"/>
    <w:rsid w:val="00973E03"/>
    <w:rsid w:val="00975DE0"/>
    <w:rsid w:val="00984B51"/>
    <w:rsid w:val="00986141"/>
    <w:rsid w:val="00986AD9"/>
    <w:rsid w:val="00991668"/>
    <w:rsid w:val="009943CF"/>
    <w:rsid w:val="009956DC"/>
    <w:rsid w:val="00996180"/>
    <w:rsid w:val="00997BE9"/>
    <w:rsid w:val="009A001F"/>
    <w:rsid w:val="009A0156"/>
    <w:rsid w:val="009A25A5"/>
    <w:rsid w:val="009A38BC"/>
    <w:rsid w:val="009A4B9F"/>
    <w:rsid w:val="009A6B36"/>
    <w:rsid w:val="009A767D"/>
    <w:rsid w:val="009A7AB8"/>
    <w:rsid w:val="009B571A"/>
    <w:rsid w:val="009C4E3F"/>
    <w:rsid w:val="009C568C"/>
    <w:rsid w:val="009D19FF"/>
    <w:rsid w:val="009D7228"/>
    <w:rsid w:val="009E3323"/>
    <w:rsid w:val="009E380F"/>
    <w:rsid w:val="009E38B8"/>
    <w:rsid w:val="009E5393"/>
    <w:rsid w:val="009E61FA"/>
    <w:rsid w:val="009F51B0"/>
    <w:rsid w:val="009F6C30"/>
    <w:rsid w:val="00A02E80"/>
    <w:rsid w:val="00A02F8E"/>
    <w:rsid w:val="00A067EC"/>
    <w:rsid w:val="00A06A6A"/>
    <w:rsid w:val="00A07396"/>
    <w:rsid w:val="00A1120A"/>
    <w:rsid w:val="00A164F8"/>
    <w:rsid w:val="00A16ED8"/>
    <w:rsid w:val="00A17FA8"/>
    <w:rsid w:val="00A21339"/>
    <w:rsid w:val="00A22537"/>
    <w:rsid w:val="00A30701"/>
    <w:rsid w:val="00A327B8"/>
    <w:rsid w:val="00A3784B"/>
    <w:rsid w:val="00A4097C"/>
    <w:rsid w:val="00A40BD4"/>
    <w:rsid w:val="00A41623"/>
    <w:rsid w:val="00A428FA"/>
    <w:rsid w:val="00A429BF"/>
    <w:rsid w:val="00A44302"/>
    <w:rsid w:val="00A52F86"/>
    <w:rsid w:val="00A549A5"/>
    <w:rsid w:val="00A6238B"/>
    <w:rsid w:val="00A6517D"/>
    <w:rsid w:val="00A65537"/>
    <w:rsid w:val="00A661B5"/>
    <w:rsid w:val="00A66A42"/>
    <w:rsid w:val="00A67342"/>
    <w:rsid w:val="00A67FE7"/>
    <w:rsid w:val="00A73BD3"/>
    <w:rsid w:val="00A74B91"/>
    <w:rsid w:val="00A80E4F"/>
    <w:rsid w:val="00A81CAE"/>
    <w:rsid w:val="00A85A4F"/>
    <w:rsid w:val="00A90C2C"/>
    <w:rsid w:val="00A97E86"/>
    <w:rsid w:val="00AA0BF2"/>
    <w:rsid w:val="00AA1A8B"/>
    <w:rsid w:val="00AA3FB0"/>
    <w:rsid w:val="00AB0406"/>
    <w:rsid w:val="00AB2D96"/>
    <w:rsid w:val="00AB6399"/>
    <w:rsid w:val="00AB73A2"/>
    <w:rsid w:val="00AC0C20"/>
    <w:rsid w:val="00AC1879"/>
    <w:rsid w:val="00AC60B4"/>
    <w:rsid w:val="00AC7B8F"/>
    <w:rsid w:val="00AD0419"/>
    <w:rsid w:val="00AD0562"/>
    <w:rsid w:val="00AD19E0"/>
    <w:rsid w:val="00AD694E"/>
    <w:rsid w:val="00AD737D"/>
    <w:rsid w:val="00AE416D"/>
    <w:rsid w:val="00AF0A64"/>
    <w:rsid w:val="00AF1174"/>
    <w:rsid w:val="00AF2EFB"/>
    <w:rsid w:val="00AF3534"/>
    <w:rsid w:val="00B02090"/>
    <w:rsid w:val="00B10025"/>
    <w:rsid w:val="00B10BD9"/>
    <w:rsid w:val="00B10F4A"/>
    <w:rsid w:val="00B11111"/>
    <w:rsid w:val="00B11F31"/>
    <w:rsid w:val="00B14987"/>
    <w:rsid w:val="00B14A86"/>
    <w:rsid w:val="00B165B4"/>
    <w:rsid w:val="00B17E58"/>
    <w:rsid w:val="00B23394"/>
    <w:rsid w:val="00B31D37"/>
    <w:rsid w:val="00B33471"/>
    <w:rsid w:val="00B3412E"/>
    <w:rsid w:val="00B37BDE"/>
    <w:rsid w:val="00B40974"/>
    <w:rsid w:val="00B463C1"/>
    <w:rsid w:val="00B50689"/>
    <w:rsid w:val="00B51318"/>
    <w:rsid w:val="00B526F2"/>
    <w:rsid w:val="00B53425"/>
    <w:rsid w:val="00B567C8"/>
    <w:rsid w:val="00B57463"/>
    <w:rsid w:val="00B57E2A"/>
    <w:rsid w:val="00B60682"/>
    <w:rsid w:val="00B631A9"/>
    <w:rsid w:val="00B64A00"/>
    <w:rsid w:val="00B64D4A"/>
    <w:rsid w:val="00B709DD"/>
    <w:rsid w:val="00B70AC5"/>
    <w:rsid w:val="00B7179A"/>
    <w:rsid w:val="00B7501D"/>
    <w:rsid w:val="00B75AAB"/>
    <w:rsid w:val="00B800E3"/>
    <w:rsid w:val="00B8592B"/>
    <w:rsid w:val="00B96D74"/>
    <w:rsid w:val="00BA0623"/>
    <w:rsid w:val="00BA37B7"/>
    <w:rsid w:val="00BA3C17"/>
    <w:rsid w:val="00BA5CCE"/>
    <w:rsid w:val="00BB6D1D"/>
    <w:rsid w:val="00BB7426"/>
    <w:rsid w:val="00BC4591"/>
    <w:rsid w:val="00BD6E44"/>
    <w:rsid w:val="00BE3712"/>
    <w:rsid w:val="00BE5198"/>
    <w:rsid w:val="00BF1CC7"/>
    <w:rsid w:val="00BF43E7"/>
    <w:rsid w:val="00BF4CA6"/>
    <w:rsid w:val="00BF55F1"/>
    <w:rsid w:val="00BF7C80"/>
    <w:rsid w:val="00C05D7D"/>
    <w:rsid w:val="00C071A3"/>
    <w:rsid w:val="00C10A78"/>
    <w:rsid w:val="00C10D33"/>
    <w:rsid w:val="00C13717"/>
    <w:rsid w:val="00C137FD"/>
    <w:rsid w:val="00C143B0"/>
    <w:rsid w:val="00C342AF"/>
    <w:rsid w:val="00C3742B"/>
    <w:rsid w:val="00C42D9D"/>
    <w:rsid w:val="00C549B7"/>
    <w:rsid w:val="00C5551E"/>
    <w:rsid w:val="00C56E84"/>
    <w:rsid w:val="00C63A00"/>
    <w:rsid w:val="00C64E38"/>
    <w:rsid w:val="00C70165"/>
    <w:rsid w:val="00C72208"/>
    <w:rsid w:val="00C76224"/>
    <w:rsid w:val="00C819B9"/>
    <w:rsid w:val="00C827D8"/>
    <w:rsid w:val="00C93350"/>
    <w:rsid w:val="00C95F33"/>
    <w:rsid w:val="00C96A41"/>
    <w:rsid w:val="00CA5482"/>
    <w:rsid w:val="00CA67D5"/>
    <w:rsid w:val="00CA754D"/>
    <w:rsid w:val="00CA78BC"/>
    <w:rsid w:val="00CB14D1"/>
    <w:rsid w:val="00CC3ABD"/>
    <w:rsid w:val="00CC7420"/>
    <w:rsid w:val="00CD09A5"/>
    <w:rsid w:val="00CD184C"/>
    <w:rsid w:val="00CD1E4F"/>
    <w:rsid w:val="00CD6EF0"/>
    <w:rsid w:val="00CD793A"/>
    <w:rsid w:val="00CE143B"/>
    <w:rsid w:val="00CE17F0"/>
    <w:rsid w:val="00CE1F4F"/>
    <w:rsid w:val="00CE771C"/>
    <w:rsid w:val="00CF0D51"/>
    <w:rsid w:val="00CF1787"/>
    <w:rsid w:val="00CF1898"/>
    <w:rsid w:val="00CF1FF3"/>
    <w:rsid w:val="00CF3B31"/>
    <w:rsid w:val="00CF4706"/>
    <w:rsid w:val="00CF4A96"/>
    <w:rsid w:val="00CF7618"/>
    <w:rsid w:val="00D003ED"/>
    <w:rsid w:val="00D018FF"/>
    <w:rsid w:val="00D02DE8"/>
    <w:rsid w:val="00D0420E"/>
    <w:rsid w:val="00D04343"/>
    <w:rsid w:val="00D04974"/>
    <w:rsid w:val="00D130AB"/>
    <w:rsid w:val="00D15597"/>
    <w:rsid w:val="00D20854"/>
    <w:rsid w:val="00D21BA6"/>
    <w:rsid w:val="00D25F4B"/>
    <w:rsid w:val="00D30B77"/>
    <w:rsid w:val="00D3156F"/>
    <w:rsid w:val="00D3165D"/>
    <w:rsid w:val="00D352AA"/>
    <w:rsid w:val="00D35EC9"/>
    <w:rsid w:val="00D36F6D"/>
    <w:rsid w:val="00D376E6"/>
    <w:rsid w:val="00D37EE2"/>
    <w:rsid w:val="00D4242E"/>
    <w:rsid w:val="00D42F92"/>
    <w:rsid w:val="00D472CD"/>
    <w:rsid w:val="00D5036F"/>
    <w:rsid w:val="00D50DDA"/>
    <w:rsid w:val="00D6613E"/>
    <w:rsid w:val="00D66665"/>
    <w:rsid w:val="00D670AD"/>
    <w:rsid w:val="00D67174"/>
    <w:rsid w:val="00D67A5F"/>
    <w:rsid w:val="00D70084"/>
    <w:rsid w:val="00D76272"/>
    <w:rsid w:val="00D772E8"/>
    <w:rsid w:val="00D77A87"/>
    <w:rsid w:val="00D80921"/>
    <w:rsid w:val="00D828ED"/>
    <w:rsid w:val="00D94142"/>
    <w:rsid w:val="00DA2CFC"/>
    <w:rsid w:val="00DA3170"/>
    <w:rsid w:val="00DB2787"/>
    <w:rsid w:val="00DB311F"/>
    <w:rsid w:val="00DB5D35"/>
    <w:rsid w:val="00DB5D4A"/>
    <w:rsid w:val="00DB6ABC"/>
    <w:rsid w:val="00DB6D18"/>
    <w:rsid w:val="00DB71EE"/>
    <w:rsid w:val="00DC411D"/>
    <w:rsid w:val="00DC45EB"/>
    <w:rsid w:val="00DD32C6"/>
    <w:rsid w:val="00DD462F"/>
    <w:rsid w:val="00DE0E2F"/>
    <w:rsid w:val="00DE67FF"/>
    <w:rsid w:val="00DE6D44"/>
    <w:rsid w:val="00DE706F"/>
    <w:rsid w:val="00DF1CAF"/>
    <w:rsid w:val="00DF7D7C"/>
    <w:rsid w:val="00E00EC2"/>
    <w:rsid w:val="00E01C8D"/>
    <w:rsid w:val="00E05831"/>
    <w:rsid w:val="00E12F45"/>
    <w:rsid w:val="00E15709"/>
    <w:rsid w:val="00E15E18"/>
    <w:rsid w:val="00E17AC2"/>
    <w:rsid w:val="00E17FF4"/>
    <w:rsid w:val="00E21C5D"/>
    <w:rsid w:val="00E238A2"/>
    <w:rsid w:val="00E24D14"/>
    <w:rsid w:val="00E367F5"/>
    <w:rsid w:val="00E36C3D"/>
    <w:rsid w:val="00E40650"/>
    <w:rsid w:val="00E41AB3"/>
    <w:rsid w:val="00E43831"/>
    <w:rsid w:val="00E449B7"/>
    <w:rsid w:val="00E45289"/>
    <w:rsid w:val="00E532B7"/>
    <w:rsid w:val="00E609EF"/>
    <w:rsid w:val="00E63F4D"/>
    <w:rsid w:val="00E824AA"/>
    <w:rsid w:val="00E83C2E"/>
    <w:rsid w:val="00E8553D"/>
    <w:rsid w:val="00E85E39"/>
    <w:rsid w:val="00E903DC"/>
    <w:rsid w:val="00E90A01"/>
    <w:rsid w:val="00E933AD"/>
    <w:rsid w:val="00E9769F"/>
    <w:rsid w:val="00EA0089"/>
    <w:rsid w:val="00EA23D5"/>
    <w:rsid w:val="00EA308D"/>
    <w:rsid w:val="00EA3AE7"/>
    <w:rsid w:val="00EA3CA4"/>
    <w:rsid w:val="00EA4D88"/>
    <w:rsid w:val="00EB0E3C"/>
    <w:rsid w:val="00EB330C"/>
    <w:rsid w:val="00EB43F2"/>
    <w:rsid w:val="00EB49BB"/>
    <w:rsid w:val="00EB4B31"/>
    <w:rsid w:val="00EC0B57"/>
    <w:rsid w:val="00EC3D44"/>
    <w:rsid w:val="00EC3DED"/>
    <w:rsid w:val="00EC4707"/>
    <w:rsid w:val="00EC553F"/>
    <w:rsid w:val="00ED5D90"/>
    <w:rsid w:val="00ED64E3"/>
    <w:rsid w:val="00ED71A3"/>
    <w:rsid w:val="00ED7D41"/>
    <w:rsid w:val="00EE2B7E"/>
    <w:rsid w:val="00EF083A"/>
    <w:rsid w:val="00EF553D"/>
    <w:rsid w:val="00EF5CA8"/>
    <w:rsid w:val="00EF67D9"/>
    <w:rsid w:val="00F02F85"/>
    <w:rsid w:val="00F035FA"/>
    <w:rsid w:val="00F04245"/>
    <w:rsid w:val="00F06CAC"/>
    <w:rsid w:val="00F1497C"/>
    <w:rsid w:val="00F21759"/>
    <w:rsid w:val="00F25649"/>
    <w:rsid w:val="00F342FA"/>
    <w:rsid w:val="00F35732"/>
    <w:rsid w:val="00F36422"/>
    <w:rsid w:val="00F4182C"/>
    <w:rsid w:val="00F42BD8"/>
    <w:rsid w:val="00F46D88"/>
    <w:rsid w:val="00F52865"/>
    <w:rsid w:val="00F55274"/>
    <w:rsid w:val="00F56725"/>
    <w:rsid w:val="00F57BCC"/>
    <w:rsid w:val="00F668DC"/>
    <w:rsid w:val="00F764C1"/>
    <w:rsid w:val="00F7750C"/>
    <w:rsid w:val="00F81BE7"/>
    <w:rsid w:val="00F8547C"/>
    <w:rsid w:val="00F87769"/>
    <w:rsid w:val="00F956FB"/>
    <w:rsid w:val="00F971DC"/>
    <w:rsid w:val="00FA146D"/>
    <w:rsid w:val="00FA2ED7"/>
    <w:rsid w:val="00FA31BE"/>
    <w:rsid w:val="00FA433B"/>
    <w:rsid w:val="00FB485B"/>
    <w:rsid w:val="00FB4918"/>
    <w:rsid w:val="00FC1634"/>
    <w:rsid w:val="00FC35EE"/>
    <w:rsid w:val="00FC5AF2"/>
    <w:rsid w:val="00FC7364"/>
    <w:rsid w:val="00FC7D4D"/>
    <w:rsid w:val="00FD2898"/>
    <w:rsid w:val="00FD2BB9"/>
    <w:rsid w:val="00FD3548"/>
    <w:rsid w:val="00FD6250"/>
    <w:rsid w:val="00FD6880"/>
    <w:rsid w:val="00FE1830"/>
    <w:rsid w:val="00FE1BDA"/>
    <w:rsid w:val="00FE26C6"/>
    <w:rsid w:val="00FE7D95"/>
    <w:rsid w:val="00FF159B"/>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E20995"/>
  <w14:defaultImageDpi w14:val="300"/>
  <w15:docId w15:val="{CB09D861-2DC8-4D67-BD6D-683087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A16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5797</Words>
  <Characters>33049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Saffer, Kally L</cp:lastModifiedBy>
  <cp:revision>2</cp:revision>
  <dcterms:created xsi:type="dcterms:W3CDTF">2023-06-02T14:25:00Z</dcterms:created>
  <dcterms:modified xsi:type="dcterms:W3CDTF">2023-06-02T14:25:00Z</dcterms:modified>
</cp:coreProperties>
</file>