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585A" w14:textId="4483091A" w:rsidR="00D21BCB" w:rsidRPr="00826B9F" w:rsidRDefault="00D21BCB" w:rsidP="00D21BCB">
      <w:pPr>
        <w:pStyle w:val="ListParagraph"/>
        <w:numPr>
          <w:ilvl w:val="0"/>
          <w:numId w:val="8"/>
        </w:numPr>
        <w:spacing w:line="480" w:lineRule="auto"/>
        <w:rPr>
          <w:rFonts w:ascii="Arial" w:hAnsi="Arial" w:cs="Arial"/>
          <w:b/>
          <w:bCs/>
          <w:color w:val="000000" w:themeColor="text1"/>
          <w:u w:val="single"/>
        </w:rPr>
      </w:pPr>
      <w:r w:rsidRPr="00826B9F">
        <w:rPr>
          <w:rFonts w:ascii="Arial" w:hAnsi="Arial" w:cs="Arial"/>
          <w:b/>
          <w:bCs/>
          <w:color w:val="000000" w:themeColor="text1"/>
          <w:u w:val="single"/>
        </w:rPr>
        <w:t>Background</w:t>
      </w:r>
    </w:p>
    <w:p w14:paraId="606F4970" w14:textId="77777777" w:rsidR="00D21BCB" w:rsidRPr="00826B9F" w:rsidRDefault="00D21BCB" w:rsidP="00EF59D6">
      <w:pPr>
        <w:spacing w:line="480" w:lineRule="auto"/>
        <w:ind w:firstLine="720"/>
        <w:rPr>
          <w:rFonts w:ascii="Arial" w:hAnsi="Arial" w:cs="Arial"/>
          <w:color w:val="000000" w:themeColor="text1"/>
        </w:rPr>
      </w:pPr>
      <w:r w:rsidRPr="00826B9F">
        <w:rPr>
          <w:rFonts w:ascii="Arial" w:hAnsi="Arial" w:cs="Arial"/>
          <w:color w:val="000000" w:themeColor="text1"/>
        </w:rPr>
        <w:t xml:space="preserve">Big Moves program is for individuals with Parkinson’s Disease (PD) that includes interventions focusing on high intensity exercise training, dual-task and amplitude/speed mixed with music and dance therapy that utilizes the Social Ecological Model. Progress of participants will be monitored through outcome measures focusing on various domains related to overall health to help change and better the program over time. </w:t>
      </w:r>
    </w:p>
    <w:p w14:paraId="2861383D" w14:textId="727EC4A5" w:rsidR="00D21BCB" w:rsidRPr="00826B9F" w:rsidRDefault="00D21BCB" w:rsidP="00D21BCB">
      <w:pPr>
        <w:spacing w:line="480" w:lineRule="auto"/>
        <w:ind w:firstLine="720"/>
        <w:rPr>
          <w:rFonts w:ascii="Arial" w:hAnsi="Arial" w:cs="Arial"/>
          <w:color w:val="000000" w:themeColor="text1"/>
        </w:rPr>
      </w:pPr>
      <w:r w:rsidRPr="00826B9F">
        <w:rPr>
          <w:rFonts w:ascii="Arial" w:hAnsi="Arial" w:cs="Arial"/>
          <w:color w:val="000000" w:themeColor="text1"/>
        </w:rPr>
        <w:t>The first section of the program utilizes components in which the name “Big Moves” comes from: high intensity exercise, dual task, and amplitude/speed interventions. In a randomized controlled trial (RCT) looking at a high-intensity agility intervention for PD patients using sensorimotor and visuomotor agility program consisting of gait training, coordination training, posture training w/ and w/o sensory input, balance exercises, and body-scheme exercises, it improved patients clinical symptoms, mobility, and standing balance by functionally meaningful margins.</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F1000_CSL_CITATION&lt;~#@#~&gt;[{"DOI":"10.1016/j.apmr.2018.05.007","First":false,"Last":false,"PMID":"29886075","abstract":"&lt;strong&gt;OBJECTIVE:&lt;/strong&gt; To determine the effects of a high-intensity exercise therapy using sensorimotor and visual stimuli on nondemented Parkinson disease (PD) patients' clinical symptoms, mobility, and standing balance.&lt;br&gt;&lt;br&gt;&lt;strong&gt;DESIGN:&lt;/strong&gt; Randomized clinical intervention, using a before-after trial design.&lt;br&gt;&lt;br&gt;&lt;strong&gt;SETTING:&lt;/strong&gt; University hospital setting.&lt;br&gt;&lt;br&gt;&lt;strong&gt;PARTICIPANTS:&lt;/strong&gt; A total of 72 PD patients with Hoehn and Yahr stage of 2-3, of whom 64 were randomized, and 55 completed the study.&lt;br&gt;&lt;br&gt;&lt;strong&gt;INTERVENTION:&lt;/strong&gt; PD patients were randomly assigned to a no physical intervention control (n=20 of 29 completed, 9 withdrew before baseline testing) or to a high-intensity agility program (15 sessions, 3 weeks, n=35 completed).&lt;br&gt;&lt;br&gt;&lt;strong&gt;MAIN OUTCOME MEASURES:&lt;/strong&gt; Primary outcome was the Movement Disorders Society-Unified Parkinson Disease Rating Scale (MDS-UPDRS) motor experiences of daily living (M-EDL). Secondary outcomes were Beck Depression score, Parkinson Disease Questionnaire-39 (PDQ-39), EuroQoL Five-Dimension (EQ5D) Questionnaire visual analog scale, Schwab and England Activities of Daily Living (SE ADL) Scale, timed Up and Go (TUG) test, and 12 measures of static posturography.&lt;br&gt;&lt;br&gt;&lt;strong&gt;RESULTS:&lt;/strong&gt; The agility program improved MDS-UPDRS M-EDL by 38% compared with the 2% change in control (group by time interaction, P=.001). Only the intervention group improved in PDQ-39 (6.6 points), depression (18%), EQ5D visual analog scale score (15%), the SE ADL Scale score (15%), the TUG test (39%), and in 8 of 12 posturography measures by 42%-55% (all P&lt; .001). The levodopa equivalent dosage did not change.&lt;br&gt;&lt;br&gt;&lt;strong&gt;CONCLUSION:&lt;/strong&gt; A high-intensity agility program improved nondemented, stage 2-3 PD patients' clinical symptoms, mobility, and standing balance by functionally meaningful margins at short-term follow-up.&lt;br&gt;&lt;br&gt;Copyright © 2018 American Congress of Rehabilitation Medicine. Published by Elsevier Inc. All rights reserved.","author":[{"family":"Tollár","given":"József"},{"family":"Nagy","given":"Ferenc"},{"family":"Kovács","given":"Norbert"},{"family":"Hortobágyi","given":"Tibor"}],"authorYearDisplayFormat":false,"citation-label":"7942030","container-title":"Archives of Physical Medicine and Rehabilitation","container-title-short":"Arch. Phys. Med. Rehabil.","id":"7942030","invisible":false,"issue":"12","issued":{"date-parts":[["2018","12"]]},"journalAbbreviation":"Arch. Phys. Med. Rehabil.","page":"2478-2484.e1","suppress-author":false,"title":"A High-Intensity Multicomponent Agility Intervention Improves Parkinson Patients' Clinical and Motor Symptoms.","type":"article-journal","volume":"99"}]</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1</w:t>
      </w:r>
      <w:r w:rsidRPr="00826B9F">
        <w:rPr>
          <w:rFonts w:ascii="Arial" w:hAnsi="Arial" w:cs="Arial"/>
          <w:color w:val="000000" w:themeColor="text1"/>
        </w:rPr>
        <w:fldChar w:fldCharType="end"/>
      </w:r>
      <w:r w:rsidRPr="00826B9F">
        <w:rPr>
          <w:rFonts w:ascii="Arial" w:hAnsi="Arial" w:cs="Arial"/>
          <w:color w:val="000000" w:themeColor="text1"/>
        </w:rPr>
        <w:t xml:space="preserve"> The Big Moves program will plan to utilize similar interventions (gait, coordination, posture, balance) through dance and provide the therapy in a gym/dance studio where mirrors surround the room to provide a similar feedback that the virtual training this study used. Valenzuela et al</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F1000_CSL_CITATION&lt;~#@#~&gt;[{"DOI":"10.1016/j.apmr.2020.07.008","First":false,"Last":false,"PMID":"32795562","abstract":"&lt;strong&gt;OBJECTIVES:&lt;/strong&gt; The aims of this study were to analyze the effects of a dual-task group program, to compare it with the effects of a single-task group program, and to analyze the effects of functional secondary tasks.&lt;br&gt;&lt;br&gt;&lt;strong&gt;DESIGN:&lt;/strong&gt; Single-blind randomized controlled trial.&lt;br&gt;&lt;br&gt;&lt;strong&gt;SETTING:&lt;/strong&gt; University laboratory and a rehabilitation gym at a health center.&lt;br&gt;&lt;br&gt;&lt;strong&gt;PARTICIPANTS:&lt;/strong&gt; Patients (N=40) with a diagnosis of Parkinson disease (mean age, 66.72y; age range, 44-79y) with Hoehn and Yahr stage I to III who were on medication were randomized to either a group with dual-task training or a group with single-task training (only gait).&lt;br&gt;&lt;br&gt;&lt;strong&gt;INTERVENTION:&lt;/strong&gt; Both interventions involved 20 sessions lasting 1 hour each and conducted twice a week. Dual-task training included walking exercises and cognitive or motor tasks carried out separately, then later performed together as a dual-task according to a progressive protocol in the same training session.&lt;br&gt;&lt;br&gt;&lt;strong&gt;MAIN OUTCOME MEASURES:&lt;/strong&gt; Velocity and spatiotemporal parameters of gait were measured without a secondary task and during dual-task gait combined with a visual, verbal, auditory, and motor task. In addition, executive cognitive function and quality of life were measured. Assessments were conducted at baseline, postrehabilitation, and at the 8-week follow-up.&lt;br&gt;&lt;br&gt;&lt;strong&gt;RESULTS:&lt;/strong&gt; The dual-task group demonstrated improved velocity and stride length time in all assessment conditions after training (P&lt; .05), as well as perceived quality of life (P&lt; .05). The single-task group experienced improvements in the same outcomes for only the motor condition (P&lt; .05) after training, but failed to improve perceived quality of life (P&gt;.05). Likewise, the dual-task group showed higher velocity and stride length after treatment than the single-task group across conditions. No significant changes were observed in cognitive performance (P&gt;.05), although the dual-task group tended to improve performance during the executive function test.&lt;br&gt;&lt;br&gt;&lt;strong&gt;CONCLUSIONS:&lt;/strong&gt; Dual-task training in functional contexts is associated with greater improvements in velocity and stride length in patients with PD compared with regular physiotherapy without secondary tasks. Dual-task training also improves perceived quality of life.&lt;br&gt;&lt;br&gt;Copyright © 2020 American Congress of Rehabilitation Medicine. All rights reserved.","author":[{"family":"San Martín Valenzuela","given":"Constanza"},{"family":"Moscardó","given":"Lirios Dueñas"},{"family":"López-Pascual","given":"Juan"},{"family":"Serra-Añó","given":"Pilar"},{"family":"Tomás","given":"José M"}],"authorYearDisplayFormat":false,"citation-label":"11992861","container-title":"Archives of Physical Medicine and Rehabilitation","container-title-short":"Arch. Phys. Med. Rehabil.","id":"11992861","invisible":false,"issue":"11","issued":{"date-parts":[["2020","11"]]},"journalAbbreviation":"Arch. Phys. Med. Rehabil.","page":"1849-1856.e1","suppress-author":false,"title":"Effects of Dual-Task Group Training on Gait, Cognitive Executive Function, and Quality of Life in People With Parkinson Disease: Results of Randomized Controlled DUALGAIT Trial.","type":"article-journal","volume":"101"}]</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2</w:t>
      </w:r>
      <w:r w:rsidRPr="00826B9F">
        <w:rPr>
          <w:rFonts w:ascii="Arial" w:hAnsi="Arial" w:cs="Arial"/>
          <w:color w:val="000000" w:themeColor="text1"/>
        </w:rPr>
        <w:fldChar w:fldCharType="end"/>
      </w:r>
      <w:r w:rsidRPr="00826B9F">
        <w:rPr>
          <w:rFonts w:ascii="Arial" w:hAnsi="Arial" w:cs="Arial"/>
          <w:color w:val="000000" w:themeColor="text1"/>
        </w:rPr>
        <w:t xml:space="preserve"> showed in a RCT looking at dual-task (walking and cognitive or motor arm tasks) compared to single-task (gait training) that the dual-task group had greater improvements in velocity, stride-length, and quality of life. Additionally, dual-task training has been shown to improve spatiotemporal gait parameters and static postural control for up to 6 months after training which is meaningful in a progressive disease.</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F1000_CSL_CITATION&lt;~#@#~&gt;[{"DOI":"10.1016/j.parkreldis.2018.05.018","First":false,"Last":false,"PMID":"29802080","abstract":"&lt;strong&gt;INTRODUCTION:&lt;/strong&gt; The DUALITY trial recently showed that both integrated and consecutive dual-task training improve dual-task gait velocity, without increasing fall risks in patients with Parkinson's disease (PD). Gait velocity was the primary outcome; not reported, however, were important gait measures related to the risk of falling such as gait variability. In this secondary analysis, we compared the efficacy of the two training programs with respect to spatiotemporal outcome parameters.&lt;br&gt;&lt;br&gt;&lt;strong&gt;METHODS:&lt;/strong&gt; 121 PD patients (Hoehn and Yahr stage II-III while ON medication) were randomly assigned to either a consecutive group (n = 65) in which cognitive and gait tasks were trained separately, or an integrated group (n = 56) in which cognitive and gait tasks were trained simultaneously. Both groups received 24 in-home physiotherapy sessions for six consecutive weeks. Two baseline measurements were performed during a six-week control period prior to the interventions. Gait was evaluated under three different (and untrained) dual-task conditions immediately after the treatment period and at 12-week follow-up.&lt;br&gt;&lt;br&gt;&lt;strong&gt;RESULTS:&lt;/strong&gt; Both training modalities had a comparable effect on spatiotemporal gait parameters. A significant post-training increase in stride length (P &lt;  .001) and cadence (P &lt;  .001) was found under both the single and the dual-task conditions. These improvements were maintained at follow-up, although the effect was slightly reduced. No significant changes were found for gait variability under single and dual-task conditions.&lt;br&gt;&lt;br&gt;&lt;strong&gt;CONCLUSION:&lt;/strong&gt; We found both integrated and consecutive dual-task training to be safe and effective in improving several spatiotemporal gait parameters under trained and untrained dual-task conditions.&lt;br&gt;&lt;br&gt;Copyright © 2018. Published by Elsevier Ltd.","author":[{"family":"Geroin","given":"Christian"},{"family":"Nonnekes","given":"Jorik"},{"family":"de Vries","given":"Nienke M"},{"family":"Strouwen","given":"Carolien"},{"family":"Smania","given":"Nicola"},{"family":"Tinazzi","given":"Michele"},{"family":"Nieuwboer","given":"Alice"},{"family":"Bloem","given":"Bastiaan R"}],"authorYearDisplayFormat":false,"citation-label":"5870610","container-title":"Parkinsonism &amp; Related Disorders","container-title-short":"Parkinsonism Relat. Disord.","id":"5870610","invisible":false,"issued":{"date-parts":[["2018","10"]]},"journalAbbreviation":"Parkinsonism Relat. Disord.","page":"86-91","suppress-author":false,"title":"Does dual-task training improve spatiotemporal gait parameters in Parkinson's disease?","type":"article-journal","volume":"55"},{"DOI":"10.3109/08990220.2014.1002605","First":false,"Last":false,"PMID":"25874637","abstract":"The aim of this study was to analyze the efficacy of cognitive-motor dual-task training compared with single-task training on balance and executive functions in individuals with Parkinson's disease. Fifteen subjects, aged between 39 and 75 years old, were randomly assigned to the dual-task training group (n = 8) and single-task training group (n = 7). The training was run twice a week for 6 weeks. The single-task group received balance training and the dual-task group performed cognitive tasks simultaneously with the balance training. There were no significant differences between the two groups at baseline. After the intervention, the results for mediolateral sway with eyes closed were significantly better for the dual-task group and anteroposterior sway with eyes closed was significantly better for the single-task group. The results suggest superior outcomes for the dual-task training compared to the single-task training for static postural control, except in anteroposterior sway with eyes closed.","author":[{"family":"Fernandes","given":"Ângela"},{"family":"Rocha","given":"Nuno"},{"family":"Santos","given":"Rubim"},{"family":"Tavares","given":"João Manuel R S"}],"authorYearDisplayFormat":false,"citation-label":"1492755","container-title":"Somatosensory &amp; motor research","container-title-short":"Somatosens. Mot. Res.","id":"1492755","invisible":false,"issue":"2","issued":{"date-parts":[["2015","4","15"]]},"journalAbbreviation":"Somatosens. Mot. Res.","page":"122-127","suppress-author":false,"title":"Effects of dual-task training on balance and executive functions in Parkinson's disease: A pilot study.","type":"article-journal","volume":"32"},{"DOI":"10.1016/j.apmr.2015.08.409","First":false,"Last":false,"PMID":"26299751","abstract":"&lt;strong&gt;OBJECTIVES:&lt;/strong&gt; To investigate the short- and long-term effects of a task- and context-specific balance training program on dynamic balance and functional performance, and to explore the effects on preventing total and injurious falls in parkinsonian nonfallers.&lt;br&gt;&lt;br&gt;&lt;strong&gt;DESIGN:&lt;/strong&gt; A randomized controlled trial with group allocation single-blinded to the assessor.&lt;br&gt;&lt;br&gt;&lt;strong&gt;SETTING:&lt;/strong&gt; Community centers, malls, and outdoor parks.&lt;br&gt;&lt;br&gt;&lt;strong&gt;PARTICIPANTS:&lt;/strong&gt; Nonfallers with Parkinson disease (PD) (N=70; mean age ± SD, 61.2±8.8y) randomly assigned to either a balance (BAL) group (n=32) or a control (CON) group (n=38).&lt;br&gt;&lt;br&gt;&lt;strong&gt;INTERVENTIONS:&lt;/strong&gt; The BAL group received 4 weeks of indoor and 4 weeks of outdoor balance training (with a 2-h session per week). The CON group received 8 weeks of upper limb training at the same dosage. Both groups were instructed to perform 3 hours of home exercise weekly posttraining.&lt;br&gt;&lt;br&gt;&lt;strong&gt;MAIN OUTCOME MEASURES:&lt;/strong&gt; (1) Dynamic balance performance: Mini-Balance Evaluation Systems Test (Mini-BESTest); (2) Functional performance: functional reach (FR), 5 times sit-to-stand (FTSTS), 1-leg-stance (OLS), Timed Up and Go (TUG), and dual-task TUG tests; (3) Fall-related outcomes: ratios of total nonfallers to fallers and noninjurious fallers to injurious fallers, total and injurious fall rates, times to first falls and injurious falls.&lt;br&gt;&lt;br&gt;&lt;strong&gt;RESULTS:&lt;/strong&gt; Sixty-eight participants completed training. A total of 7 patients (10%) withdrew before the 6-month follow-up, but not because of any adverse effects. At immediate and 6 months posttraining, the BAL group showed significantly greater improvements (from baseline) than the CON group in Mini-BESTest total scores, FR distances, and OLS times, together with greater time reductions in FTSTS, TUG, and dual-task TUG tests (all P&lt; .05). The number of injurious fallers was significantly lower in the BAL group at 6-month follow-up.&lt;br&gt;&lt;br&gt;&lt;strong&gt;CONCLUSIONS:&lt;/strong&gt; This task- and context-specific balance training program improved the dynamic balance and fall-prone functional performance of PD nonfallers for up to 6 months after training. The BAL group showed a reduction in injurious fallers.&lt;br&gt;&lt;br&gt;Copyright © 2015 American Congress of Rehabilitation Medicine. Published by Elsevier Inc. All rights reserved.","author":[{"family":"Wong-Yu","given":"Irene S"},{"family":"Mak","given":"Margaret K"}],"authorYearDisplayFormat":false,"citation-label":"5869542","container-title":"Archives of Physical Medicine and Rehabilitation","container-title-short":"Arch. Phys. Med. Rehabil.","id":"5869542","invisible":false,"issue":"12","issued":{"date-parts":[["2015","12"]]},"journalAbbreviation":"Arch. Phys. Med. Rehabil.","page":"2103-2111","suppress-author":false,"title":"Task- and Context-Specific Balance Training Program Enhances Dynamic Balance and Functional Performance in Parkinsonian Nonfallers: A Randomized Controlled Trial With Six-Month Follow-Up.","type":"article-journal","volume":"96"}]</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3–5</w:t>
      </w:r>
      <w:r w:rsidRPr="00826B9F">
        <w:rPr>
          <w:rFonts w:ascii="Arial" w:hAnsi="Arial" w:cs="Arial"/>
          <w:color w:val="000000" w:themeColor="text1"/>
        </w:rPr>
        <w:fldChar w:fldCharType="end"/>
      </w:r>
      <w:r w:rsidRPr="00826B9F">
        <w:rPr>
          <w:rFonts w:ascii="Arial" w:hAnsi="Arial" w:cs="Arial"/>
          <w:color w:val="000000" w:themeColor="text1"/>
        </w:rPr>
        <w:t xml:space="preserve"> Thus, the Big Moves program plans to utilize dual-task of walking/steps in a dance therapy combined with either arm movements or cognitive tasks to address similar areas. The </w:t>
      </w:r>
      <w:r w:rsidRPr="00826B9F">
        <w:rPr>
          <w:rFonts w:ascii="Arial" w:hAnsi="Arial" w:cs="Arial"/>
          <w:color w:val="000000" w:themeColor="text1"/>
        </w:rPr>
        <w:lastRenderedPageBreak/>
        <w:t>ideology that speed increases with movement amplitude as a rehabilitation has been studied in patients with PD through LSVT-BIG and has shown to improve speed-amplitude scaling relations across upper and lower limbs and be applied to a variety of tasks and contexts.</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F1000_CSL_CITATION&lt;~#@#~&gt;[{"DOI":"10.1007/s00221-005-0179-7","First":false,"Last":false,"PMID":"16283401","abstract":"We have used the phenomenon that speed increases with movement amplitude as a rehabilitation strategy. We tested the hypothesis that the generalized training of amplitude in the limb motor system may reduce bradykinesia and hypokinesia in the upper and lower limbs in subjects with Parkinson's disease (PD) across disease severity (Stage I, n=6; Stage II, n=7; Stage III, n=5). While studies have separately examined the relationship of amplitude to speed in reaching and gait, the same study has not reported the relationship for both limb systems. Moreover, the rehabilitation intervention, Training BIG, is unique in that it applies well-established treatment concepts from a proven treatment for the speech motor system in PD [Lee Silverman Voice Treatment (LSVT)] to the limb motor system. Subjects (n=18) participated in intense practice (1-h sessions/4x week/4 weeks) of large amplitude movements involving the whole body (i.e., head, arm, trunk, and leg) while focusing on the sensory awareness of \"movement bigness.\" Testing procedures were designed to demonstrate the transfer of generalized amplitude practice to speed improvements during functional \"untrained\" tasks in \"uncued\" conditions with blinded testers. After therapy, the subjects significantly increased their speed of reaching and gait for the preferred speed condition. This effect was greater when the severity of the disease was less. The results support further application and efficacy studies of Training BIG. Amplitude-based behavioral intervention in people with PD appears to be a simple target that may be applied in different contexts for multiple tasks and results in improved speed-amplitude scaling relations across the upper and lower limbs.","author":[{"family":"Farley","given":"Becky G"},{"family":"Koshland","given":"Gail F"}],"authorYearDisplayFormat":false,"citation-label":"3049305","container-title":"Experimental Brain Research","container-title-short":"Exp. Brain Res.","id":"3049305","invisible":false,"issue":"3","issued":{"date-parts":[["2005","12"]]},"journalAbbreviation":"Exp. Brain Res.","page":"462-467","suppress-author":false,"title":"Training BIG to move faster: the application of the speed-amplitude relation as a rehabilitation strategy for people with Parkinson's disease.","type":"article-journal","volume":"167"}]</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6</w:t>
      </w:r>
      <w:r w:rsidRPr="00826B9F">
        <w:rPr>
          <w:rFonts w:ascii="Arial" w:hAnsi="Arial" w:cs="Arial"/>
          <w:color w:val="000000" w:themeColor="text1"/>
        </w:rPr>
        <w:fldChar w:fldCharType="end"/>
      </w:r>
      <w:r w:rsidRPr="00826B9F">
        <w:rPr>
          <w:rFonts w:ascii="Arial" w:hAnsi="Arial" w:cs="Arial"/>
          <w:color w:val="000000" w:themeColor="text1"/>
        </w:rPr>
        <w:t xml:space="preserve"> Therefore, in order to address high-intensity, dual-task, and amplitude/speed interventions, the Big Moves program plans to have a 10 minute warm-up and cool-down and 40 minute high-intensity exercise through dance/music therapy utilizing dual-task and large amplitude/speed movements to improve functional movements, cognition and quality of life in participants. Following the Social Ecological Model, to educate the participants/family, there will be handouts explaining the benefits of the components mentioned to increase knowledge (intra/interpersonal) and given out in the area to enhance awareness of the program(community).</w:t>
      </w:r>
    </w:p>
    <w:p w14:paraId="34B73AE0" w14:textId="6D6C3D60" w:rsidR="00D21BCB" w:rsidRPr="00826B9F" w:rsidRDefault="00D21BCB" w:rsidP="00D21BCB">
      <w:pPr>
        <w:spacing w:line="480" w:lineRule="auto"/>
        <w:ind w:firstLine="720"/>
        <w:rPr>
          <w:rFonts w:ascii="Arial" w:hAnsi="Arial" w:cs="Arial"/>
          <w:color w:val="000000" w:themeColor="text1"/>
        </w:rPr>
      </w:pPr>
      <w:r w:rsidRPr="00826B9F">
        <w:rPr>
          <w:rFonts w:ascii="Arial" w:hAnsi="Arial" w:cs="Arial"/>
          <w:color w:val="000000" w:themeColor="text1"/>
        </w:rPr>
        <w:t>The second portion of the program uses dance/music therapy. PD causes rigidity, postural instability, tremor, bradykinesia, cognitive disorders, time and spatial perception deficits, and alterations in balance which directly interferes with gait leading to decreased step length, cadence, and slower pace restricting functional independence and quality of life.</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F1000_CSL_CITATION&lt;~#@#~&gt;[{"DOI":"10.1177/0891988718819858","First":false,"Last":false,"PMID":"30558462","abstract":"&lt;strong&gt;AIM:&lt;/strong&gt; This review aims to demonstrate the efficiency of music and dance for gait improvement and symptom alleviation in Parkinson disease.&lt;br&gt;&lt;br&gt;&lt;strong&gt;METHODOLOGY:&lt;/strong&gt; Studies that analyzed sound stimuli and dance in gait improvement in Parkinson disease were searched through PubMed, Scopus, Doaj, MEDLINE, and ScienceDirect databases from November 2017 to April 2018 and repeated in September 2018.&lt;br&gt;&lt;br&gt;&lt;strong&gt;RESULTS AND DISCUSSION:&lt;/strong&gt; Forty-five studies met the inclusion criteria to synthesize the findings on dance and music performance as a treatment for classical symptoms of Parkinson disease. Five reviews and 40 experimental papers have shown that rhythmic stimulation and dance provide the motor, cognitive, and quality of life benefits for participants with Parkinson disease. Thus, sound stimuli and dance offer satisfactory effects for gait, improving cognitive abilities such as motor control and adjustment and spatial memory. In addition, these new treatment modalities stimulate the elderly population to practice physical exercise, generating well-being and helping self-esteem.&lt;br&gt;&lt;br&gt;&lt;strong&gt;CONCLUSION:&lt;/strong&gt; Dance and music therapy interventions are noninvasive, simple treatment options, which promote gait and cognition.","author":[{"family":"Pereira","given":"Ana Paula S"},{"family":"Marinho","given":"Victor"},{"family":"Gupta","given":"Daya"},{"family":"Magalhães","given":"Francisco"},{"family":"Ayres","given":"Carla"},{"family":"Teixeira","given":"Silmar"}],"authorYearDisplayFormat":false,"citation-label":"6370807","container-title":"Journal of Geriatric Psychiatry and Neurology","container-title-short":"J. Geriatr. Psychiatry Neurol.","id":"6370807","invisible":false,"issue":"1","issued":{"date-parts":[["2019","1"]]},"journalAbbreviation":"J. Geriatr. Psychiatry Neurol.","page":"49-56","suppress-author":false,"title":"Music therapy and dance as gait rehabilitation in patients with parkinson disease: A review of evidence.","type":"article-journal","volume":"32"}]</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7</w:t>
      </w:r>
      <w:r w:rsidRPr="00826B9F">
        <w:rPr>
          <w:rFonts w:ascii="Arial" w:hAnsi="Arial" w:cs="Arial"/>
          <w:color w:val="000000" w:themeColor="text1"/>
        </w:rPr>
        <w:fldChar w:fldCharType="end"/>
      </w:r>
      <w:r w:rsidRPr="00826B9F">
        <w:rPr>
          <w:rFonts w:ascii="Arial" w:hAnsi="Arial" w:cs="Arial"/>
          <w:color w:val="000000" w:themeColor="text1"/>
        </w:rPr>
        <w:t xml:space="preserve"> These changes deteriorate functioning so addressing these areas are crucial. Benoit et al</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F1000_CSL_CITATION&lt;~#@#~&gt;[{"DOI":"10.3389/fnhum.2014.00494","First":false,"Last":false,"PMCID":"PMC4083221","PMID":"25071522","abstract":"It is well established that auditory cueing improves gait in patients with idiopathic Parkinson's disease (IPD). Disease-related reductions in speed and step length can be improved by providing rhythmical auditory cues via a metronome or music. However, effects on cognitive aspects of motor control have yet to be thoroughly investigated. If synchronization of movement to an auditory cue relies on a supramodal timing system involved in perceptual, motor, and sensorimotor integration, auditory cueing can be expected to affect both motor and perceptual timing. Here, we tested this hypothesis by assessing perceptual and motor timing in 15 IPD patients before and after a 4-week music training program with rhythmic auditory cueing. Long-term effects were assessed 1 month after the end of the training. Perceptual and motor timing was evaluated with a battery for the assessment of auditory sensorimotor and timing abilities and compared to that of age-, gender-, and education-matched healthy controls. Prior to training, IPD patients exhibited impaired perceptual and motor timing. Training improved patients' performance in tasks requiring synchronization with isochronous sequences, and enhanced their ability to adapt to durational changes in a sequence in hand tapping tasks. Benefits of cueing extended to time perception (duration discrimination and detection of misaligned beats in musical excerpts). The current results demonstrate that auditory cueing leads to benefits beyond gait and support the idea that coupling gait to rhythmic auditory cues in IPD patients relies on a neuronal network engaged in both perceptual and motor timing.","author":[{"family":"Benoit","given":"Charles-Etienne"},{"family":"Dalla Bella","given":"Simone"},{"family":"Farrugia","given":"Nicolas"},{"family":"Obrig","given":"Hellmuth"},{"family":"Mainka","given":"Stefan"},{"family":"Kotz","given":"Sonja A"}],"authorYearDisplayFormat":false,"citation-label":"1333562","container-title":"Frontiers in Human Neuroscience","container-title-short":"Front. Hum. Neurosci.","id":"1333562","invisible":false,"issued":{"date-parts":[["2014","7","7"]]},"journalAbbreviation":"Front. Hum. Neurosci.","page":"494","suppress-author":false,"title":"Musically cued gait-training improves both perceptual and motor timing in Parkinson's disease.","type":"article-journal","volume":"8"}]</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8</w:t>
      </w:r>
      <w:r w:rsidRPr="00826B9F">
        <w:rPr>
          <w:rFonts w:ascii="Arial" w:hAnsi="Arial" w:cs="Arial"/>
          <w:color w:val="000000" w:themeColor="text1"/>
        </w:rPr>
        <w:fldChar w:fldCharType="end"/>
      </w:r>
      <w:r w:rsidRPr="00826B9F">
        <w:rPr>
          <w:rFonts w:ascii="Arial" w:hAnsi="Arial" w:cs="Arial"/>
          <w:color w:val="000000" w:themeColor="text1"/>
        </w:rPr>
        <w:t xml:space="preserve"> determined when using a protocol with 8 minutes of sound stimulation and 2 minutes of walking 3 times a week every month, it was found to improve both motor and gait performance. Additionally, this same study reported dance to increase postural stability enhancing balance during motor gait adjustments.</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F1000_CSL_CITATION&lt;~#@#~&gt;[{"DOI":"10.3389/fnhum.2014.00494","First":false,"Last":false,"PMCID":"PMC4083221","PMID":"25071522","abstract":"It is well established that auditory cueing improves gait in patients with idiopathic Parkinson's disease (IPD). Disease-related reductions in speed and step length can be improved by providing rhythmical auditory cues via a metronome or music. However, effects on cognitive aspects of motor control have yet to be thoroughly investigated. If synchronization of movement to an auditory cue relies on a supramodal timing system involved in perceptual, motor, and sensorimotor integration, auditory cueing can be expected to affect both motor and perceptual timing. Here, we tested this hypothesis by assessing perceptual and motor timing in 15 IPD patients before and after a 4-week music training program with rhythmic auditory cueing. Long-term effects were assessed 1 month after the end of the training. Perceptual and motor timing was evaluated with a battery for the assessment of auditory sensorimotor and timing abilities and compared to that of age-, gender-, and education-matched healthy controls. Prior to training, IPD patients exhibited impaired perceptual and motor timing. Training improved patients' performance in tasks requiring synchronization with isochronous sequences, and enhanced their ability to adapt to durational changes in a sequence in hand tapping tasks. Benefits of cueing extended to time perception (duration discrimination and detection of misaligned beats in musical excerpts). The current results demonstrate that auditory cueing leads to benefits beyond gait and support the idea that coupling gait to rhythmic auditory cues in IPD patients relies on a neuronal network engaged in both perceptual and motor timing.","author":[{"family":"Benoit","given":"Charles-Etienne"},{"family":"Dalla Bella","given":"Simone"},{"family":"Farrugia","given":"Nicolas"},{"family":"Obrig","given":"Hellmuth"},{"family":"Mainka","given":"Stefan"},{"family":"Kotz","given":"Sonja A"}],"authorYearDisplayFormat":false,"citation-label":"1333562","container-title":"Frontiers in Human Neuroscience","container-title-short":"Front. Hum. Neurosci.","id":"1333562","invisible":false,"issued":{"date-parts":[["2014","7","7"]]},"journalAbbreviation":"Front. Hum. Neurosci.","page":"494","suppress-author":false,"title":"Musically cued gait-training improves both perceptual and motor timing in Parkinson's disease.","type":"article-journal","volume":"8"}]</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8</w:t>
      </w:r>
      <w:r w:rsidRPr="00826B9F">
        <w:rPr>
          <w:rFonts w:ascii="Arial" w:hAnsi="Arial" w:cs="Arial"/>
          <w:color w:val="000000" w:themeColor="text1"/>
        </w:rPr>
        <w:fldChar w:fldCharType="end"/>
      </w:r>
      <w:r w:rsidRPr="00826B9F">
        <w:rPr>
          <w:rFonts w:ascii="Arial" w:hAnsi="Arial" w:cs="Arial"/>
          <w:color w:val="000000" w:themeColor="text1"/>
        </w:rPr>
        <w:t xml:space="preserve"> Thus, dance and sound stimuli can improve gait. Not only does music and dance therapy enhance functional ability, but it was found that dance can improve quality of life due to greater relaxation, independence, and better mood and emotion.</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F1000_CSL_CITATION&lt;~#@#~&gt;[{"DOI":"10.1152/jn.00813.2016","First":false,"Last":false,"PMCID":"PMC5501921","PMID":"28381488","abstract":"Here we examined changes in muscle coordination associated with improved motor performance after partnered, dance-based rehabilitation in individuals with mild to moderate idiopathic Parkinson's disease. Using motor module (a.k.a. muscle synergy) analysis, we identified changes in the modular control of overground walking and standing reactive balance that accompanied clinically meaningful improvements in behavioral measures of balance, gait, and disease symptoms after 3 wk of daily Adapted Tango classes. In contrast to previous studies that revealed a positive association between motor module number and motor performance, none of the six participants in this pilot study increased motor module number despite improvements in behavioral measures of balance and gait performance. Instead, motor modules were more consistently recruited and distinctly organized immediately after rehabilitation, suggesting more reliable motor output. Furthermore, the pool of motor modules shared between walking and reactive balance increased after rehabilitation, suggesting greater generalizability of motor module function across tasks. Our work is the first to show that motor module distinctness, consistency, and generalizability are more sensitive to improvements in gait and balance function after short-term rehabilitation than motor module number. Moreover, as similar differences in motor module distinctness, consistency, and generalizability have been demonstrated previously in healthy young adults with and without long-term motor training, our work suggests commonalities in the structure of muscle coordination associated with differences in motor performance across the spectrum from motor impairment to expertise.NEW &amp; NOTEWORTHY We demonstrate changes in neuromuscular control of gait and balance in individuals with Parkinson's disease after short-term, dance-based rehabilitation. Our work is the first to show that motor module distinctness, consistency, and generalizability across gait and balance are more sensitive than motor module number to improvements in motor performance following short-term rehabilitation. Our results indicate commonalities in muscle coordination improvements associated with motor skill reacquisition due to rehabilitation and motor skill acquisition in healthy individuals.&lt;br&gt;&lt;br&gt;Copyright © 2017 the American Physiological Society.","author":[{"family":"Allen","given":"Jessica L"},{"family":"McKay","given":"J Lucas"},{"family":"Sawers","given":"Andrew"},{"family":"Hackney","given":"Madeleine E"},{"family":"Ting","given":"Lena H"}],"authorYearDisplayFormat":false,"citation-label":"10511554","container-title":"Journal of Neurophysiology","container-title-short":"J. Neurophysiol.","id":"10511554","invisible":false,"issue":"1","issued":{"date-parts":[["2017","7","1"]]},"journalAbbreviation":"J. Neurophysiol.","page":"363-373","suppress-author":false,"title":"Increased neuromuscular consistency in gait and balance after partnered, dance-based rehabilitation in Parkinson's disease.","type":"article-journal","volume":"118"},{"DOI":"10.1097/00006842-200005000-00012","First":false,"Last":false,"PMID":"10845352","abstract":"&lt;strong&gt;BACKGROUND:&lt;/strong&gt; Modern management of Parkinson's disease (PD) aims to obtain symptom control, to reduce clinical disability, and to improve quality of life. Music acts as a specific stimulus to obtain motor and emotional responses by combining movement and stimulation of different sensory pathways. We explored the efficacy of active music therapy (MT) on motor and emotional functions in patients with PD.&lt;br&gt;&lt;br&gt;&lt;strong&gt;METHODS:&lt;/strong&gt; This prospective, randomized, controlled, single-blinded study lasted 3 months. It consisted of weekly sessions of MT and physical therapy (PT). Thirty-two patients with PD, all stable responders to levodopa and in Hoehn and Yahr stage 2 or 3, were randomly assigned to two groups of 16 patients each. We assessed severity of PD with the Unified Parkinson's Disease Rating Scale, emotional functions with the Happiness Measure, and quality of life using the Parkinson's Disease Quality of Life Questionnaire. MT sessions consisted of choral singing, voice exercise, rhythmic and free body movements, and active music involving collective invention. PT sessions included a series of passive stretching exercises, specific motor tasks, and strategies to improve balance and gait.&lt;br&gt;&lt;br&gt;&lt;strong&gt;RESULTS:&lt;/strong&gt; MT had a significant overall effect on bradykinesia as measured by the Unified Parkinson's Disease Rating Scale (p &lt;  .034). Post-MT session findings were consistent with motor improvement, especially in bradykinesia items (p &lt;  .0001). Over time, changes on the Happiness Measure confirmed a beneficial effect of MT on emotional functions (p &lt;  .0001). Improvements in activities of daily living and in quality of life were also documented in the MT group (p &lt;  .0001). PT improved rigidity (p &lt;  .0001).&lt;br&gt;&lt;br&gt;&lt;strong&gt;CONCLUSIONS:&lt;/strong&gt; MT is effective on motor, affective, and behavioral functions. We propose active MT as a new method for inclusion in PD rehabilitation programs.","author":[{"family":"Pacchetti","given":"C"},{"family":"Mancini","given":"F"},{"family":"Aglieri","given":"R"},{"family":"Fundarò","given":"C"},{"family":"Martignoni","given":"E"},{"family":"Nappi","given":"G"}],"authorYearDisplayFormat":false,"citation-label":"2219227","container-title":"Psychosomatic Medicine","container-title-short":"Psychosom. Med.","id":"2219227","invisible":false,"issue":"3","issued":{"date-parts":[["2000","6"]]},"journalAbbreviation":"Psychosom. Med.","page":"386-393","suppress-author":false,"title":"Active music therapy in Parkinson's disease: an integrative method for motor and emotional rehabilitation.","type":"article-journal","volume":"62"},{"DOI":"10.1007/s40520-017-0836-2","First":false,"Last":false,"PMID":"28980176","abstract":"&lt;strong&gt;BACKGROUND:&lt;/strong&gt; Patients with Parkinson's Disease (PD) undergo motor injuries, which decrease their quality of life (QL). Dance, added to drug therapy, can help treating these patients AIMS: To conduct a systematic review with meta-analysis with the aim to analyze the effects of dance classes in comparison to other interventions or to the absence of intervention, in randomized clinical trials (RCTs), on functional mobility, motor symptoms and QL of PD patients METHODS: The search was conducted in MEDLINE, LILACS, SciELO, Cochrane and PsycINFO (last searched in August 2017). RCTs analyzing dance effects in comparison to other physical training types or to no intervention, on functional mobility, motor symptoms and QL of PD patients were selected. The outcomes assessed were motor symptoms with Unified PD Rating Scale III (UPDRSIII), functional mobility with Timed Up and Go Test (TUG), endurance with 6 min walking test (6MWT), freezing of gait with Freezing of Gait Questionnaire (FOG_Q), walking velocity with GAITRite and QL with PD Questionnaire (PDQ39). Two reviewers independently extracted methodological quality and studies data. Results are presented as weighted mean differences.&lt;br&gt;&lt;br&gt;&lt;strong&gt;RESULTS:&lt;/strong&gt; Five RCTs were included, totaling 159 patients. Dance promoted significant improvements on UPDRSIII, and a decrease in TUG time when compared to other types of exercise. In comparison to the absence of intervention, dance practice also showed significant improvements in motor scores.&lt;br&gt;&lt;br&gt;&lt;strong&gt;CONCLUSION:&lt;/strong&gt; Dance can improve motor parameters of the disease and patients' functional mobility.","author":[{"family":"Dos Santos Delabary","given":"Marcela"},{"family":"Komeroski","given":"Isabel Giovannini"},{"family":"Monteiro","given":"Elren Passos"},{"family":"Costa","given":"Rochelle Rocha"},{"family":"Haas","given":"Aline Nogueira"}],"authorYearDisplayFormat":false,"citation-label":"4340974","container-title":"Aging Clinical and Experimental Research","container-title-short":"Aging Clin. Exp. Res.","id":"4340974","invisible":false,"issue":"7","issued":{"date-parts":[["2018","7"]]},"journalAbbreviation":"Aging Clin. Exp. Res.","page":"727-735","suppress-author":false,"title":"Effects of dance practice on functional mobility, motor symptoms and quality of life in people with Parkinson's disease: a systematic review with meta-analysis.","type":"article-journal","volume":"30"}]</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9–11</w:t>
      </w:r>
      <w:r w:rsidRPr="00826B9F">
        <w:rPr>
          <w:rFonts w:ascii="Arial" w:hAnsi="Arial" w:cs="Arial"/>
          <w:color w:val="000000" w:themeColor="text1"/>
        </w:rPr>
        <w:fldChar w:fldCharType="end"/>
      </w:r>
      <w:r w:rsidRPr="00826B9F">
        <w:rPr>
          <w:rFonts w:ascii="Arial" w:hAnsi="Arial" w:cs="Arial"/>
          <w:color w:val="000000" w:themeColor="text1"/>
        </w:rPr>
        <w:t xml:space="preserve">  Furthermore, </w:t>
      </w:r>
      <w:r w:rsidRPr="00826B9F">
        <w:rPr>
          <w:rFonts w:ascii="Arial" w:hAnsi="Arial" w:cs="Arial"/>
          <w:color w:val="000000" w:themeColor="text1"/>
        </w:rPr>
        <w:lastRenderedPageBreak/>
        <w:t>dance therapy has shown to effectively impact non-motor functions including executive function assisting in cognitive decline.</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F1000_CSL_CITATION&lt;~#@#~&gt;[{"DOI":"10.1177/0891988718819858","First":false,"Last":false,"PMID":"30558462","abstract":"&lt;strong&gt;AIM:&lt;/strong&gt; This review aims to demonstrate the efficiency of music and dance for gait improvement and symptom alleviation in Parkinson disease.&lt;br&gt;&lt;br&gt;&lt;strong&gt;METHODOLOGY:&lt;/strong&gt; Studies that analyzed sound stimuli and dance in gait improvement in Parkinson disease were searched through PubMed, Scopus, Doaj, MEDLINE, and ScienceDirect databases from November 2017 to April 2018 and repeated in September 2018.&lt;br&gt;&lt;br&gt;&lt;strong&gt;RESULTS AND DISCUSSION:&lt;/strong&gt; Forty-five studies met the inclusion criteria to synthesize the findings on dance and music performance as a treatment for classical symptoms of Parkinson disease. Five reviews and 40 experimental papers have shown that rhythmic stimulation and dance provide the motor, cognitive, and quality of life benefits for participants with Parkinson disease. Thus, sound stimuli and dance offer satisfactory effects for gait, improving cognitive abilities such as motor control and adjustment and spatial memory. In addition, these new treatment modalities stimulate the elderly population to practice physical exercise, generating well-being and helping self-esteem.&lt;br&gt;&lt;br&gt;&lt;strong&gt;CONCLUSION:&lt;/strong&gt; Dance and music therapy interventions are noninvasive, simple treatment options, which promote gait and cognition.","author":[{"family":"Pereira","given":"Ana Paula S"},{"family":"Marinho","given":"Victor"},{"family":"Gupta","given":"Daya"},{"family":"Magalhães","given":"Francisco"},{"family":"Ayres","given":"Carla"},{"family":"Teixeira","given":"Silmar"}],"authorYearDisplayFormat":false,"citation-label":"6370807","container-title":"Journal of Geriatric Psychiatry and Neurology","container-title-short":"J. Geriatr. Psychiatry Neurol.","id":"6370807","invisible":false,"issue":"1","issued":{"date-parts":[["2019","1"]]},"journalAbbreviation":"J. Geriatr. Psychiatry Neurol.","page":"49-56","suppress-author":false,"title":"Music therapy and dance as gait rehabilitation in patients with parkinson disease: A review of evidence.","type":"article-journal","volume":"32"}]</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7</w:t>
      </w:r>
      <w:r w:rsidRPr="00826B9F">
        <w:rPr>
          <w:rFonts w:ascii="Arial" w:hAnsi="Arial" w:cs="Arial"/>
          <w:color w:val="000000" w:themeColor="text1"/>
        </w:rPr>
        <w:fldChar w:fldCharType="end"/>
      </w:r>
      <w:r w:rsidRPr="00826B9F">
        <w:rPr>
          <w:rFonts w:ascii="Arial" w:hAnsi="Arial" w:cs="Arial"/>
          <w:color w:val="000000" w:themeColor="text1"/>
        </w:rPr>
        <w:t xml:space="preserve"> Also, dance therapy has promoted dynamic gait changes that can last 1 month(+) after the intervention showing the short-term benefits and a tango program even showed ability to modify progression of disability which can be a big difference in maintaining independence in a progressive disease.</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F1000_CSL_CITATION&lt;~#@#~&gt;[{"DOI":"10.2340/16501977-0362","First":false,"Last":false,"PMCID":"PMC2688709","PMID":"19479161","abstract":"&lt;strong&gt;OBJECTIVE:&lt;/strong&gt; The basal ganglia may be selectively activated during rhythmic, metered movement such as tango dancing, which may improve motor control in individuals with Parkinson's disease. Other partner dances may be more suitable and preferable for those with Parkinson's disease. The purpose of this study was to compare the effects of tango, waltz/foxtrot and no intervention on functional motor control in individuals with Parkinson's disease.&lt;br&gt;&lt;br&gt;&lt;strong&gt;DESIGN:&lt;/strong&gt; This study employed a randomized, between- notsubject, prospective, repeated measures design.&lt;br&gt;&lt;br&gt;&lt;strong&gt;SUBJECTS/PATIENTS:&lt;/strong&gt; Fifty-eight people with mild-moderate Parkinson's disease participated.&lt;br&gt;&lt;br&gt;&lt;strong&gt;METHODS:&lt;/strong&gt; Participants were randomly assigned to tango, waltz/foxtrot or no intervention (control) groups. Those in the dance groups attended 1-h classes twice a week, completing 20 lessons in 13 weeks. Balance, functional mobility, forward and backward walking were evaluated before and after the intervention.&lt;br&gt;&lt;br&gt;&lt;strong&gt;RESULTS:&lt;/strong&gt; Both dance groups improved more than the control group, which did not improve. The tango and waltz/foxtrot groups improved significantly on the Berg Balance Scale, 6-minute walk distance, and backward stride length. The tango group improved as much or more than those in the waltz/foxtrot group on several measures.&lt;br&gt;&lt;br&gt;&lt;strong&gt;CONCLUSION:&lt;/strong&gt; Tango may target deficits associated with Parkinson's disease more than waltz/foxtrot, but both dances may benefit balance and locomotion.","author":[{"family":"Hackney","given":"Madeleine E"},{"family":"Earhart","given":"Gammon M"}],"authorYearDisplayFormat":false,"citation-label":"3486781","container-title":"Journal of Rehabilitation Medicine","container-title-short":"J. Rehabil. Med.","id":"3486781","invisible":false,"issue":"6","issued":{"date-parts":[["2009","5"]]},"journalAbbreviation":"J. Rehabil. Med.","page":"475-481","suppress-author":false,"title":"Effects of dance on movement control in Parkinson's disease: a comparison of Argentine tango and American ballroom.","type":"article-journal","volume":"41"},{"DOI":"10.1177/1545968311421614","First":false,"Last":false,"PMID":"21959675","abstract":"&lt;strong&gt;BACKGROUND:&lt;/strong&gt; Tango dancing has been effective in improving measures of physical function in people with Parkinson disease (PD). However, all previous studies were institution-based, tested participants on medication, and employed short-term interventions.&lt;br&gt;&lt;br&gt;&lt;strong&gt;OBJECTIVE:&lt;/strong&gt; To determine the effects of a 12-month community-based tango program for individuals with PD on disease severity and physical function.&lt;br&gt;&lt;br&gt;&lt;strong&gt;METHODS:&lt;/strong&gt; Sixty-two participants were randomly assigned to a twice weekly, community-based Argentine Tango program or a Control group (no intervention). Participants were assessed off anti-Parkinson medication at baseline, 3, 6, and 12 months. The primary outcome measure was the Movement Disorders Society-Unified Parkinson Disease Rating Scale 3 (MDS-UPDRS-3). Secondary outcome measures were the MDS-UPDRS-1, MDS-UPDRS-2, MiniBESTest balance test; Freezing of Gait Questionnaire (FOG_Q); 6-Minute Walk Test (6MWT); gait velocity for comfortable forward, fast as possible forward, dual task, and backward walking; and Nine-Hole Peg Test (9HPT).&lt;br&gt;&lt;br&gt;&lt;strong&gt;RESULTS:&lt;/strong&gt; Groups were not different at baseline. Overall, the Tango group improved whereas the Control group showed little change on most measures. For the MDS-UPDRS-3, there was no significant change in the Control group from baseline to 12 months, whereas the Tango group had a reduction of 28.7% (12.8 points). There were significant group by time interactions for MDS-UPDRS-3, MiniBESTest, FOG_Q, 6MWT, forward and dual task walking velocities, and 9HPT in favor of the dance group.&lt;br&gt;&lt;br&gt;&lt;strong&gt;CONCLUSIONS:&lt;/strong&gt; Improvements in the Tango group were apparent off medication, suggesting that long-term participation in tango may modify progression of disability in PD.","author":[{"family":"Duncan","given":"Ryan P"},{"family":"Earhart","given":"Gammon M"}],"authorYearDisplayFormat":false,"citation-label":"2237693","container-title":"Neurorehabilitation and Neural Repair","container-title-short":"Neurorehabil. Neural Repair","id":"2237693","invisible":false,"issue":"2","issued":{"date-parts":[["2012","2"]]},"journalAbbreviation":"Neurorehabil. Neural Repair","page":"132-143","suppress-author":false,"title":"Randomized controlled trial of community-based dancing to modify disease progression in Parkinson disease.","type":"article-journal","volume":"26"}]</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12,13</w:t>
      </w:r>
      <w:r w:rsidRPr="00826B9F">
        <w:rPr>
          <w:rFonts w:ascii="Arial" w:hAnsi="Arial" w:cs="Arial"/>
          <w:color w:val="000000" w:themeColor="text1"/>
        </w:rPr>
        <w:fldChar w:fldCharType="end"/>
      </w:r>
      <w:r w:rsidRPr="00826B9F">
        <w:rPr>
          <w:rFonts w:ascii="Arial" w:hAnsi="Arial" w:cs="Arial"/>
          <w:color w:val="000000" w:themeColor="text1"/>
        </w:rPr>
        <w:t xml:space="preserve"> There have been multiple studies looking at various types/regimes of dance/music therapy suggesting the type and how they are used is subjective, but the outcomes remain constant.</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F1000_CSL_CITATION&lt;~#@#~&gt;[{"DOI":"10.1177/0891988718819858","First":false,"Last":false,"PMID":"30558462","abstract":"&lt;strong&gt;AIM:&lt;/strong&gt; This review aims to demonstrate the efficiency of music and dance for gait improvement and symptom alleviation in Parkinson disease.&lt;br&gt;&lt;br&gt;&lt;strong&gt;METHODOLOGY:&lt;/strong&gt; Studies that analyzed sound stimuli and dance in gait improvement in Parkinson disease were searched through PubMed, Scopus, Doaj, MEDLINE, and ScienceDirect databases from November 2017 to April 2018 and repeated in September 2018.&lt;br&gt;&lt;br&gt;&lt;strong&gt;RESULTS AND DISCUSSION:&lt;/strong&gt; Forty-five studies met the inclusion criteria to synthesize the findings on dance and music performance as a treatment for classical symptoms of Parkinson disease. Five reviews and 40 experimental papers have shown that rhythmic stimulation and dance provide the motor, cognitive, and quality of life benefits for participants with Parkinson disease. Thus, sound stimuli and dance offer satisfactory effects for gait, improving cognitive abilities such as motor control and adjustment and spatial memory. In addition, these new treatment modalities stimulate the elderly population to practice physical exercise, generating well-being and helping self-esteem.&lt;br&gt;&lt;br&gt;&lt;strong&gt;CONCLUSION:&lt;/strong&gt; Dance and music therapy interventions are noninvasive, simple treatment options, which promote gait and cognition.","author":[{"family":"Pereira","given":"Ana Paula S"},{"family":"Marinho","given":"Victor"},{"family":"Gupta","given":"Daya"},{"family":"Magalhães","given":"Francisco"},{"family":"Ayres","given":"Carla"},{"family":"Teixeira","given":"Silmar"}],"authorYearDisplayFormat":false,"citation-label":"6370807","container-title":"Journal of Geriatric Psychiatry and Neurology","container-title-short":"J. Geriatr. Psychiatry Neurol.","id":"6370807","invisible":false,"issue":"1","issued":{"date-parts":[["2019","1"]]},"journalAbbreviation":"J. Geriatr. Psychiatry Neurol.","page":"49-56","suppress-author":false,"title":"Music therapy and dance as gait rehabilitation in patients with parkinson disease: A review of evidence.","type":"article-journal","volume":"32"}]</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7</w:t>
      </w:r>
      <w:r w:rsidRPr="00826B9F">
        <w:rPr>
          <w:rFonts w:ascii="Arial" w:hAnsi="Arial" w:cs="Arial"/>
          <w:color w:val="000000" w:themeColor="text1"/>
        </w:rPr>
        <w:fldChar w:fldCharType="end"/>
      </w:r>
      <w:r w:rsidRPr="00826B9F">
        <w:rPr>
          <w:rFonts w:ascii="Arial" w:hAnsi="Arial" w:cs="Arial"/>
          <w:color w:val="000000" w:themeColor="text1"/>
        </w:rPr>
        <w:t xml:space="preserve"> Thus, the Big Moves program plans to utilize various music cues and dance types to help meet everyone’s likings, but utilize at least 8 minutes of sound and 2 minutes of walking/step movements to get the benefits noted.</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F1000_CSL_CITATION&lt;~#@#~&gt;[{"DOI":"10.3389/fnhum.2014.00494","First":false,"Last":false,"PMCID":"PMC4083221","PMID":"25071522","abstract":"It is well established that auditory cueing improves gait in patients with idiopathic Parkinson's disease (IPD). Disease-related reductions in speed and step length can be improved by providing rhythmical auditory cues via a metronome or music. However, effects on cognitive aspects of motor control have yet to be thoroughly investigated. If synchronization of movement to an auditory cue relies on a supramodal timing system involved in perceptual, motor, and sensorimotor integration, auditory cueing can be expected to affect both motor and perceptual timing. Here, we tested this hypothesis by assessing perceptual and motor timing in 15 IPD patients before and after a 4-week music training program with rhythmic auditory cueing. Long-term effects were assessed 1 month after the end of the training. Perceptual and motor timing was evaluated with a battery for the assessment of auditory sensorimotor and timing abilities and compared to that of age-, gender-, and education-matched healthy controls. Prior to training, IPD patients exhibited impaired perceptual and motor timing. Training improved patients' performance in tasks requiring synchronization with isochronous sequences, and enhanced their ability to adapt to durational changes in a sequence in hand tapping tasks. Benefits of cueing extended to time perception (duration discrimination and detection of misaligned beats in musical excerpts). The current results demonstrate that auditory cueing leads to benefits beyond gait and support the idea that coupling gait to rhythmic auditory cues in IPD patients relies on a neuronal network engaged in both perceptual and motor timing.","author":[{"family":"Benoit","given":"Charles-Etienne"},{"family":"Dalla Bella","given":"Simone"},{"family":"Farrugia","given":"Nicolas"},{"family":"Obrig","given":"Hellmuth"},{"family":"Mainka","given":"Stefan"},{"family":"Kotz","given":"Sonja A"}],"authorYearDisplayFormat":false,"citation-label":"1333562","container-title":"Frontiers in Human Neuroscience","container-title-short":"Front. Hum. Neurosci.","id":"1333562","invisible":false,"issued":{"date-parts":[["2014","7","7"]]},"journalAbbreviation":"Front. Hum. Neurosci.","page":"494","suppress-author":false,"title":"Musically cued gait-training improves both perceptual and motor timing in Parkinson's disease.","type":"article-journal","volume":"8"}]</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8</w:t>
      </w:r>
      <w:r w:rsidRPr="00826B9F">
        <w:rPr>
          <w:rFonts w:ascii="Arial" w:hAnsi="Arial" w:cs="Arial"/>
          <w:color w:val="000000" w:themeColor="text1"/>
        </w:rPr>
        <w:fldChar w:fldCharType="end"/>
      </w:r>
      <w:r w:rsidRPr="00826B9F">
        <w:rPr>
          <w:rFonts w:ascii="Arial" w:hAnsi="Arial" w:cs="Arial"/>
          <w:color w:val="000000" w:themeColor="text1"/>
        </w:rPr>
        <w:t xml:space="preserve"> The program will focus on components of the Social Ecological Model by educating patients on the benefits of these interventions to help maintain functional ability and reduce further progression (intrapersonal) and utilizing group therapy and even partner dancing at times to impact recruitment, enjoyment, outcome and participation in classes (interpersonal).</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F1000_CSL_CITATION&lt;~#@#~&gt;[{"DOI":"10.1080/09638288.2017.1323029","First":false,"Last":false,"PMID":"28482703","abstract":"&lt;strong&gt;PURPOSE:&lt;/strong&gt; To explore the views of people with Parkinson's and their dance partners on the influence and issues surrounding dancing with an able-bodied dance partner during partnered ball room dance classes.&lt;br&gt;&lt;br&gt;&lt;strong&gt;METHODS:&lt;/strong&gt; In depth, semi-structured interviews explored purposively selected participants' experiences and views about dance classes. Fourteen people with Parkinson's and their dance partners (six spouses, two friends/relatives, five volunteers) were interviewed within a month of completing the 10-week dance class program. Data were analyzed thematically.&lt;br&gt;&lt;br&gt;&lt;strong&gt;RESULTS:&lt;/strong&gt; Generally, those partnered with a spouse or an experienced dancer, or when dance couples were able to develop good rapport, gained greater enjoyment and sense of achievement from dance classes in comparison to couples who did not enjoy dancing together or had clashing approaches to dance. Managing and negotiating who would \"lead\" in a dance was challenging for dance couples particularly among male people with Parkinson's.&lt;br&gt;&lt;br&gt;&lt;strong&gt;CONCLUSIONS:&lt;/strong&gt; People with Parkinson's experience of the dance classes were influenced by the relationship and compatibility with their dance partner. Dance partnerships may impact on recruitment, enjoyment, outcome and continued participation in dance classes. Potential effects of partnerships should be analyzed and reported in studies evaluating the outcomes of dance classes. Implications for rehabilitation We recommend that health professionals consider involving spouses in Parkinson's dance classes as this may improve recruitment, adherence, enjoyment and overall outcome of the dance classes. If volunteers are needed, aim to recruit those who already have good dancing ability, convey a love of dancing and have the sensitivity and social skills to interact positively with the person with Parkinson's. Consider dance partnership issues when advertising and promoting dance classes. Address partnership issues through open communication and by changing partners if the dance partnership is not working well.","author":[{"family":"Kunkel","given":"Dorit"},{"family":"Robison","given":"Judy"},{"family":"Fitton","given":"Carolyn"},{"family":"Hulbert","given":"Sophia"},{"family":"Roberts","given":"Lisa"},{"family":"Wiles","given":"Rose"},{"family":"Pickering","given":"Ruth"},{"family":"Roberts","given":"Helen"},{"family":"Ashburn","given":"Ann"}],"authorYearDisplayFormat":false,"citation-label":"3606599","container-title":"Disability and rehabilitation","container-title-short":"Disabil. Rehabil.","id":"3606599","invisible":false,"issue":"16","issued":{"date-parts":[["2018","8"]]},"journalAbbreviation":"Disabil. Rehabil.","page":"1933-1942","suppress-author":false,"title":"It takes two: the influence of dance partners on the perceived enjoyment and benefits during participation in partnered ballroom dance classes for people with Parkinson's.","type":"article-journal","volume":"40"}]</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14</w:t>
      </w:r>
      <w:r w:rsidRPr="00826B9F">
        <w:rPr>
          <w:rFonts w:ascii="Arial" w:hAnsi="Arial" w:cs="Arial"/>
          <w:color w:val="000000" w:themeColor="text1"/>
        </w:rPr>
        <w:fldChar w:fldCharType="end"/>
      </w:r>
    </w:p>
    <w:p w14:paraId="745A7E7C" w14:textId="4D35ADCD" w:rsidR="00D21BCB" w:rsidRPr="00826B9F" w:rsidRDefault="00D21BCB" w:rsidP="00D21BCB">
      <w:pPr>
        <w:spacing w:line="480" w:lineRule="auto"/>
        <w:rPr>
          <w:rFonts w:ascii="Arial" w:hAnsi="Arial" w:cs="Arial"/>
          <w:color w:val="000000" w:themeColor="text1"/>
        </w:rPr>
      </w:pPr>
      <w:r w:rsidRPr="00826B9F">
        <w:rPr>
          <w:rFonts w:ascii="Arial" w:hAnsi="Arial" w:cs="Arial"/>
          <w:color w:val="000000" w:themeColor="text1"/>
        </w:rPr>
        <w:tab/>
        <w:t>People with PD experience deterioration of body function, activities, and participation.</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F1000_CSL_CITATION&lt;~#@#~&gt;[{"DOI":"10.1136/bmj.e5004","First":false,"Last":false,"PMCID":"PMC3412755","PMID":"22867913","abstract":"&lt;strong&gt;OBJECTIVE:&lt;/strong&gt; To assess the effectiveness of physiotherapy compared with no intervention in patients with Parkinson's disease.\n&lt;br&gt;\n&lt;br&gt;\n&lt;strong&gt;DESIGN:&lt;/strong&gt; Systematic review and meta-analysis of randomised controlled trials.\n&lt;br&gt;\n&lt;br&gt;\n&lt;strong&gt;DATA SOURCES:&lt;/strong&gt; Literature databases, trial registries, journals, abstract books, and conference proceedings, and reference lists, searched up to the end of January 2012.\n&lt;br&gt;\n&lt;br&gt;\n&lt;strong&gt;REVIEW METHODS:&lt;/strong&gt; Randomised controlled trials comparing physiotherapy with no intervention in patients with Parkinson's disease were eligible. Two authors independently abstracted data from each trial. Standard meta-analysis methods were used to assess the effectiveness of physiotherapy compared with no intervention. Tests for heterogeneity were used to assess for differences in treatment effect across different physiotherapy interventions used. Outcome measures were gait, functional mobility and balance, falls, clinician rated impairment and disability measures, patient rated quality of life, adverse events, compliance, and economic analysis outcomes.\n&lt;br&gt;\n&lt;br&gt;\n&lt;strong&gt;RESULTS:&lt;/strong&gt; 39 trials of 1827 participants met the inclusion criteria, of which 29 trials provided data for the meta-analyses. Significant benefit from physiotherapy was reported for nine of 18 outcomes assessed. Outcomes which may be clinically significant were speed (0.04 m/s, 95% confidence interval 0.02 to 0.06, P&amp;lt;0.001), Berg balance scale (3.71 points, 2.30 to 5.11, P&amp;lt;0.001), and scores on the unified Parkinson's disease rating scale (total score -6.15 points, -8.57 to -3.73, P&amp;lt;0.001; activities of daily living subscore -1.36, -2.41 to -0.30, P=0.01; motor subscore -5.01, -6.30 to -3.72, P&amp;lt;0.001). Indirect comparisons of the different physiotherapy interventions found no evidence that the treatment effect differed across the interventions for any outcomes assessed, apart from motor subscores on the unified Parkinson's disease rating scale (in which one trial was found to be the cause of the heterogeneity).\n&lt;br&gt;\n&lt;br&gt;\n&lt;strong&gt;CONCLUSIONS:&lt;/strong&gt; Physiotherapy has short term benefits in Parkinson's disease. A wide range of physiotherapy techniques are currently used to treat Parkinson's disease, with little difference in treatment effects. Large, well designed, randomised controlled trials with improved methodology and reporting are needed to assess the efficacy and cost effectiveness of physiotherapy for treating Parkinson's disease in the longer term.","author":[{"family":"Tomlinson","given":"Claire L"},{"family":"Patel","given":"Smitaa"},{"family":"Meek","given":"Charmaine"},{"family":"Herd","given":"Clare P"},{"family":"Clarke","given":"Carl E"},{"family":"Stowe","given":"Rebecca"},{"family":"Shah","given":"Laila"},{"family":"Sackley","given":"Catherine"},{"family":"Deane","given":"Katherine H O"},{"family":"Wheatley","given":"Keith"},{"family":"Ives","given":"Natalie"}],"authorYearDisplayFormat":false,"citation-label":"5351167","container-title":"BMJ (Clinical Research Ed.)","container-title-short":"BMJ","id":"5351167","invisible":false,"issued":{"date-parts":[["2012","8","6"]]},"journalAbbreviation":"BMJ","page":"e5004","suppress-author":false,"title":"Physiotherapy intervention in Parkinson's disease: systematic review and meta-analysis.","type":"article-journal","volume":"345"}]</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15</w:t>
      </w:r>
      <w:r w:rsidRPr="00826B9F">
        <w:rPr>
          <w:rFonts w:ascii="Arial" w:hAnsi="Arial" w:cs="Arial"/>
          <w:color w:val="000000" w:themeColor="text1"/>
        </w:rPr>
        <w:fldChar w:fldCharType="end"/>
      </w:r>
      <w:r w:rsidRPr="00826B9F">
        <w:rPr>
          <w:rFonts w:ascii="Arial" w:hAnsi="Arial" w:cs="Arial"/>
          <w:color w:val="000000" w:themeColor="text1"/>
        </w:rPr>
        <w:t xml:space="preserve"> Thus, therapy is aimed to maximize functional ability and minimize secondary complications byway of functional movement, cognitive strategies, and education to enhance independence and QOL.</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F1000_CSL_CITATION&lt;~#@#~&gt;[{"DOI":"10.1136/bmj.e5004","First":false,"Last":false,"PMCID":"PMC3412755","PMID":"22867913","abstract":"&lt;strong&gt;OBJECTIVE:&lt;/strong&gt; To assess the effectiveness of physiotherapy compared with no intervention in patients with Parkinson's disease.\n&lt;br&gt;\n&lt;br&gt;\n&lt;strong&gt;DESIGN:&lt;/strong&gt; Systematic review and meta-analysis of randomised controlled trials.\n&lt;br&gt;\n&lt;br&gt;\n&lt;strong&gt;DATA SOURCES:&lt;/strong&gt; Literature databases, trial registries, journals, abstract books, and conference proceedings, and reference lists, searched up to the end of January 2012.\n&lt;br&gt;\n&lt;br&gt;\n&lt;strong&gt;REVIEW METHODS:&lt;/strong&gt; Randomised controlled trials comparing physiotherapy with no intervention in patients with Parkinson's disease were eligible. Two authors independently abstracted data from each trial. Standard meta-analysis methods were used to assess the effectiveness of physiotherapy compared with no intervention. Tests for heterogeneity were used to assess for differences in treatment effect across different physiotherapy interventions used. Outcome measures were gait, functional mobility and balance, falls, clinician rated impairment and disability measures, patient rated quality of life, adverse events, compliance, and economic analysis outcomes.\n&lt;br&gt;\n&lt;br&gt;\n&lt;strong&gt;RESULTS:&lt;/strong&gt; 39 trials of 1827 participants met the inclusion criteria, of which 29 trials provided data for the meta-analyses. Significant benefit from physiotherapy was reported for nine of 18 outcomes assessed. Outcomes which may be clinically significant were speed (0.04 m/s, 95% confidence interval 0.02 to 0.06, P&amp;lt;0.001), Berg balance scale (3.71 points, 2.30 to 5.11, P&amp;lt;0.001), and scores on the unified Parkinson's disease rating scale (total score -6.15 points, -8.57 to -3.73, P&amp;lt;0.001; activities of daily living subscore -1.36, -2.41 to -0.30, P=0.01; motor subscore -5.01, -6.30 to -3.72, P&amp;lt;0.001). Indirect comparisons of the different physiotherapy interventions found no evidence that the treatment effect differed across the interventions for any outcomes assessed, apart from motor subscores on the unified Parkinson's disease rating scale (in which one trial was found to be the cause of the heterogeneity).\n&lt;br&gt;\n&lt;br&gt;\n&lt;strong&gt;CONCLUSIONS:&lt;/strong&gt; Physiotherapy has short term benefits in Parkinson's disease. A wide range of physiotherapy techniques are currently used to treat Parkinson's disease, with little difference in treatment effects. Large, well designed, randomised controlled trials with improved methodology and reporting are needed to assess the efficacy and cost effectiveness of physiotherapy for treating Parkinson's disease in the longer term.","author":[{"family":"Tomlinson","given":"Claire L"},{"family":"Patel","given":"Smitaa"},{"family":"Meek","given":"Charmaine"},{"family":"Herd","given":"Clare P"},{"family":"Clarke","given":"Carl E"},{"family":"Stowe","given":"Rebecca"},{"family":"Shah","given":"Laila"},{"family":"Sackley","given":"Catherine"},{"family":"Deane","given":"Katherine H O"},{"family":"Wheatley","given":"Keith"},{"family":"Ives","given":"Natalie"}],"authorYearDisplayFormat":false,"citation-label":"5351167","container-title":"BMJ (Clinical Research Ed.)","container-title-short":"BMJ","id":"5351167","invisible":false,"issued":{"date-parts":[["2012","8","6"]]},"journalAbbreviation":"BMJ","page":"e5004","suppress-author":false,"title":"Physiotherapy intervention in Parkinson's disease: systematic review and meta-analysis.","type":"article-journal","volume":"345"},{"DOI":"10.1080/00207454.2016.1275617","First":false,"Last":false,"PMID":"28007002","abstract":"Current medical management is only partially effective in controlling the symptoms of Parkinson's disease. As part of comprehensive multidisciplinary care, physical therapy and occupational therapy aim to support people with Parkinson's disease in dealing with the consequences of their disease in daily activities. In this narrative review, we address the limitations that people with Parkinson's disease may encounter despite optimal medical management, and we clarify both the unique and shared approaches that physical therapists and occupational therapists can apply in treating these limitations.","author":[{"family":"Radder","given":"Danique L M"},{"family":"Sturkenboom","given":"Ingrid H"},{"family":"van Nimwegen","given":"Marlies"},{"family":"Keus","given":"Samyra H"},{"family":"Bloem","given":"Bastiaan R"},{"family":"de Vries","given":"Nienke M"}],"authorYearDisplayFormat":false,"citation-label":"6206690","container-title":"The International journal of neuroscience","container-title-short":"Int. J. Neurosci.","id":"6206690","invisible":false,"issue":"10","issued":{"date-parts":[["2017","10"]]},"journalAbbreviation":"Int. J. Neurosci.","page":"930-943","suppress-author":false,"title":"Physical therapy and occupational therapy in Parkinson's disease.","type":"article-journal","volume":"127"}]</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15,16</w:t>
      </w:r>
      <w:r w:rsidRPr="00826B9F">
        <w:rPr>
          <w:rFonts w:ascii="Arial" w:hAnsi="Arial" w:cs="Arial"/>
          <w:color w:val="000000" w:themeColor="text1"/>
        </w:rPr>
        <w:fldChar w:fldCharType="end"/>
      </w:r>
      <w:r w:rsidRPr="00826B9F">
        <w:rPr>
          <w:rFonts w:ascii="Arial" w:hAnsi="Arial" w:cs="Arial"/>
          <w:color w:val="000000" w:themeColor="text1"/>
        </w:rPr>
        <w:t xml:space="preserve"> Therefore, outcome measures used should reflect these areas to determine if progress/regression has occurred. Following the Social Ecological Model, it’s imperative to educate the individuals of the point of the measures to enhance motivation to try their best (intrapersonal) as well as share results with family/friends to best support the participant with a progressive disease (interpersonal). </w:t>
      </w:r>
    </w:p>
    <w:p w14:paraId="4EB35674" w14:textId="7CB49950" w:rsidR="00D21BCB" w:rsidRPr="00826B9F" w:rsidRDefault="00D21BCB" w:rsidP="00D21BCB">
      <w:pPr>
        <w:spacing w:line="480" w:lineRule="auto"/>
        <w:rPr>
          <w:rFonts w:ascii="Arial" w:hAnsi="Arial" w:cs="Arial"/>
          <w:color w:val="000000" w:themeColor="text1"/>
        </w:rPr>
      </w:pPr>
      <w:r w:rsidRPr="00826B9F">
        <w:rPr>
          <w:rFonts w:ascii="Arial" w:hAnsi="Arial" w:cs="Arial"/>
          <w:color w:val="000000" w:themeColor="text1"/>
        </w:rPr>
        <w:lastRenderedPageBreak/>
        <w:tab/>
        <w:t>The Dynamic Gait Index (DGI) is an outcome measure recommended for individuals with PD that evaluates vestibular and non-vestibular balance, functional mobility, and gait.</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F1000_CSL_CITATION&lt;~#@#~&gt;[{"First":false,"Last":false,"URL":"https://www.sralab.org/rehabilitation-measures/dynamic-gait-index","accessed":{"date-parts":[["2021","11","8"]]},"authorYearDisplayFormat":false,"citation-label":"11984375","container-title":"Shirley Ryan Ability Lab","id":"11984375","invisible":false,"issued":{"date-parts":[["2020","2","18"]]},"suppress-author":false,"title":"Dynamic Gait Index","type":"webpage"}]</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17</w:t>
      </w:r>
      <w:r w:rsidRPr="00826B9F">
        <w:rPr>
          <w:rFonts w:ascii="Arial" w:hAnsi="Arial" w:cs="Arial"/>
          <w:color w:val="000000" w:themeColor="text1"/>
        </w:rPr>
        <w:fldChar w:fldCharType="end"/>
      </w:r>
      <w:r w:rsidRPr="00826B9F">
        <w:rPr>
          <w:rFonts w:ascii="Arial" w:hAnsi="Arial" w:cs="Arial"/>
          <w:color w:val="000000" w:themeColor="text1"/>
        </w:rPr>
        <w:t xml:space="preserve"> This measure is helpful for a community program as there has been determined a MDC (2.9 pts) and adequate cut-off scores for fallers and non-fallers (&lt;19 pts) for PD population which can help determine if change over time is meaningful and when individuals may need a referral for fall prevention.</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F1000_CSL_CITATION&lt;~#@#~&gt;[{"First":false,"Last":false,"URL":"https://www.sralab.org/rehabilitation-measures/dynamic-gait-index","accessed":{"date-parts":[["2021","11","8"]]},"authorYearDisplayFormat":false,"citation-label":"11984375","container-title":"Shirley Ryan Ability Lab","id":"11984375","invisible":false,"issued":{"date-parts":[["2020","2","18"]]},"suppress-author":false,"title":"Dynamic Gait Index","type":"webpage"}]</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17</w:t>
      </w:r>
      <w:r w:rsidRPr="00826B9F">
        <w:rPr>
          <w:rFonts w:ascii="Arial" w:hAnsi="Arial" w:cs="Arial"/>
          <w:color w:val="000000" w:themeColor="text1"/>
        </w:rPr>
        <w:fldChar w:fldCharType="end"/>
      </w:r>
      <w:r w:rsidRPr="00826B9F">
        <w:rPr>
          <w:rFonts w:ascii="Arial" w:hAnsi="Arial" w:cs="Arial"/>
          <w:color w:val="000000" w:themeColor="text1"/>
        </w:rPr>
        <w:t xml:space="preserve"> The psychometric properties include excellent test retest reliability (ICC &gt; 0.99), adequate concurrent validity (r = -0.57), and moderately responsive to change (mean change = 4.72).</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F1000_CSL_CITATION&lt;~#@#~&gt;[{"First":false,"Last":false,"URL":"https://www.sralab.org/rehabilitation-measures/dynamic-gait-index","accessed":{"date-parts":[["2021","11","8"]]},"authorYearDisplayFormat":false,"citation-label":"11984375","container-title":"Shirley Ryan Ability Lab","id":"11984375","invisible":false,"issued":{"date-parts":[["2020","2","18"]]},"suppress-author":false,"title":"Dynamic Gait Index","type":"webpage"}]</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17</w:t>
      </w:r>
      <w:r w:rsidRPr="00826B9F">
        <w:rPr>
          <w:rFonts w:ascii="Arial" w:hAnsi="Arial" w:cs="Arial"/>
          <w:color w:val="000000" w:themeColor="text1"/>
        </w:rPr>
        <w:fldChar w:fldCharType="end"/>
      </w:r>
      <w:r w:rsidRPr="00826B9F">
        <w:rPr>
          <w:rFonts w:ascii="Arial" w:hAnsi="Arial" w:cs="Arial"/>
          <w:color w:val="000000" w:themeColor="text1"/>
        </w:rPr>
        <w:t xml:space="preserve"> By using this measure, which is proven valid and reliable, the community program can help determine change relative to balance, functional mobility and gait in PD population which are imperative skills for increased independence and daily functioning.</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F1000_CSL_CITATION&lt;~#@#~&gt;[{"First":false,"Last":false,"URL":"https://www.sralab.org/rehabilitation-measures/dynamic-gait-index","accessed":{"date-parts":[["2021","11","8"]]},"authorYearDisplayFormat":false,"citation-label":"11984375","container-title":"Shirley Ryan Ability Lab","id":"11984375","invisible":false,"issued":{"date-parts":[["2020","2","18"]]},"suppress-author":false,"title":"Dynamic Gait Index","type":"webpage"}]</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17</w:t>
      </w:r>
      <w:r w:rsidRPr="00826B9F">
        <w:rPr>
          <w:rFonts w:ascii="Arial" w:hAnsi="Arial" w:cs="Arial"/>
          <w:color w:val="000000" w:themeColor="text1"/>
        </w:rPr>
        <w:fldChar w:fldCharType="end"/>
      </w:r>
      <w:r w:rsidRPr="00826B9F">
        <w:rPr>
          <w:rFonts w:ascii="Arial" w:hAnsi="Arial" w:cs="Arial"/>
          <w:color w:val="000000" w:themeColor="text1"/>
        </w:rPr>
        <w:t xml:space="preserve">  </w:t>
      </w:r>
    </w:p>
    <w:p w14:paraId="51088046" w14:textId="3E846D2D" w:rsidR="00D21BCB" w:rsidRPr="00826B9F" w:rsidRDefault="00D21BCB" w:rsidP="00D21BCB">
      <w:pPr>
        <w:spacing w:line="480" w:lineRule="auto"/>
        <w:ind w:firstLine="720"/>
        <w:rPr>
          <w:rFonts w:ascii="Arial" w:hAnsi="Arial" w:cs="Arial"/>
          <w:color w:val="000000" w:themeColor="text1"/>
        </w:rPr>
      </w:pPr>
      <w:r w:rsidRPr="00826B9F">
        <w:rPr>
          <w:rFonts w:ascii="Arial" w:hAnsi="Arial" w:cs="Arial"/>
          <w:color w:val="000000" w:themeColor="text1"/>
        </w:rPr>
        <w:t>Mini-Mental State Examination (MMSE) is a screening tool that assesses cognitive impairment and changes over time and is recommended for PD population.</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F1000_CSL_CITATION&lt;~#@#~&gt;[{"First":false,"Last":false,"URL":"https://www.sralab.org/rehabilitation-measures/mini-mental-state-examination","accessed":{"date-parts":[["2021","9","12"]]},"authorYearDisplayFormat":false,"citation-label":"11673109","container-title":"Shirley Ryan Ability Lab","id":"11673109","invisible":false,"issued":{"date-parts":[["2020","7","10"]]},"suppress-author":false,"title":"Mini-Mental State Examination","type":"webpage"}]</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18</w:t>
      </w:r>
      <w:r w:rsidRPr="00826B9F">
        <w:rPr>
          <w:rFonts w:ascii="Arial" w:hAnsi="Arial" w:cs="Arial"/>
          <w:color w:val="000000" w:themeColor="text1"/>
        </w:rPr>
        <w:fldChar w:fldCharType="end"/>
      </w:r>
      <w:r w:rsidRPr="00826B9F">
        <w:rPr>
          <w:rFonts w:ascii="Arial" w:hAnsi="Arial" w:cs="Arial"/>
          <w:color w:val="000000" w:themeColor="text1"/>
        </w:rPr>
        <w:t xml:space="preserve"> The psychometric properties for PD population includes normative data for what to expect with change over time, significant test/retest reliability, and excellent convergent validity between MMSE and Addenbrooke’s Cognitive Examination (r = 0.72).</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F1000_CSL_CITATION&lt;~#@#~&gt;[{"First":false,"Last":false,"URL":"https://www.sralab.org/rehabilitation-measures/mini-mental-state-examination","accessed":{"date-parts":[["2021","9","12"]]},"authorYearDisplayFormat":false,"citation-label":"11673109","container-title":"Shirley Ryan Ability Lab","id":"11673109","invisible":false,"issued":{"date-parts":[["2020","7","10"]]},"suppress-author":false,"title":"Mini-Mental State Examination","type":"webpage"}]</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18</w:t>
      </w:r>
      <w:r w:rsidRPr="00826B9F">
        <w:rPr>
          <w:rFonts w:ascii="Arial" w:hAnsi="Arial" w:cs="Arial"/>
          <w:color w:val="000000" w:themeColor="text1"/>
        </w:rPr>
        <w:fldChar w:fldCharType="end"/>
      </w:r>
      <w:r w:rsidRPr="00826B9F">
        <w:rPr>
          <w:rFonts w:ascii="Arial" w:hAnsi="Arial" w:cs="Arial"/>
          <w:color w:val="000000" w:themeColor="text1"/>
        </w:rPr>
        <w:t xml:space="preserve"> Also the MMSE has determined SEM and MDC for both mild and major neurocognitive disorders, cut-off scores and normative data as individuals progress.</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F1000_CSL_CITATION&lt;~#@#~&gt;[{"First":false,"Last":false,"URL":"https://www.sralab.org/rehabilitation-measures/mini-mental-state-examination","accessed":{"date-parts":[["2021","9","12"]]},"authorYearDisplayFormat":false,"citation-label":"11673109","container-title":"Shirley Ryan Ability Lab","id":"11673109","invisible":false,"issued":{"date-parts":[["2020","7","10"]]},"suppress-author":false,"title":"Mini-Mental State Examination","type":"webpage"}]</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18</w:t>
      </w:r>
      <w:r w:rsidRPr="00826B9F">
        <w:rPr>
          <w:rFonts w:ascii="Arial" w:hAnsi="Arial" w:cs="Arial"/>
          <w:color w:val="000000" w:themeColor="text1"/>
        </w:rPr>
        <w:fldChar w:fldCharType="end"/>
      </w:r>
      <w:r w:rsidRPr="00826B9F">
        <w:rPr>
          <w:rFonts w:ascii="Arial" w:hAnsi="Arial" w:cs="Arial"/>
          <w:color w:val="000000" w:themeColor="text1"/>
        </w:rPr>
        <w:t xml:space="preserve"> Aerobic exercise, which is targeted with the Big Moves program, is a viable intervention for individuals with PD to help improve cognition (executive functioning).</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F1000_CSL_CITATION&lt;~#@#~&gt;[{"DOI":"10.1017/S135561771600076X","First":false,"Last":false,"PMID":"27655232","abstract":"&lt;strong&gt;OBJECTIVES:&lt;/strong&gt; Parkinson's disease (PD) results in a range of non-motor deficits that can affect mood, cognition, and language, and many of these issues are unresponsive to pharmacological intervention. Aerobic exercise can improve mood and cognition in healthy older adults, although only a few studies have examined exercise effects on these domains in PD. The current study assesses the effects of aerobic exercise on aspects of cognition, mood, and language production in people with PD.&lt;br&gt;&lt;br&gt;&lt;strong&gt;METHODS:&lt;/strong&gt; This study compares the effects of aerobic exercise to stretch-balance training and a no-contact control group in participants with idiopathic PD. The aerobic and stretch-balance groups trained three times a week for 16 weeks, while controls continued normal activities. Outcome measures included disease severity, mood, cognition (speed of processing, memory, and executive function), and language production (picture descriptions). Cognition and language were assessed in single and dual task conditions.&lt;br&gt;&lt;br&gt;&lt;strong&gt;RESULTS:&lt;/strong&gt; Depressive symptoms increased only in the control group (p&lt; .02). Executive function improved in the aerobic exercise group only in the single task (p=.007) and declined in controls in the dual task. Completeness of picture descriptions improved significantly more in the aerobic group than in the stretch-balance group (p&lt; .02).&lt;br&gt;&lt;br&gt;&lt;strong&gt;CONCLUSIONS:&lt;/strong&gt; Aerobic exercise is a viable intervention for PD that can be protective against increased depressive symptoms, and can improve several non-motor domains, including executive dysfunction and related aspects of language production. (JINS, 2016, 22, 878-889).","author":[{"family":"Altmann","given":"Lori J P"},{"family":"Stegemöller","given":"Elizabeth"},{"family":"Hazamy","given":"Audrey A"},{"family":"Wilson","given":"Jonathan P"},{"family":"Bowers","given":"Dawn"},{"family":"Okun","given":"Michael S"},{"family":"Hass","given":"Chris J"}],"authorYearDisplayFormat":false,"citation-label":"11986015","container-title":"Journal of the International Neuropsychological Society","container-title-short":"J. Int. Neuropsychol. Soc.","id":"11986015","invisible":false,"issue":"9","issued":{"date-parts":[["2016","10"]]},"journalAbbreviation":"J. Int. Neuropsychol. Soc.","page":"878-889","suppress-author":false,"title":"Aerobic exercise improves mood, cognition, and language function in parkinson's disease: results of a controlled study.","type":"article-journal","volume":"22"}]</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19</w:t>
      </w:r>
      <w:r w:rsidRPr="00826B9F">
        <w:rPr>
          <w:rFonts w:ascii="Arial" w:hAnsi="Arial" w:cs="Arial"/>
          <w:color w:val="000000" w:themeColor="text1"/>
        </w:rPr>
        <w:fldChar w:fldCharType="end"/>
      </w:r>
      <w:r w:rsidRPr="00826B9F">
        <w:rPr>
          <w:rFonts w:ascii="Arial" w:hAnsi="Arial" w:cs="Arial"/>
          <w:color w:val="000000" w:themeColor="text1"/>
        </w:rPr>
        <w:t xml:space="preserve"> As many as 80% of individuals with PD develop cognitive impairments showing the importance of examining this function in an outcome measure.</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F1000_CSL_CITATION&lt;~#@#~&gt;[{"DOI":"10.1017/S135561771600076X","First":false,"Last":false,"PMID":"27655232","abstract":"&lt;strong&gt;OBJECTIVES:&lt;/strong&gt; Parkinson's disease (PD) results in a range of non-motor deficits that can affect mood, cognition, and language, and many of these issues are unresponsive to pharmacological intervention. Aerobic exercise can improve mood and cognition in healthy older adults, although only a few studies have examined exercise effects on these domains in PD. The current study assesses the effects of aerobic exercise on aspects of cognition, mood, and language production in people with PD.&lt;br&gt;&lt;br&gt;&lt;strong&gt;METHODS:&lt;/strong&gt; This study compares the effects of aerobic exercise to stretch-balance training and a no-contact control group in participants with idiopathic PD. The aerobic and stretch-balance groups trained three times a week for 16 weeks, while controls continued normal activities. Outcome measures included disease severity, mood, cognition (speed of processing, memory, and executive function), and language production (picture descriptions). Cognition and language were assessed in single and dual task conditions.&lt;br&gt;&lt;br&gt;&lt;strong&gt;RESULTS:&lt;/strong&gt; Depressive symptoms increased only in the control group (p&lt; .02). Executive function improved in the aerobic exercise group only in the single task (p=.007) and declined in controls in the dual task. Completeness of picture descriptions improved significantly more in the aerobic group than in the stretch-balance group (p&lt; .02).&lt;br&gt;&lt;br&gt;&lt;strong&gt;CONCLUSIONS:&lt;/strong&gt; Aerobic exercise is a viable intervention for PD that can be protective against increased depressive symptoms, and can improve several non-motor domains, including executive dysfunction and related aspects of language production. (JINS, 2016, 22, 878-889).","author":[{"family":"Altmann","given":"Lori J P"},{"family":"Stegemöller","given":"Elizabeth"},{"family":"Hazamy","given":"Audrey A"},{"family":"Wilson","given":"Jonathan P"},{"family":"Bowers","given":"Dawn"},{"family":"Okun","given":"Michael S"},{"family":"Hass","given":"Chris J"}],"authorYearDisplayFormat":false,"citation-label":"11986015","container-title":"Journal of the International Neuropsychological Society","container-title-short":"J. Int. Neuropsychol. Soc.","id":"11986015","invisible":false,"issue":"9","issued":{"date-parts":[["2016","10"]]},"journalAbbreviation":"J. Int. Neuropsychol. Soc.","page":"878-889","suppress-author":false,"title":"Aerobic exercise improves mood, cognition, and language function in parkinson's disease: results of a controlled study.","type":"article-journal","volume":"22"}]</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19</w:t>
      </w:r>
      <w:r w:rsidRPr="00826B9F">
        <w:rPr>
          <w:rFonts w:ascii="Arial" w:hAnsi="Arial" w:cs="Arial"/>
          <w:color w:val="000000" w:themeColor="text1"/>
        </w:rPr>
        <w:fldChar w:fldCharType="end"/>
      </w:r>
      <w:r w:rsidRPr="00826B9F">
        <w:rPr>
          <w:rFonts w:ascii="Arial" w:hAnsi="Arial" w:cs="Arial"/>
          <w:color w:val="000000" w:themeColor="text1"/>
        </w:rPr>
        <w:t xml:space="preserve"> </w:t>
      </w:r>
    </w:p>
    <w:p w14:paraId="4E2DD8FE" w14:textId="0E9752BA" w:rsidR="00D21BCB" w:rsidRPr="00826B9F" w:rsidRDefault="00D21BCB" w:rsidP="00D21BCB">
      <w:pPr>
        <w:spacing w:line="480" w:lineRule="auto"/>
        <w:ind w:firstLine="720"/>
        <w:rPr>
          <w:rFonts w:ascii="Arial" w:hAnsi="Arial" w:cs="Arial"/>
          <w:color w:val="000000" w:themeColor="text1"/>
        </w:rPr>
      </w:pPr>
      <w:r w:rsidRPr="00826B9F">
        <w:rPr>
          <w:rFonts w:ascii="Arial" w:hAnsi="Arial" w:cs="Arial"/>
          <w:color w:val="000000" w:themeColor="text1"/>
        </w:rPr>
        <w:lastRenderedPageBreak/>
        <w:t>The Parkinson’s Disease Questionnaire-39 (PDQ-39) is the most widely used self-report questionnaire which assess disease-specific dimensions of functioning and well-being.</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First":false,"Last":false,"URL":"https://www.sralab.org/rehabilitation-measures/parkinsons-disease-questionnaire-39","accessed":{"date-parts":[["2021","11","8"]]},"authorYearDisplayFormat":false,"citation-label":"11984149","container-title":"Shirley Ryan Ability Lab","id":"11984149","invisible":false,"issued":{"date-parts":[["2014","1","29"]]},"suppress-author":false,"title":"Parkinson's Disease Questionnaire-39","type":"webpage"},{"DOI":"10.1136/jnnp.2006.111161","First":false,"Last":false,"PMCID":"PMC2117601","PMID":"17442762","abstract":"&lt;strong&gt;BACKGROUND:&lt;/strong&gt; The 39 item Parkinson's disease questionnaire (PDQ-39) is the most widely used patient reported rating scale in Parkinson's disease. However, several fundamental measurement assumptions necessary for confident use and interpretation of the eight PDQ-39 scales have not been fully addressed.&lt;br&gt;&lt;br&gt;&lt;strong&gt;METHODS:&lt;/strong&gt; Postal survey PDQ-39 data from 202 people with Parkinson's disease (54% men; mean age 70 years) were analysed regarding psychometric properties using traditional and Rasch measurement methods.&lt;br&gt;&lt;br&gt;&lt;strong&gt;RESULTS:&lt;/strong&gt; Data quality was good (mean missing item responses, 2%) and there was general support for the legitimacy of summing items within scales without weighting or standardisation. Score reliabilities were adequate (Cronbach's alpha 0.72-0.95; test-retest 0.76-0.93). The validity of the current grouping of items into scales was not supported by scaling success rates (mean 56.2%), or factor and Rasch analyses. All scales represented more health problems than that experienced by the sample (mean floor effect 15%) and showed compromised score precision towards the less severe end.&lt;br&gt;&lt;br&gt;&lt;strong&gt;CONCLUSIONS:&lt;/strong&gt; Our results provide general support for the acceptability and reliability of the PDQ-39. However, they also demonstrate limitations that have implications for the use of the PDQ-39 in clinical research. The grouping of items into scales appears overly complex and the meaning of scale scores is unclear, which hampers their interpretation. Suboptimal targeting limits measurement precision and, therefore, probably also responsiveness. These observations have implications for the role of the PDQ-39 in clinical trials and evidence based medicine. PDQ-39 derived endpoints should be interpreted and selected cautiously, particularly regarding small but clinically important effects among people with less severe problems.","author":[{"family":"Hagell","given":"Peter"},{"family":"Nygren","given":"Carita"}],"authorYearDisplayFormat":false,"citation-label":"2507333","container-title":"Journal of Neurology, Neurosurgery, and Psychiatry","container-title-short":"J. Neurol. Neurosurg. Psychiatr.","id":"2507333","invisible":false,"issue":"11","issued":{"date-parts":[["2007","11"]]},"journalAbbreviation":"J. Neurol. Neurosurg. Psychiatr.","page":"1191-1198","suppress-author":false,"title":"The 39 item Parkinson's disease questionnaire (PDQ-39) revisited: implications for evidence based medicine.","type":"article-journal","volume":"78"},{"DOI":"10.1002/mds.23834","First":false,"Last":false,"PMID":"21735480","abstract":"Health-related quality of life is an important patient-reported outcome used in intervention trials and for monitoring the consequences of health status on physical, mental, and social domains. Parkinson's disease is a complex disorder that strongly affects patients' quality of life. Several health-related quality of life tools have been used in Parkinson's disease. A Movement Disorder Society Task Force was commissioned to rate the psychometric quality of available health-related quality of life scales as applied to Parkinson's disease. Following the methodology adopted by previous work of the Movement Disorder Society Task Force, a review of generic and specific health-related quality of life scales applied in studies on Parkinson's disease was completed. Considering the scales from 3 perspectives-use in Parkinson's disease, use by multiple research groups, and clinimetric properties-a final classification as \"recommended,\" \"suggested,\" or \"listed\" was applied to each reviewed instrument. Four generic scales (EuroQoL, Nottingham Health Profile, 36-Item Short-Form Health Survey, and Sickness Impact Profile) and 5 specific scales (39-Item Parkinson's Disease Questionnaire, Parkinson's Disease Questionnaire Short Form, Parkinson's Disease Quality of Life Questionnaire, Parkinson's Impact Scale, and Scales for Outcomes in Parkinson's Disease-Psychosocial) reached the level of \"recommended.\" The 39-item Parkinson's Disease Questionnaire is the most thoroughly tested and applied questionnaire. Three other generic measures (Quality of Life Questionnaire 15D, Schedule for the Evaluation of Individual Quality of Life-Direct Weighting, and World Health Organization Quality of Life Assessment Short Version) and the specific Parkinson's Disease Quality of Life Scale are \"suggested.\" With a little additional effort in completing the stipulated requirements, they could reach the \"recommended\" level. At present there is a wide variety of health-related quality of life measures for application in the Parkinson's disease setting, and the task force does not recommend the development of a new scale. Selection of the most appropriate instrument for a particular objective requires consideration of the characteristics of each scale and the goals of the assessment.&lt;br&gt;&lt;br&gt;Copyright © 2011 Movement Disorder Society.","author":[{"family":"Martinez-Martin","given":"Pablo"},{"family":"Jeukens-Visser","given":"Martine"},{"family":"Lyons","given":"Kelly E"},{"family":"Rodriguez-Blazquez","given":"C"},{"family":"Selai","given":"Caroline"},{"family":"Siderowf","given":"Andrew"},{"family":"Welsh","given":"Mickie"},{"family":"Poewe","given":"Werner"},{"family":"Rascol","given":"Oliver"},{"family":"Sampaio","given":"Cristina"},{"family":"Stebbins","given":"Glenn T"},{"family":"Goetz","given":"Christopher G"},{"family":"Schrag","given":"Anette"}],"authorYearDisplayFormat":false,"citation-label":"3146069","container-title":"Movement Disorders","container-title-short":"Mov. Disord.","id":"3146069","invisible":false,"issue":"13","issued":{"date-parts":[["2011","11"]]},"journalAbbreviation":"Mov. Disord.","page":"2371-2380","suppress-author":false,"title":"Health-related quality-of-life scales in Parkinson's disease: critique and recommendations.","type":"article-journal","volume":"26"}]</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20–22</w:t>
      </w:r>
      <w:r w:rsidRPr="00826B9F">
        <w:rPr>
          <w:rFonts w:ascii="Arial" w:hAnsi="Arial" w:cs="Arial"/>
          <w:color w:val="000000" w:themeColor="text1"/>
        </w:rPr>
        <w:fldChar w:fldCharType="end"/>
      </w:r>
      <w:r w:rsidRPr="00826B9F">
        <w:rPr>
          <w:rFonts w:ascii="Arial" w:hAnsi="Arial" w:cs="Arial"/>
          <w:color w:val="000000" w:themeColor="text1"/>
        </w:rPr>
        <w:t xml:space="preserve"> This measure assesses health-related quality over 8 domains: activities of daily living, attention and working memory, cognition, communication, depression, functional mobility, quality of life, social relationships, and social support.</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First":false,"Last":false,"URL":"https://www.sralab.org/rehabilitation-measures/parkinsons-disease-questionnaire-39","accessed":{"date-parts":[["2021","11","8"]]},"authorYearDisplayFormat":false,"citation-label":"11984149","container-title":"Shirley Ryan Ability Lab","id":"11984149","invisible":false,"issued":{"date-parts":[["2014","1","29"]]},"suppress-author":false,"title":"Parkinson's Disease Questionnaire-39","type":"webpage"}]</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20</w:t>
      </w:r>
      <w:r w:rsidRPr="00826B9F">
        <w:rPr>
          <w:rFonts w:ascii="Arial" w:hAnsi="Arial" w:cs="Arial"/>
          <w:color w:val="000000" w:themeColor="text1"/>
        </w:rPr>
        <w:fldChar w:fldCharType="end"/>
      </w:r>
      <w:r w:rsidRPr="00826B9F">
        <w:rPr>
          <w:rFonts w:ascii="Arial" w:hAnsi="Arial" w:cs="Arial"/>
          <w:color w:val="000000" w:themeColor="text1"/>
        </w:rPr>
        <w:t xml:space="preserve">  This outcome measure is highly recommended for all Hoehn and Yahr stages of PD making it applicable to individuals despite the progression over time.</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First":false,"Last":false,"URL":"https://www.sralab.org/rehabilitation-measures/parkinsons-disease-questionnaire-39","accessed":{"date-parts":[["2021","11","8"]]},"authorYearDisplayFormat":false,"citation-label":"11984149","container-title":"Shirley Ryan Ability Lab","id":"11984149","invisible":false,"issued":{"date-parts":[["2014","1","29"]]},"suppress-author":false,"title":"Parkinson's Disease Questionnaire-39","type":"webpage"}]</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20</w:t>
      </w:r>
      <w:r w:rsidRPr="00826B9F">
        <w:rPr>
          <w:rFonts w:ascii="Arial" w:hAnsi="Arial" w:cs="Arial"/>
          <w:color w:val="000000" w:themeColor="text1"/>
        </w:rPr>
        <w:fldChar w:fldCharType="end"/>
      </w:r>
      <w:r w:rsidRPr="00826B9F">
        <w:rPr>
          <w:rFonts w:ascii="Arial" w:hAnsi="Arial" w:cs="Arial"/>
          <w:color w:val="000000" w:themeColor="text1"/>
        </w:rPr>
        <w:t xml:space="preserve"> The psychometric properties show excellent internal consistency (.84-.94), high reliability (0.68-0.95), excellent convergent validity (r = .60), absent/negligible floor/ceiling effects (0-14.9%), and even determined SEM and MDC for all components.</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First":false,"Last":false,"URL":"https://www.sralab.org/rehabilitation-measures/parkinsons-disease-questionnaire-39","accessed":{"date-parts":[["2021","11","8"]]},"authorYearDisplayFormat":false,"citation-label":"11984149","container-title":"Shirley Ryan Ability Lab","id":"11984149","invisible":false,"issued":{"date-parts":[["2014","1","29"]]},"suppress-author":false,"title":"Parkinson's Disease Questionnaire-39","type":"webpage"}]</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20</w:t>
      </w:r>
      <w:r w:rsidRPr="00826B9F">
        <w:rPr>
          <w:rFonts w:ascii="Arial" w:hAnsi="Arial" w:cs="Arial"/>
          <w:color w:val="000000" w:themeColor="text1"/>
        </w:rPr>
        <w:fldChar w:fldCharType="end"/>
      </w:r>
      <w:r w:rsidRPr="00826B9F">
        <w:rPr>
          <w:rFonts w:ascii="Arial" w:hAnsi="Arial" w:cs="Arial"/>
          <w:color w:val="000000" w:themeColor="text1"/>
        </w:rPr>
        <w:t xml:space="preserve"> It should be administered either every month (as that is when individuals are supposed to reflect on to answer the questions) or be implemented throughout the duration of the program when applicable at timeframes over one month.</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First":false,"Last":false,"URL":"https://www.sralab.org/rehabilitation-measures/parkinsons-disease-questionnaire-39","accessed":{"date-parts":[["2021","11","8"]]},"authorYearDisplayFormat":false,"citation-label":"11984149","container-title":"Shirley Ryan Ability Lab","id":"11984149","invisible":false,"issued":{"date-parts":[["2014","1","29"]]},"suppress-author":false,"title":"Parkinson's Disease Questionnaire-39","type":"webpage"}]</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20</w:t>
      </w:r>
      <w:r w:rsidRPr="00826B9F">
        <w:rPr>
          <w:rFonts w:ascii="Arial" w:hAnsi="Arial" w:cs="Arial"/>
          <w:color w:val="000000" w:themeColor="text1"/>
        </w:rPr>
        <w:fldChar w:fldCharType="end"/>
      </w:r>
      <w:r w:rsidRPr="00826B9F">
        <w:rPr>
          <w:rFonts w:ascii="Arial" w:hAnsi="Arial" w:cs="Arial"/>
          <w:color w:val="000000" w:themeColor="text1"/>
        </w:rPr>
        <w:t xml:space="preserve"> QOL measures are important for PD as it is a progressive disease.</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F1000_CSL_CITATION&lt;~#@#~&gt;[{"DOI":"10.1002/mds.23834","First":false,"Last":false,"PMID":"21735480","abstract":"Health-related quality of life is an important patient-reported outcome used in intervention trials and for monitoring the consequences of health status on physical, mental, and social domains. Parkinson's disease is a complex disorder that strongly affects patients' quality of life. Several health-related quality of life tools have been used in Parkinson's disease. A Movement Disorder Society Task Force was commissioned to rate the psychometric quality of available health-related quality of life scales as applied to Parkinson's disease. Following the methodology adopted by previous work of the Movement Disorder Society Task Force, a review of generic and specific health-related quality of life scales applied in studies on Parkinson's disease was completed. Considering the scales from 3 perspectives-use in Parkinson's disease, use by multiple research groups, and clinimetric properties-a final classification as \"recommended,\" \"suggested,\" or \"listed\" was applied to each reviewed instrument. Four generic scales (EuroQoL, Nottingham Health Profile, 36-Item Short-Form Health Survey, and Sickness Impact Profile) and 5 specific scales (39-Item Parkinson's Disease Questionnaire, Parkinson's Disease Questionnaire Short Form, Parkinson's Disease Quality of Life Questionnaire, Parkinson's Impact Scale, and Scales for Outcomes in Parkinson's Disease-Psychosocial) reached the level of \"recommended.\" The 39-item Parkinson's Disease Questionnaire is the most thoroughly tested and applied questionnaire. Three other generic measures (Quality of Life Questionnaire 15D, Schedule for the Evaluation of Individual Quality of Life-Direct Weighting, and World Health Organization Quality of Life Assessment Short Version) and the specific Parkinson's Disease Quality of Life Scale are \"suggested.\" With a little additional effort in completing the stipulated requirements, they could reach the \"recommended\" level. At present there is a wide variety of health-related quality of life measures for application in the Parkinson's disease setting, and the task force does not recommend the development of a new scale. Selection of the most appropriate instrument for a particular objective requires consideration of the characteristics of each scale and the goals of the assessment.&lt;br&gt;&lt;br&gt;Copyright © 2011 Movement Disorder Society.","author":[{"family":"Martinez-Martin","given":"Pablo"},{"family":"Jeukens-Visser","given":"Martine"},{"family":"Lyons","given":"Kelly E"},{"family":"Rodriguez-Blazquez","given":"C"},{"family":"Selai","given":"Caroline"},{"family":"Siderowf","given":"Andrew"},{"family":"Welsh","given":"Mickie"},{"family":"Poewe","given":"Werner"},{"family":"Rascol","given":"Oliver"},{"family":"Sampaio","given":"Cristina"},{"family":"Stebbins","given":"Glenn T"},{"family":"Goetz","given":"Christopher G"},{"family":"Schrag","given":"Anette"}],"authorYearDisplayFormat":false,"citation-label":"3146069","container-title":"Movement Disorders","container-title-short":"Mov. Disord.","id":"3146069","invisible":false,"issue":"13","issued":{"date-parts":[["2011","11"]]},"journalAbbreviation":"Mov. Disord.","page":"2371-2380","suppress-author":false,"title":"Health-related quality-of-life scales in Parkinson's disease: critique and recommendations.","type":"article-journal","volume":"26"}]</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22</w:t>
      </w:r>
      <w:r w:rsidRPr="00826B9F">
        <w:rPr>
          <w:rFonts w:ascii="Arial" w:hAnsi="Arial" w:cs="Arial"/>
          <w:color w:val="000000" w:themeColor="text1"/>
        </w:rPr>
        <w:fldChar w:fldCharType="end"/>
      </w:r>
      <w:r w:rsidRPr="00826B9F">
        <w:rPr>
          <w:rFonts w:ascii="Arial" w:hAnsi="Arial" w:cs="Arial"/>
          <w:color w:val="000000" w:themeColor="text1"/>
        </w:rPr>
        <w:t xml:space="preserve"> Specifically, PD affects QOL due to limitations in activity, social isolation, and enhanced dependence on others, thus why it's crucial to measures its effects.</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F1000_CSL_CITATION&lt;~#@#~&gt;[{"DOI":"10.1136/bmj.e5004","First":false,"Last":false,"PMCID":"PMC3412755","PMID":"22867913","abstract":"&lt;strong&gt;OBJECTIVE:&lt;/strong&gt; To assess the effectiveness of physiotherapy compared with no intervention in patients with Parkinson's disease.\n&lt;br&gt;\n&lt;br&gt;\n&lt;strong&gt;DESIGN:&lt;/strong&gt; Systematic review and meta-analysis of randomised controlled trials.\n&lt;br&gt;\n&lt;br&gt;\n&lt;strong&gt;DATA SOURCES:&lt;/strong&gt; Literature databases, trial registries, journals, abstract books, and conference proceedings, and reference lists, searched up to the end of January 2012.\n&lt;br&gt;\n&lt;br&gt;\n&lt;strong&gt;REVIEW METHODS:&lt;/strong&gt; Randomised controlled trials comparing physiotherapy with no intervention in patients with Parkinson's disease were eligible. Two authors independently abstracted data from each trial. Standard meta-analysis methods were used to assess the effectiveness of physiotherapy compared with no intervention. Tests for heterogeneity were used to assess for differences in treatment effect across different physiotherapy interventions used. Outcome measures were gait, functional mobility and balance, falls, clinician rated impairment and disability measures, patient rated quality of life, adverse events, compliance, and economic analysis outcomes.\n&lt;br&gt;\n&lt;br&gt;\n&lt;strong&gt;RESULTS:&lt;/strong&gt; 39 trials of 1827 participants met the inclusion criteria, of which 29 trials provided data for the meta-analyses. Significant benefit from physiotherapy was reported for nine of 18 outcomes assessed. Outcomes which may be clinically significant were speed (0.04 m/s, 95% confidence interval 0.02 to 0.06, P&amp;lt;0.001), Berg balance scale (3.71 points, 2.30 to 5.11, P&amp;lt;0.001), and scores on the unified Parkinson's disease rating scale (total score -6.15 points, -8.57 to -3.73, P&amp;lt;0.001; activities of daily living subscore -1.36, -2.41 to -0.30, P=0.01; motor subscore -5.01, -6.30 to -3.72, P&amp;lt;0.001). Indirect comparisons of the different physiotherapy interventions found no evidence that the treatment effect differed across the interventions for any outcomes assessed, apart from motor subscores on the unified Parkinson's disease rating scale (in which one trial was found to be the cause of the heterogeneity).\n&lt;br&gt;\n&lt;br&gt;\n&lt;strong&gt;CONCLUSIONS:&lt;/strong&gt; Physiotherapy has short term benefits in Parkinson's disease. A wide range of physiotherapy techniques are currently used to treat Parkinson's disease, with little difference in treatment effects. Large, well designed, randomised controlled trials with improved methodology and reporting are needed to assess the efficacy and cost effectiveness of physiotherapy for treating Parkinson's disease in the longer term.","author":[{"family":"Tomlinson","given":"Claire L"},{"family":"Patel","given":"Smitaa"},{"family":"Meek","given":"Charmaine"},{"family":"Herd","given":"Clare P"},{"family":"Clarke","given":"Carl E"},{"family":"Stowe","given":"Rebecca"},{"family":"Shah","given":"Laila"},{"family":"Sackley","given":"Catherine"},{"family":"Deane","given":"Katherine H O"},{"family":"Wheatley","given":"Keith"},{"family":"Ives","given":"Natalie"}],"authorYearDisplayFormat":false,"citation-label":"5351167","container-title":"BMJ (Clinical Research Ed.)","container-title-short":"BMJ","id":"5351167","invisible":false,"issued":{"date-parts":[["2012","8","6"]]},"journalAbbreviation":"BMJ","page":"e5004","suppress-author":false,"title":"Physiotherapy intervention in Parkinson's disease: systematic review and meta-analysis.","type":"article-journal","volume":"345"}]</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15</w:t>
      </w:r>
      <w:r w:rsidRPr="00826B9F">
        <w:rPr>
          <w:rFonts w:ascii="Arial" w:hAnsi="Arial" w:cs="Arial"/>
          <w:color w:val="000000" w:themeColor="text1"/>
        </w:rPr>
        <w:fldChar w:fldCharType="end"/>
      </w:r>
      <w:r w:rsidRPr="00826B9F">
        <w:rPr>
          <w:rFonts w:ascii="Arial" w:hAnsi="Arial" w:cs="Arial"/>
          <w:color w:val="000000" w:themeColor="text1"/>
        </w:rPr>
        <w:t xml:space="preserve"> The Big Moves program emphasizes various physical interventions (dual-task, high-intensity exercise, and amplitude/speed) which all have been shown to enhance QOL.</w:t>
      </w:r>
      <w:r w:rsidRPr="00826B9F">
        <w:rPr>
          <w:rFonts w:ascii="Arial" w:hAnsi="Arial" w:cs="Arial"/>
          <w:color w:val="000000" w:themeColor="text1"/>
        </w:rPr>
        <w:fldChar w:fldCharType="begin"/>
      </w:r>
      <w:r w:rsidR="00282369" w:rsidRPr="00826B9F">
        <w:rPr>
          <w:rFonts w:ascii="Arial" w:hAnsi="Arial" w:cs="Arial"/>
          <w:color w:val="000000" w:themeColor="text1"/>
        </w:rPr>
        <w:instrText>ADDIN F1000_CSL_CITATION&lt;~#@#~&gt;[{"DOI":"10.1155/2017/9871070","First":false,"Last":false,"PMCID":"PMC5346384","PMID":"28331638","abstract":"Individuals with Parkinson's Disease (PD) are often not referred to Physical Therapy (PT) until there are issues with mobility in later Hoehn and Yahr Stages. There have been no studies outlining the benefits of PT intervention in Stage I only. For persons with PD, deficits in motor function increase over time due to destruction of dopamine-producing cells. LSVT BIG, an exercise program for PD, has been shown to be effective in improving mobility. The purpose of this study was to assess participants functional improvement at a level of minimal clinically important difference (MCID) in one of four outcome measures: Gait Speed, Berg Balance Assessment, Functional Gait Assessment, and Unified Parkinson's Disease Rating Scale Motor Section. Case Description. Nine participants with Stage I PD received LSVT BIG 4x/week for 4 weeks followed by bimonthly participation in a community class. Outcome measurement occurred at baseline, after LSVT BIG, and three months after LSVT BIG. Outcomes. Eight of nine participants (88.9%) achieved MCID in at least one of the four measures at both after and 3 months after LSVT BIG training indicating improvement based on our criteria. Participants in Stage I of PD in this study completed LSVT BIG and demonstrated improved function.","author":[{"family":"Millage","given":"Beth"},{"family":"Vesey","given":"Erin"},{"family":"Finkelstein","given":"Marsha"},{"family":"Anheluk","given":"Mattie"}],"authorYearDisplayFormat":false,"citation-label":"4040425","container-title":"Rehabilitation research and practice","container-title-short":"Rehabil. Res. Pract.","id":"4040425","invisible":false,"issued":{"date-parts":[["2017","2","26"]]},"journalAbbreviation":"Rehabil. Res. Pract.","page":"Article ID 9871070","suppress-author":false,"title":"Effect on Gait Speed, Balance, Motor Symptom Rating, and Quality of Life in Those with Stage I Parkinson's Disease Utilizing LSVT BIG®.","type":"article-journal","volume":"2017"}]</w:instrText>
      </w:r>
      <w:r w:rsidRPr="00826B9F">
        <w:rPr>
          <w:rFonts w:ascii="Arial" w:hAnsi="Arial" w:cs="Arial"/>
          <w:color w:val="000000" w:themeColor="text1"/>
        </w:rPr>
        <w:fldChar w:fldCharType="separate"/>
      </w:r>
      <w:r w:rsidR="009463E8" w:rsidRPr="00826B9F">
        <w:rPr>
          <w:rFonts w:ascii="Arial" w:hAnsi="Arial" w:cs="Arial"/>
          <w:noProof/>
          <w:color w:val="000000" w:themeColor="text1"/>
          <w:vertAlign w:val="superscript"/>
        </w:rPr>
        <w:t>23</w:t>
      </w:r>
      <w:r w:rsidRPr="00826B9F">
        <w:rPr>
          <w:rFonts w:ascii="Arial" w:hAnsi="Arial" w:cs="Arial"/>
          <w:color w:val="000000" w:themeColor="text1"/>
        </w:rPr>
        <w:fldChar w:fldCharType="end"/>
      </w:r>
      <w:r w:rsidRPr="00826B9F">
        <w:rPr>
          <w:rFonts w:ascii="Arial" w:hAnsi="Arial" w:cs="Arial"/>
          <w:color w:val="000000" w:themeColor="text1"/>
        </w:rPr>
        <w:t xml:space="preserve"> Thus, this program aims to improve QOL emphasizing the need to track this component with the PDQ-39. </w:t>
      </w:r>
    </w:p>
    <w:p w14:paraId="4FEA60C3" w14:textId="77777777" w:rsidR="00D21BCB" w:rsidRPr="00826B9F" w:rsidRDefault="00D21BCB" w:rsidP="00D21BCB">
      <w:pPr>
        <w:spacing w:line="480" w:lineRule="auto"/>
        <w:ind w:firstLine="720"/>
        <w:rPr>
          <w:rFonts w:ascii="Arial" w:hAnsi="Arial" w:cs="Arial"/>
          <w:color w:val="000000" w:themeColor="text1"/>
        </w:rPr>
      </w:pPr>
      <w:r w:rsidRPr="00826B9F">
        <w:rPr>
          <w:rFonts w:ascii="Arial" w:hAnsi="Arial" w:cs="Arial"/>
          <w:color w:val="000000" w:themeColor="text1"/>
        </w:rPr>
        <w:t xml:space="preserve">Implementing these evidence-based interventions centered around the Social Ecological Model, the Big Move program is aimed to help individuals with Parkinson’s to improve overall health and well-being by addressing key areas affected by the disease. </w:t>
      </w:r>
    </w:p>
    <w:p w14:paraId="6D8F0688" w14:textId="77777777" w:rsidR="00D21BCB" w:rsidRPr="00826B9F" w:rsidRDefault="00D21BCB" w:rsidP="00D21BCB">
      <w:pPr>
        <w:spacing w:line="480" w:lineRule="auto"/>
        <w:rPr>
          <w:rFonts w:ascii="Arial" w:hAnsi="Arial" w:cs="Arial"/>
          <w:color w:val="000000" w:themeColor="text1"/>
        </w:rPr>
      </w:pPr>
    </w:p>
    <w:p w14:paraId="4296C0A5" w14:textId="58E5D21D" w:rsidR="00D21BCB" w:rsidRPr="00826B9F" w:rsidRDefault="00D21BCB" w:rsidP="00D21BCB">
      <w:pPr>
        <w:spacing w:line="480" w:lineRule="auto"/>
        <w:rPr>
          <w:rFonts w:ascii="Arial" w:hAnsi="Arial" w:cs="Arial"/>
        </w:rPr>
      </w:pPr>
    </w:p>
    <w:p w14:paraId="676030A3" w14:textId="02A602AD" w:rsidR="00E456E6" w:rsidRPr="00826B9F" w:rsidRDefault="00D21BCB" w:rsidP="0055149C">
      <w:pPr>
        <w:pStyle w:val="ListParagraph"/>
        <w:numPr>
          <w:ilvl w:val="0"/>
          <w:numId w:val="8"/>
        </w:numPr>
        <w:spacing w:line="480" w:lineRule="auto"/>
        <w:rPr>
          <w:rFonts w:ascii="Arial" w:hAnsi="Arial" w:cs="Arial"/>
          <w:b/>
          <w:bCs/>
          <w:u w:val="single"/>
        </w:rPr>
      </w:pPr>
      <w:r w:rsidRPr="00826B9F">
        <w:rPr>
          <w:rFonts w:ascii="Arial" w:hAnsi="Arial" w:cs="Arial"/>
          <w:b/>
          <w:bCs/>
          <w:u w:val="single"/>
        </w:rPr>
        <w:t xml:space="preserve">Program Goals </w:t>
      </w:r>
    </w:p>
    <w:p w14:paraId="71E03ACF" w14:textId="7D8B31A0" w:rsidR="0036312A" w:rsidRPr="00826B9F" w:rsidRDefault="0055149C" w:rsidP="006476D9">
      <w:pPr>
        <w:spacing w:line="480" w:lineRule="auto"/>
        <w:ind w:firstLine="360"/>
        <w:rPr>
          <w:rFonts w:ascii="Arial" w:hAnsi="Arial" w:cs="Arial"/>
        </w:rPr>
      </w:pPr>
      <w:r w:rsidRPr="00826B9F">
        <w:rPr>
          <w:rFonts w:ascii="Arial" w:hAnsi="Arial" w:cs="Arial"/>
        </w:rPr>
        <w:t xml:space="preserve">Ultimately, </w:t>
      </w:r>
      <w:r w:rsidR="002B21E6" w:rsidRPr="00826B9F">
        <w:rPr>
          <w:rFonts w:ascii="Arial" w:hAnsi="Arial" w:cs="Arial"/>
        </w:rPr>
        <w:t>this</w:t>
      </w:r>
      <w:r w:rsidRPr="00826B9F">
        <w:rPr>
          <w:rFonts w:ascii="Arial" w:hAnsi="Arial" w:cs="Arial"/>
        </w:rPr>
        <w:t xml:space="preserve"> program aims to educate and </w:t>
      </w:r>
      <w:r w:rsidR="0036312A" w:rsidRPr="00826B9F">
        <w:rPr>
          <w:rFonts w:ascii="Arial" w:hAnsi="Arial" w:cs="Arial"/>
        </w:rPr>
        <w:t xml:space="preserve">enhance physical, cognitive, and psychosocial functioning of individual with </w:t>
      </w:r>
      <w:r w:rsidR="002B21E6" w:rsidRPr="00826B9F">
        <w:rPr>
          <w:rFonts w:ascii="Arial" w:hAnsi="Arial" w:cs="Arial"/>
        </w:rPr>
        <w:t>PD.</w:t>
      </w:r>
      <w:r w:rsidR="0036312A" w:rsidRPr="00826B9F">
        <w:rPr>
          <w:rFonts w:ascii="Arial" w:hAnsi="Arial" w:cs="Arial"/>
        </w:rPr>
        <w:t xml:space="preserve"> </w:t>
      </w:r>
      <w:r w:rsidRPr="00826B9F">
        <w:rPr>
          <w:rFonts w:ascii="Arial" w:hAnsi="Arial" w:cs="Arial"/>
        </w:rPr>
        <w:t xml:space="preserve">The following goals are what the program hopes to achieve by the end of the 12-week program. </w:t>
      </w:r>
    </w:p>
    <w:p w14:paraId="6D2972B1" w14:textId="0575BCDE" w:rsidR="00DF6801" w:rsidRPr="00826B9F" w:rsidRDefault="00DF6801" w:rsidP="00DF6801">
      <w:pPr>
        <w:pStyle w:val="ListParagraph"/>
        <w:numPr>
          <w:ilvl w:val="0"/>
          <w:numId w:val="11"/>
        </w:numPr>
        <w:spacing w:line="480" w:lineRule="auto"/>
        <w:rPr>
          <w:rFonts w:ascii="Arial" w:hAnsi="Arial" w:cs="Arial"/>
        </w:rPr>
      </w:pPr>
      <w:r w:rsidRPr="00826B9F">
        <w:rPr>
          <w:rFonts w:ascii="Arial" w:hAnsi="Arial" w:cs="Arial"/>
        </w:rPr>
        <w:t xml:space="preserve">Participants will report compliance with reading through education handouts about the program at home with their family by 4-weeks to demonstrate improved understanding of the program to assist in helping intrapersonal and interpersonal levels of change and self-management for possible interventions when the program ends.  </w:t>
      </w:r>
    </w:p>
    <w:p w14:paraId="0F3C55D2" w14:textId="7ABD259B" w:rsidR="0036312A" w:rsidRPr="00826B9F" w:rsidRDefault="0036312A" w:rsidP="0036312A">
      <w:pPr>
        <w:pStyle w:val="ListParagraph"/>
        <w:numPr>
          <w:ilvl w:val="0"/>
          <w:numId w:val="11"/>
        </w:numPr>
        <w:spacing w:line="480" w:lineRule="auto"/>
        <w:rPr>
          <w:rFonts w:ascii="Arial" w:hAnsi="Arial" w:cs="Arial"/>
        </w:rPr>
      </w:pPr>
      <w:r w:rsidRPr="00826B9F">
        <w:rPr>
          <w:rFonts w:ascii="Arial" w:hAnsi="Arial" w:cs="Arial"/>
        </w:rPr>
        <w:t xml:space="preserve">Participants will improve in their dynamic gait index test by an average of greater than 2.9 points to meet the minimal detectable change in this outcome measure </w:t>
      </w:r>
      <w:r w:rsidR="00282369" w:rsidRPr="00826B9F">
        <w:rPr>
          <w:rFonts w:ascii="Arial" w:hAnsi="Arial" w:cs="Arial"/>
        </w:rPr>
        <w:t>by the end of the 12-week Parkinson’s Disease community program to demonstrate improvement</w:t>
      </w:r>
      <w:r w:rsidR="002B21E6" w:rsidRPr="00826B9F">
        <w:rPr>
          <w:rFonts w:ascii="Arial" w:hAnsi="Arial" w:cs="Arial"/>
        </w:rPr>
        <w:t>s</w:t>
      </w:r>
      <w:r w:rsidR="00282369" w:rsidRPr="00826B9F">
        <w:rPr>
          <w:rFonts w:ascii="Arial" w:hAnsi="Arial" w:cs="Arial"/>
        </w:rPr>
        <w:t xml:space="preserve"> in balance</w:t>
      </w:r>
      <w:r w:rsidR="002B21E6" w:rsidRPr="00826B9F">
        <w:rPr>
          <w:rFonts w:ascii="Arial" w:hAnsi="Arial" w:cs="Arial"/>
        </w:rPr>
        <w:t xml:space="preserve">, </w:t>
      </w:r>
      <w:r w:rsidR="00282369" w:rsidRPr="00826B9F">
        <w:rPr>
          <w:rFonts w:ascii="Arial" w:hAnsi="Arial" w:cs="Arial"/>
        </w:rPr>
        <w:t>functional mobility and gait.</w:t>
      </w:r>
      <w:r w:rsidR="00282369" w:rsidRPr="00826B9F">
        <w:rPr>
          <w:rFonts w:ascii="Arial" w:hAnsi="Arial" w:cs="Arial"/>
        </w:rPr>
        <w:fldChar w:fldCharType="begin"/>
      </w:r>
      <w:r w:rsidR="004E2F3D" w:rsidRPr="00826B9F">
        <w:rPr>
          <w:rFonts w:ascii="Arial" w:hAnsi="Arial" w:cs="Arial"/>
        </w:rPr>
        <w:instrText>ADDIN F1000_CSL_CITATION&lt;~#@#~&gt;[{"First":false,"Last":false,"URL":"https://www.sralab.org/rehabilitation-measures/dynamic-gait-index","accessed":{"date-parts":[["2021","11","8"]]},"authorYearDisplayFormat":false,"citation-label":"11984375","container-title":"Shirley Ryan Ability Lab","id":"11984375","invisible":false,"issued":{"date-parts":[["2020","2","18"]]},"suppress-author":false,"title":"Dynamic Gait Index","type":"webpage"},{"DOI":"10.2522/ptj.20090126","First":false,"Last":false,"PMID":"20947672","abstract":"&lt;strong&gt;BACKGROUND:&lt;/strong&gt; The minimal detectable change (MDC) is the smallest amount of difference in individual scores that represents true change (beyond random measurement error). The MDCs of the Timed \"Up &amp; Go\" Test (TUG) and the Dynamic Gait Index (DGI) in people with Parkinson disease (PD) are largely unknown, limiting the interpretability of the change scores of both measures.&lt;br&gt;&lt;br&gt;&lt;strong&gt;OBJECTIVE:&lt;/strong&gt; The purpose of this study was to estimate the MDCs of the TUG and the DGI in people with PD.&lt;br&gt;&lt;br&gt;&lt;strong&gt;DESIGN:&lt;/strong&gt; This investigation was a prospective cohort study.&lt;br&gt;&lt;br&gt;&lt;strong&gt;METHODS:&lt;/strong&gt; Seventy-two participants were recruited from special clinics for movement disorders at a university hospital. Their mean age was 67.5 years, and 61% were men. All participants completed the TUG and the DGI assessments twice, about 14 days apart. The MDC was calculated from the standard error of measurement. The percentage MDC (MDC%) was calculated as the MDC divided by the mean of all scores for the sample. Furthermore, the intraclass correlation coefficient was used to examine the reproducibility between testing sessions (test-retest reliability).&lt;br&gt;&lt;br&gt;&lt;strong&gt;RESULTS:&lt;/strong&gt; The respective MDC and MDC% of the TUG were 3.5 seconds and 29.8, and those of the DGI were 2.9 points and 13.3. The test-retest reliability values for the TUG and the DGI were high; the intraclass correlation coefficients were .80 and .84, respectively.&lt;br&gt;&lt;br&gt;&lt;strong&gt;LIMITATIONS:&lt;/strong&gt; The study sample was a convenience sample, and the participants had mild to moderately severe PD.&lt;br&gt;&lt;br&gt;&lt;strong&gt;CONCLUSIONS:&lt;/strong&gt; The results showed that the TUG and the DGI have generally acceptable random measurement error and test-retest reliability. These findings should help clinicians and researchers determine whether a change in an individual patient with PD is a true change.","author":[{"family":"Huang","given":"Sheau-Ling"},{"family":"Hsieh","given":"Ching-Lin"},{"family":"Wu","given":"Ruey-Meei"},{"family":"Tai","given":"Chun-Hwei"},{"family":"Lin","given":"Chin-Hsien"},{"family":"Lu","given":"Wen-Shian"}],"authorYearDisplayFormat":false,"citation-label":"3145895","container-title":"Physical Therapy","container-title-short":"Phys. Ther.","id":"3145895","invisible":false,"issue":"1","issued":{"date-parts":[["2011","1"]]},"journalAbbreviation":"Phys. Ther.","page":"114-121","suppress-author":false,"title":"Minimal detectable change of the timed \"up &amp; go\" test and the dynamic gait index in people with Parkinson disease.","type":"article-journal","volume":"91"}]</w:instrText>
      </w:r>
      <w:r w:rsidR="00282369" w:rsidRPr="00826B9F">
        <w:rPr>
          <w:rFonts w:ascii="Arial" w:hAnsi="Arial" w:cs="Arial"/>
        </w:rPr>
        <w:fldChar w:fldCharType="separate"/>
      </w:r>
      <w:r w:rsidR="009463E8" w:rsidRPr="00826B9F">
        <w:rPr>
          <w:rFonts w:ascii="Arial" w:hAnsi="Arial" w:cs="Arial"/>
          <w:noProof/>
          <w:vertAlign w:val="superscript"/>
        </w:rPr>
        <w:t>17,24</w:t>
      </w:r>
      <w:r w:rsidR="00282369" w:rsidRPr="00826B9F">
        <w:rPr>
          <w:rFonts w:ascii="Arial" w:hAnsi="Arial" w:cs="Arial"/>
        </w:rPr>
        <w:fldChar w:fldCharType="end"/>
      </w:r>
      <w:r w:rsidR="00282369" w:rsidRPr="00826B9F">
        <w:rPr>
          <w:rFonts w:ascii="Arial" w:hAnsi="Arial" w:cs="Arial"/>
        </w:rPr>
        <w:t xml:space="preserve"> </w:t>
      </w:r>
    </w:p>
    <w:p w14:paraId="11ACCF43" w14:textId="6F6B0FE6" w:rsidR="0036312A" w:rsidRPr="00826B9F" w:rsidRDefault="004E2F3D" w:rsidP="0036312A">
      <w:pPr>
        <w:pStyle w:val="ListParagraph"/>
        <w:numPr>
          <w:ilvl w:val="0"/>
          <w:numId w:val="11"/>
        </w:numPr>
        <w:spacing w:line="480" w:lineRule="auto"/>
        <w:rPr>
          <w:rFonts w:ascii="Arial" w:hAnsi="Arial" w:cs="Arial"/>
        </w:rPr>
      </w:pPr>
      <w:r w:rsidRPr="00826B9F">
        <w:rPr>
          <w:rFonts w:ascii="Arial" w:hAnsi="Arial" w:cs="Arial"/>
        </w:rPr>
        <w:t>Participants will increase by an average of greater than 12.24 on mobility, 16.72 on activities of daily living, 14.22 on emotional well-being, 22.12 on communication</w:t>
      </w:r>
      <w:r w:rsidR="00B32A0A" w:rsidRPr="00826B9F">
        <w:rPr>
          <w:rFonts w:ascii="Arial" w:hAnsi="Arial" w:cs="Arial"/>
        </w:rPr>
        <w:t xml:space="preserve">, and </w:t>
      </w:r>
      <w:r w:rsidRPr="00826B9F">
        <w:rPr>
          <w:rFonts w:ascii="Arial" w:hAnsi="Arial" w:cs="Arial"/>
        </w:rPr>
        <w:t>24.50 on social support sections on the Parkinson’s Disease Questionnaire-39 to meet the minimal detectable change for this outcome measure by the end of the 12-week program to demonstrate improved health related quality of life in these areas to show improved intra/interpersonal changes based on the Social Ecological Model.</w:t>
      </w:r>
      <w:r w:rsidR="00B32A0A" w:rsidRPr="00826B9F">
        <w:rPr>
          <w:rFonts w:ascii="Arial" w:hAnsi="Arial" w:cs="Arial"/>
        </w:rPr>
        <w:fldChar w:fldCharType="begin"/>
      </w:r>
      <w:r w:rsidR="00B32A0A" w:rsidRPr="00826B9F">
        <w:rPr>
          <w:rFonts w:ascii="Arial" w:hAnsi="Arial" w:cs="Arial"/>
        </w:rPr>
        <w:instrText>ADDIN F1000_CSL_CITATION&lt;~#@#~&gt;[{"DOI":"10.1136/jnnp.2006.111161","First":false,"Last":false,"PMCID":"PMC2117601","PMID":"17442762","abstract":"&lt;strong&gt;BACKGROUND:&lt;/strong&gt; The 39 item Parkinson's disease questionnaire (PDQ-39) is the most widely used patient reported rating scale in Parkinson's disease. However, several fundamental measurement assumptions necessary for confident use and interpretation of the eight PDQ-39 scales have not been fully addressed.&lt;br&gt;&lt;br&gt;&lt;strong&gt;METHODS:&lt;/strong&gt; Postal survey PDQ-39 data from 202 people with Parkinson's disease (54% men; mean age 70 years) were analysed regarding psychometric properties using traditional and Rasch measurement methods.&lt;br&gt;&lt;br&gt;&lt;strong&gt;RESULTS:&lt;/strong&gt; Data quality was good (mean missing item responses, 2%) and there was general support for the legitimacy of summing items within scales without weighting or standardisation. Score reliabilities were adequate (Cronbach's alpha 0.72-0.95; test-retest 0.76-0.93). The validity of the current grouping of items into scales was not supported by scaling success rates (mean 56.2%), or factor and Rasch analyses. All scales represented more health problems than that experienced by the sample (mean floor effect 15%) and showed compromised score precision towards the less severe end.&lt;br&gt;&lt;br&gt;&lt;strong&gt;CONCLUSIONS:&lt;/strong&gt; Our results provide general support for the acceptability and reliability of the PDQ-39. However, they also demonstrate limitations that have implications for the use of the PDQ-39 in clinical research. The grouping of items into scales appears overly complex and the meaning of scale scores is unclear, which hampers their interpretation. Suboptimal targeting limits measurement precision and, therefore, probably also responsiveness. These observations have implications for the role of the PDQ-39 in clinical trials and evidence based medicine. PDQ-39 derived endpoints should be interpreted and selected cautiously, particularly regarding small but clinically important effects among people with less severe problems.","author":[{"family":"Hagell","given":"Peter"},{"family":"Nygren","given":"Carita"}],"authorYearDisplayFormat":false,"citation-label":"2507333","container-title":"Journal of Neurology, Neurosurgery, and Psychiatry","container-title-short":"J. Neurol. Neurosurg. Psychiatr.","id":"2507333","invisible":false,"issue":"11","issued":{"date-parts":[["2007","11"]]},"journalAbbreviation":"J. Neurol. Neurosurg. Psychiatr.","page":"1191-1198","suppress-author":false,"title":"The 39 item Parkinson's disease questionnaire (PDQ-39) revisited: implications for evidence based medicine.","type":"article-journal","volume":"78"},{"First":false,"Last":false,"URL":"https://www.sralab.org/rehabilitation-measures/parkinsons-disease-questionnaire-39","accessed":{"date-parts":[["2021","11","8"]]},"authorYearDisplayFormat":false,"citation-label":"11984149","container-title":"Shirley Ryan Ability Lab","id":"11984149","invisible":false,"issued":{"date-parts":[["2014","1","29"]]},"suppress-author":false,"title":"Parkinson's Disease Questionnaire-39","type":"webpage"}]</w:instrText>
      </w:r>
      <w:r w:rsidR="00B32A0A" w:rsidRPr="00826B9F">
        <w:rPr>
          <w:rFonts w:ascii="Arial" w:hAnsi="Arial" w:cs="Arial"/>
        </w:rPr>
        <w:fldChar w:fldCharType="separate"/>
      </w:r>
      <w:r w:rsidR="009463E8" w:rsidRPr="00826B9F">
        <w:rPr>
          <w:rFonts w:ascii="Arial" w:hAnsi="Arial" w:cs="Arial"/>
          <w:noProof/>
          <w:vertAlign w:val="superscript"/>
        </w:rPr>
        <w:t>20,21</w:t>
      </w:r>
      <w:r w:rsidR="00B32A0A" w:rsidRPr="00826B9F">
        <w:rPr>
          <w:rFonts w:ascii="Arial" w:hAnsi="Arial" w:cs="Arial"/>
        </w:rPr>
        <w:fldChar w:fldCharType="end"/>
      </w:r>
      <w:r w:rsidRPr="00826B9F">
        <w:rPr>
          <w:rFonts w:ascii="Arial" w:hAnsi="Arial" w:cs="Arial"/>
        </w:rPr>
        <w:t xml:space="preserve"> </w:t>
      </w:r>
    </w:p>
    <w:p w14:paraId="5A4FD452" w14:textId="7A557D76" w:rsidR="0036312A" w:rsidRPr="00826B9F" w:rsidRDefault="00C607E3" w:rsidP="0036312A">
      <w:pPr>
        <w:pStyle w:val="ListParagraph"/>
        <w:numPr>
          <w:ilvl w:val="0"/>
          <w:numId w:val="11"/>
        </w:numPr>
        <w:spacing w:line="480" w:lineRule="auto"/>
        <w:rPr>
          <w:rFonts w:ascii="Arial" w:hAnsi="Arial" w:cs="Arial"/>
        </w:rPr>
      </w:pPr>
      <w:r w:rsidRPr="00826B9F">
        <w:rPr>
          <w:rFonts w:ascii="Arial" w:hAnsi="Arial" w:cs="Arial"/>
        </w:rPr>
        <w:t xml:space="preserve">Participants will maintain or improve their MMSE score by 6.43 points for individuals with mild neurocognitive disorders and 6.16 points for major </w:t>
      </w:r>
      <w:r w:rsidRPr="00826B9F">
        <w:rPr>
          <w:rFonts w:ascii="Arial" w:hAnsi="Arial" w:cs="Arial"/>
        </w:rPr>
        <w:lastRenderedPageBreak/>
        <w:t>neurocognitive disorders above the minimal detectable change in this outcome measure by the end of the 12-week program to show either sustained or improved cognitive status.</w:t>
      </w:r>
      <w:r w:rsidR="006A6B2D" w:rsidRPr="00826B9F">
        <w:rPr>
          <w:rFonts w:ascii="Arial" w:hAnsi="Arial" w:cs="Arial"/>
        </w:rPr>
        <w:fldChar w:fldCharType="begin"/>
      </w:r>
      <w:r w:rsidR="006A6B2D" w:rsidRPr="00826B9F">
        <w:rPr>
          <w:rFonts w:ascii="Arial" w:hAnsi="Arial" w:cs="Arial"/>
        </w:rPr>
        <w:instrText>ADDIN F1000_CSL_CITATION&lt;~#@#~&gt;[{"First":false,"Last":false,"URL":"https://www.sralab.org/rehabilitation-measures/mini-mental-state-examination","accessed":{"date-parts":[["2021","9","12"]]},"authorYearDisplayFormat":false,"citation-label":"11673109","container-title":"Shirley Ryan Ability Lab","id":"11673109","invisible":false,"issued":{"date-parts":[["2020","7","10"]]},"suppress-author":false,"title":"Mini-Mental State Examination","type":"webpage"}]</w:instrText>
      </w:r>
      <w:r w:rsidR="006A6B2D" w:rsidRPr="00826B9F">
        <w:rPr>
          <w:rFonts w:ascii="Arial" w:hAnsi="Arial" w:cs="Arial"/>
        </w:rPr>
        <w:fldChar w:fldCharType="separate"/>
      </w:r>
      <w:r w:rsidR="009463E8" w:rsidRPr="00826B9F">
        <w:rPr>
          <w:rFonts w:ascii="Arial" w:hAnsi="Arial" w:cs="Arial"/>
          <w:noProof/>
          <w:vertAlign w:val="superscript"/>
        </w:rPr>
        <w:t>18</w:t>
      </w:r>
      <w:r w:rsidR="006A6B2D" w:rsidRPr="00826B9F">
        <w:rPr>
          <w:rFonts w:ascii="Arial" w:hAnsi="Arial" w:cs="Arial"/>
        </w:rPr>
        <w:fldChar w:fldCharType="end"/>
      </w:r>
      <w:r w:rsidRPr="00826B9F">
        <w:rPr>
          <w:rFonts w:ascii="Arial" w:hAnsi="Arial" w:cs="Arial"/>
        </w:rPr>
        <w:t xml:space="preserve"> </w:t>
      </w:r>
    </w:p>
    <w:p w14:paraId="5B2CC92A" w14:textId="3315E710" w:rsidR="00D21BCB" w:rsidRPr="00826B9F" w:rsidRDefault="00D21BCB" w:rsidP="0055149C">
      <w:pPr>
        <w:pStyle w:val="ListParagraph"/>
        <w:numPr>
          <w:ilvl w:val="0"/>
          <w:numId w:val="8"/>
        </w:numPr>
        <w:spacing w:line="480" w:lineRule="auto"/>
        <w:rPr>
          <w:rFonts w:ascii="Arial" w:hAnsi="Arial" w:cs="Arial"/>
          <w:b/>
          <w:bCs/>
          <w:u w:val="single"/>
        </w:rPr>
      </w:pPr>
      <w:r w:rsidRPr="00826B9F">
        <w:rPr>
          <w:rFonts w:ascii="Arial" w:hAnsi="Arial" w:cs="Arial"/>
          <w:b/>
          <w:bCs/>
          <w:u w:val="single"/>
        </w:rPr>
        <w:t xml:space="preserve">Methods  </w:t>
      </w:r>
    </w:p>
    <w:p w14:paraId="23464970" w14:textId="549D86D2" w:rsidR="00421B0C" w:rsidRPr="00826B9F" w:rsidRDefault="00FA6213" w:rsidP="00FA6213">
      <w:pPr>
        <w:pStyle w:val="ListParagraph"/>
        <w:numPr>
          <w:ilvl w:val="0"/>
          <w:numId w:val="12"/>
        </w:numPr>
        <w:spacing w:line="480" w:lineRule="auto"/>
        <w:rPr>
          <w:rFonts w:ascii="Arial" w:hAnsi="Arial" w:cs="Arial"/>
          <w:b/>
          <w:bCs/>
        </w:rPr>
      </w:pPr>
      <w:r w:rsidRPr="00826B9F">
        <w:rPr>
          <w:rFonts w:ascii="Arial" w:hAnsi="Arial" w:cs="Arial"/>
          <w:b/>
          <w:bCs/>
        </w:rPr>
        <w:t xml:space="preserve">Personnel </w:t>
      </w:r>
    </w:p>
    <w:p w14:paraId="04C5D1B3" w14:textId="2E322CD1" w:rsidR="00972487" w:rsidRPr="00826B9F" w:rsidRDefault="00972487" w:rsidP="00FA6213">
      <w:pPr>
        <w:pStyle w:val="ListParagraph"/>
        <w:numPr>
          <w:ilvl w:val="1"/>
          <w:numId w:val="12"/>
        </w:numPr>
        <w:spacing w:line="480" w:lineRule="auto"/>
        <w:rPr>
          <w:rFonts w:ascii="Arial" w:hAnsi="Arial" w:cs="Arial"/>
        </w:rPr>
      </w:pPr>
      <w:r w:rsidRPr="00826B9F">
        <w:rPr>
          <w:rFonts w:ascii="Arial" w:hAnsi="Arial" w:cs="Arial"/>
        </w:rPr>
        <w:t>Participants are individuals with Parkinson’s Disease wanting to enhance their functioning, cognition, and quality of life in hopes of slowing down the progression of the disease and prevent secondary complications.</w:t>
      </w:r>
    </w:p>
    <w:p w14:paraId="3A4A1A34" w14:textId="185B61DB" w:rsidR="00FA6213" w:rsidRPr="00826B9F" w:rsidRDefault="00881F07" w:rsidP="00FA6213">
      <w:pPr>
        <w:pStyle w:val="ListParagraph"/>
        <w:numPr>
          <w:ilvl w:val="1"/>
          <w:numId w:val="12"/>
        </w:numPr>
        <w:spacing w:line="480" w:lineRule="auto"/>
        <w:rPr>
          <w:rFonts w:ascii="Arial" w:hAnsi="Arial" w:cs="Arial"/>
        </w:rPr>
      </w:pPr>
      <w:r w:rsidRPr="00826B9F">
        <w:rPr>
          <w:rFonts w:ascii="Arial" w:hAnsi="Arial" w:cs="Arial"/>
        </w:rPr>
        <w:t>Local physical therapists with neurological condition experience in the triangle area (Raleigh, Durham, Chapel Hill) will be recruited to volunteer their time to assist in implementation of the program</w:t>
      </w:r>
      <w:r w:rsidR="00C8482A" w:rsidRPr="00826B9F">
        <w:rPr>
          <w:rFonts w:ascii="Arial" w:hAnsi="Arial" w:cs="Arial"/>
        </w:rPr>
        <w:t xml:space="preserve"> for each session (12 total sessions) as well as local PT students from Duke and UNC that are interested in building their resumes prior to graduating. </w:t>
      </w:r>
      <w:r w:rsidR="00972487" w:rsidRPr="00826B9F">
        <w:rPr>
          <w:rFonts w:ascii="Arial" w:hAnsi="Arial" w:cs="Arial"/>
        </w:rPr>
        <w:t xml:space="preserve">DPTs will have an incentive of participating by the program qualifying for continuing education credit that can be used for maintaining licensure. </w:t>
      </w:r>
    </w:p>
    <w:p w14:paraId="04CF3F7E" w14:textId="2F2C4155" w:rsidR="00C8482A" w:rsidRPr="00826B9F" w:rsidRDefault="00C8482A" w:rsidP="00FA6213">
      <w:pPr>
        <w:pStyle w:val="ListParagraph"/>
        <w:numPr>
          <w:ilvl w:val="1"/>
          <w:numId w:val="12"/>
        </w:numPr>
        <w:spacing w:line="480" w:lineRule="auto"/>
        <w:rPr>
          <w:rFonts w:ascii="Arial" w:hAnsi="Arial" w:cs="Arial"/>
        </w:rPr>
      </w:pPr>
      <w:r w:rsidRPr="00826B9F">
        <w:rPr>
          <w:rFonts w:ascii="Arial" w:hAnsi="Arial" w:cs="Arial"/>
        </w:rPr>
        <w:t xml:space="preserve">The location has a large studio, but with Covid precautions, we will only allow 20 (out of the 50 occupancy) participants per class so the 2 PTs there can each oversee watching 10 individuals each. </w:t>
      </w:r>
    </w:p>
    <w:p w14:paraId="12E37945" w14:textId="3FE01F1B" w:rsidR="00C8482A" w:rsidRPr="00826B9F" w:rsidRDefault="00C8482A" w:rsidP="00FA6213">
      <w:pPr>
        <w:pStyle w:val="ListParagraph"/>
        <w:numPr>
          <w:ilvl w:val="1"/>
          <w:numId w:val="12"/>
        </w:numPr>
        <w:spacing w:line="480" w:lineRule="auto"/>
        <w:rPr>
          <w:rFonts w:ascii="Arial" w:hAnsi="Arial" w:cs="Arial"/>
        </w:rPr>
      </w:pPr>
      <w:r w:rsidRPr="00826B9F">
        <w:rPr>
          <w:rFonts w:ascii="Arial" w:hAnsi="Arial" w:cs="Arial"/>
        </w:rPr>
        <w:t xml:space="preserve">Additional volunteers (5 needed per class) will be recruited to assist in set-up, take-down, and doing the </w:t>
      </w:r>
      <w:r w:rsidR="005F4EB4" w:rsidRPr="00826B9F">
        <w:rPr>
          <w:rFonts w:ascii="Arial" w:hAnsi="Arial" w:cs="Arial"/>
        </w:rPr>
        <w:t xml:space="preserve">exercises with the participants to assist in keeping an eye on all individuals, helping with movements, and enhancing motivation. These volunteers can include the PT students from neighboring universities as well as community individuals. Volunteers will be recruited through emails provided to both </w:t>
      </w:r>
      <w:r w:rsidR="005F4EB4" w:rsidRPr="00826B9F">
        <w:rPr>
          <w:rFonts w:ascii="Arial" w:hAnsi="Arial" w:cs="Arial"/>
        </w:rPr>
        <w:lastRenderedPageBreak/>
        <w:t xml:space="preserve">UNC and Duke PT programs as well as flyers at local high schools and colleges in the triangle area. Instructions will be given to the volunteers in the </w:t>
      </w:r>
      <w:r w:rsidR="00826B9F">
        <w:rPr>
          <w:rFonts w:ascii="Arial" w:hAnsi="Arial" w:cs="Arial"/>
        </w:rPr>
        <w:t>30</w:t>
      </w:r>
      <w:r w:rsidR="005F4EB4" w:rsidRPr="00826B9F">
        <w:rPr>
          <w:rFonts w:ascii="Arial" w:hAnsi="Arial" w:cs="Arial"/>
        </w:rPr>
        <w:t xml:space="preserve"> minutes prior to the start time of the sessions to allow for all individuals to be prepared and ready to help prior to the start of each session</w:t>
      </w:r>
      <w:r w:rsidR="00826B9F">
        <w:rPr>
          <w:rFonts w:ascii="Arial" w:hAnsi="Arial" w:cs="Arial"/>
        </w:rPr>
        <w:t xml:space="preserve"> as well as a practice run of the 10 minutes of repeated sound/step </w:t>
      </w:r>
      <w:proofErr w:type="gramStart"/>
      <w:r w:rsidR="00826B9F">
        <w:rPr>
          <w:rFonts w:ascii="Arial" w:hAnsi="Arial" w:cs="Arial"/>
        </w:rPr>
        <w:t>exercises</w:t>
      </w:r>
      <w:proofErr w:type="gramEnd"/>
      <w:r w:rsidR="00826B9F">
        <w:rPr>
          <w:rFonts w:ascii="Arial" w:hAnsi="Arial" w:cs="Arial"/>
        </w:rPr>
        <w:t xml:space="preserve"> so they know how to do it properly. </w:t>
      </w:r>
    </w:p>
    <w:p w14:paraId="6CA90ACE" w14:textId="4F4640BF" w:rsidR="00FA6213" w:rsidRPr="00826B9F" w:rsidRDefault="00FA6213" w:rsidP="00FA6213">
      <w:pPr>
        <w:pStyle w:val="ListParagraph"/>
        <w:numPr>
          <w:ilvl w:val="0"/>
          <w:numId w:val="12"/>
        </w:numPr>
        <w:spacing w:line="480" w:lineRule="auto"/>
        <w:rPr>
          <w:rFonts w:ascii="Arial" w:hAnsi="Arial" w:cs="Arial"/>
          <w:b/>
          <w:bCs/>
        </w:rPr>
      </w:pPr>
      <w:r w:rsidRPr="00826B9F">
        <w:rPr>
          <w:rFonts w:ascii="Arial" w:hAnsi="Arial" w:cs="Arial"/>
          <w:b/>
          <w:bCs/>
        </w:rPr>
        <w:t>Location</w:t>
      </w:r>
    </w:p>
    <w:p w14:paraId="55CADDA3" w14:textId="132EFF09" w:rsidR="00972487" w:rsidRPr="00826B9F" w:rsidRDefault="00881F07" w:rsidP="00972487">
      <w:pPr>
        <w:pStyle w:val="ListParagraph"/>
        <w:numPr>
          <w:ilvl w:val="1"/>
          <w:numId w:val="12"/>
        </w:numPr>
        <w:spacing w:line="480" w:lineRule="auto"/>
        <w:rPr>
          <w:rFonts w:ascii="Arial" w:hAnsi="Arial" w:cs="Arial"/>
        </w:rPr>
      </w:pPr>
      <w:r w:rsidRPr="00826B9F">
        <w:rPr>
          <w:rFonts w:ascii="Arial" w:hAnsi="Arial" w:cs="Arial"/>
        </w:rPr>
        <w:t xml:space="preserve">Premier School of Dance – </w:t>
      </w:r>
      <w:r w:rsidR="002F0A9D" w:rsidRPr="00826B9F">
        <w:rPr>
          <w:rFonts w:ascii="Arial" w:hAnsi="Arial" w:cs="Arial"/>
        </w:rPr>
        <w:t>Cary</w:t>
      </w:r>
      <w:r w:rsidRPr="00826B9F">
        <w:rPr>
          <w:rFonts w:ascii="Arial" w:hAnsi="Arial" w:cs="Arial"/>
        </w:rPr>
        <w:t xml:space="preserve">, NC. </w:t>
      </w:r>
      <w:r w:rsidR="00C468AC" w:rsidRPr="00826B9F">
        <w:rPr>
          <w:rFonts w:ascii="Arial" w:hAnsi="Arial" w:cs="Arial"/>
        </w:rPr>
        <w:t>This dance studio</w:t>
      </w:r>
      <w:r w:rsidR="009A7D54" w:rsidRPr="00826B9F">
        <w:rPr>
          <w:rFonts w:ascii="Arial" w:hAnsi="Arial" w:cs="Arial"/>
        </w:rPr>
        <w:t xml:space="preserve"> provides mirrors on the walls and has </w:t>
      </w:r>
      <w:r w:rsidR="002F0A9D" w:rsidRPr="00826B9F">
        <w:rPr>
          <w:rFonts w:ascii="Arial" w:hAnsi="Arial" w:cs="Arial"/>
        </w:rPr>
        <w:t xml:space="preserve">bars that can be used for support for participants and even </w:t>
      </w:r>
      <w:r w:rsidR="009A7D54" w:rsidRPr="00826B9F">
        <w:rPr>
          <w:rFonts w:ascii="Arial" w:hAnsi="Arial" w:cs="Arial"/>
        </w:rPr>
        <w:t>chairs that can be used if needed. It</w:t>
      </w:r>
      <w:r w:rsidR="00C468AC" w:rsidRPr="00826B9F">
        <w:rPr>
          <w:rFonts w:ascii="Arial" w:hAnsi="Arial" w:cs="Arial"/>
        </w:rPr>
        <w:t xml:space="preserve"> is owned by a family-friend of Big Moves start-up </w:t>
      </w:r>
      <w:r w:rsidR="002F0A9D" w:rsidRPr="00826B9F">
        <w:rPr>
          <w:rFonts w:ascii="Arial" w:hAnsi="Arial" w:cs="Arial"/>
        </w:rPr>
        <w:t>director,</w:t>
      </w:r>
      <w:r w:rsidR="00C468AC" w:rsidRPr="00826B9F">
        <w:rPr>
          <w:rFonts w:ascii="Arial" w:hAnsi="Arial" w:cs="Arial"/>
        </w:rPr>
        <w:t xml:space="preserve"> Maureen Marqui</w:t>
      </w:r>
      <w:r w:rsidR="002F0A9D" w:rsidRPr="00826B9F">
        <w:rPr>
          <w:rFonts w:ascii="Arial" w:hAnsi="Arial" w:cs="Arial"/>
        </w:rPr>
        <w:t>e,</w:t>
      </w:r>
      <w:r w:rsidR="009A7D54" w:rsidRPr="00826B9F">
        <w:rPr>
          <w:rFonts w:ascii="Arial" w:hAnsi="Arial" w:cs="Arial"/>
        </w:rPr>
        <w:t xml:space="preserve"> so a</w:t>
      </w:r>
      <w:r w:rsidR="00C468AC" w:rsidRPr="00826B9F">
        <w:rPr>
          <w:rFonts w:ascii="Arial" w:hAnsi="Arial" w:cs="Arial"/>
        </w:rPr>
        <w:t xml:space="preserve"> deal was struck between the friends to allow for sessions to be held on the day the studio is closed (Sundays) in the afternoon. </w:t>
      </w:r>
      <w:r w:rsidR="009A7D54" w:rsidRPr="00826B9F">
        <w:rPr>
          <w:rFonts w:ascii="Arial" w:hAnsi="Arial" w:cs="Arial"/>
        </w:rPr>
        <w:t>To</w:t>
      </w:r>
      <w:r w:rsidR="00C468AC" w:rsidRPr="00826B9F">
        <w:rPr>
          <w:rFonts w:ascii="Arial" w:hAnsi="Arial" w:cs="Arial"/>
        </w:rPr>
        <w:t xml:space="preserve"> compensate for the water and energy for the room</w:t>
      </w:r>
      <w:r w:rsidR="009A7D54" w:rsidRPr="00826B9F">
        <w:rPr>
          <w:rFonts w:ascii="Arial" w:hAnsi="Arial" w:cs="Arial"/>
        </w:rPr>
        <w:t>/bathrooms</w:t>
      </w:r>
      <w:r w:rsidR="00C468AC" w:rsidRPr="00826B9F">
        <w:rPr>
          <w:rFonts w:ascii="Arial" w:hAnsi="Arial" w:cs="Arial"/>
        </w:rPr>
        <w:t xml:space="preserve"> for each session, the owner generously is charging $100 per day ($1,200 for 12 sessions) to use the studio. Thus, if 20 participants come per session for 12 sessions</w:t>
      </w:r>
      <w:r w:rsidR="009A7D54" w:rsidRPr="00826B9F">
        <w:rPr>
          <w:rFonts w:ascii="Arial" w:hAnsi="Arial" w:cs="Arial"/>
        </w:rPr>
        <w:t xml:space="preserve">, </w:t>
      </w:r>
      <w:r w:rsidR="00C468AC" w:rsidRPr="00826B9F">
        <w:rPr>
          <w:rFonts w:ascii="Arial" w:hAnsi="Arial" w:cs="Arial"/>
        </w:rPr>
        <w:t xml:space="preserve">then it will cost each participant $60 for the entirety of the program. </w:t>
      </w:r>
      <w:r w:rsidR="00972487" w:rsidRPr="00826B9F">
        <w:rPr>
          <w:rFonts w:ascii="Arial" w:hAnsi="Arial" w:cs="Arial"/>
        </w:rPr>
        <w:t xml:space="preserve">This location is also helpful as it is near a community bus-line for those who need transportation making it appeal to a wider audience of participants who may be unable to drive/be driven. </w:t>
      </w:r>
    </w:p>
    <w:p w14:paraId="09220BEF" w14:textId="46B420D2" w:rsidR="00FA6213" w:rsidRPr="00826B9F" w:rsidRDefault="00FA6213" w:rsidP="00FA6213">
      <w:pPr>
        <w:pStyle w:val="ListParagraph"/>
        <w:numPr>
          <w:ilvl w:val="0"/>
          <w:numId w:val="12"/>
        </w:numPr>
        <w:spacing w:line="480" w:lineRule="auto"/>
        <w:rPr>
          <w:rFonts w:ascii="Arial" w:hAnsi="Arial" w:cs="Arial"/>
          <w:b/>
          <w:bCs/>
        </w:rPr>
      </w:pPr>
      <w:r w:rsidRPr="00826B9F">
        <w:rPr>
          <w:rFonts w:ascii="Arial" w:hAnsi="Arial" w:cs="Arial"/>
          <w:b/>
          <w:bCs/>
        </w:rPr>
        <w:t>Enrollment and Program Schedule</w:t>
      </w:r>
      <w:r w:rsidR="00F52E0D" w:rsidRPr="00826B9F">
        <w:rPr>
          <w:rFonts w:ascii="Arial" w:hAnsi="Arial" w:cs="Arial"/>
          <w:b/>
          <w:bCs/>
        </w:rPr>
        <w:t xml:space="preserve"> </w:t>
      </w:r>
    </w:p>
    <w:p w14:paraId="0A85954B" w14:textId="694F0ABA" w:rsidR="00FA6213" w:rsidRPr="00826B9F" w:rsidRDefault="002F0A9D" w:rsidP="00FA6213">
      <w:pPr>
        <w:pStyle w:val="ListParagraph"/>
        <w:numPr>
          <w:ilvl w:val="1"/>
          <w:numId w:val="12"/>
        </w:numPr>
        <w:spacing w:line="480" w:lineRule="auto"/>
        <w:rPr>
          <w:rFonts w:ascii="Arial" w:hAnsi="Arial" w:cs="Arial"/>
        </w:rPr>
      </w:pPr>
      <w:r w:rsidRPr="00826B9F">
        <w:rPr>
          <w:rFonts w:ascii="Arial" w:hAnsi="Arial" w:cs="Arial"/>
        </w:rPr>
        <w:t>Participants</w:t>
      </w:r>
      <w:r w:rsidR="00972487" w:rsidRPr="00826B9F">
        <w:rPr>
          <w:rFonts w:ascii="Arial" w:hAnsi="Arial" w:cs="Arial"/>
        </w:rPr>
        <w:t xml:space="preserve"> </w:t>
      </w:r>
      <w:r w:rsidRPr="00826B9F">
        <w:rPr>
          <w:rFonts w:ascii="Arial" w:hAnsi="Arial" w:cs="Arial"/>
        </w:rPr>
        <w:t xml:space="preserve">will learn about the program from posted flyers throughout the triangle area as well as through neurological physical therapists providing knowledge to potential patients. Specifically, the posters will be located at local neurologist offices, PT clinics, and at local gyms and common downtown spots (downtown </w:t>
      </w:r>
      <w:r w:rsidRPr="00826B9F">
        <w:rPr>
          <w:rFonts w:ascii="Arial" w:hAnsi="Arial" w:cs="Arial"/>
        </w:rPr>
        <w:lastRenderedPageBreak/>
        <w:t xml:space="preserve">Chapel Hill, Durham, Raleigh). To help notify volunteers the flyers will be posted at DPT programs as well as schools, gyms, and in the same downtown areas. </w:t>
      </w:r>
    </w:p>
    <w:p w14:paraId="2D8B5A26" w14:textId="4EF69FA3" w:rsidR="002F0A9D" w:rsidRPr="00826B9F" w:rsidRDefault="002F0A9D" w:rsidP="00FA6213">
      <w:pPr>
        <w:pStyle w:val="ListParagraph"/>
        <w:numPr>
          <w:ilvl w:val="1"/>
          <w:numId w:val="12"/>
        </w:numPr>
        <w:spacing w:line="480" w:lineRule="auto"/>
        <w:rPr>
          <w:rFonts w:ascii="Arial" w:hAnsi="Arial" w:cs="Arial"/>
        </w:rPr>
      </w:pPr>
      <w:r w:rsidRPr="00826B9F">
        <w:rPr>
          <w:rFonts w:ascii="Arial" w:hAnsi="Arial" w:cs="Arial"/>
        </w:rPr>
        <w:t xml:space="preserve">The flyers will have little removable tags on the bottom including the website and phone number of the director (Maureen Marquie) where they can enroll by filling out an online form or simply calling to enroll by a certain date. With the hope of spreading out in doors to limit exposure to Covid-19 and occupancy space at the dance studio, 20 participants per enrollment period can be enrolled. </w:t>
      </w:r>
    </w:p>
    <w:p w14:paraId="17154289" w14:textId="4CBC63A0" w:rsidR="00972487" w:rsidRPr="00826B9F" w:rsidRDefault="008020B8" w:rsidP="00972487">
      <w:pPr>
        <w:pStyle w:val="ListParagraph"/>
        <w:numPr>
          <w:ilvl w:val="1"/>
          <w:numId w:val="12"/>
        </w:numPr>
        <w:spacing w:line="480" w:lineRule="auto"/>
        <w:rPr>
          <w:rFonts w:ascii="Arial" w:hAnsi="Arial" w:cs="Arial"/>
        </w:rPr>
      </w:pPr>
      <w:r w:rsidRPr="00826B9F">
        <w:rPr>
          <w:rFonts w:ascii="Arial" w:hAnsi="Arial" w:cs="Arial"/>
        </w:rPr>
        <w:t>Four sessions (first, 4</w:t>
      </w:r>
      <w:r w:rsidRPr="00826B9F">
        <w:rPr>
          <w:rFonts w:ascii="Arial" w:hAnsi="Arial" w:cs="Arial"/>
          <w:vertAlign w:val="superscript"/>
        </w:rPr>
        <w:t>th</w:t>
      </w:r>
      <w:r w:rsidRPr="00826B9F">
        <w:rPr>
          <w:rFonts w:ascii="Arial" w:hAnsi="Arial" w:cs="Arial"/>
        </w:rPr>
        <w:t>, 8</w:t>
      </w:r>
      <w:r w:rsidRPr="00826B9F">
        <w:rPr>
          <w:rFonts w:ascii="Arial" w:hAnsi="Arial" w:cs="Arial"/>
          <w:vertAlign w:val="superscript"/>
        </w:rPr>
        <w:t>th</w:t>
      </w:r>
      <w:r w:rsidRPr="00826B9F">
        <w:rPr>
          <w:rFonts w:ascii="Arial" w:hAnsi="Arial" w:cs="Arial"/>
        </w:rPr>
        <w:t>, and 12</w:t>
      </w:r>
      <w:r w:rsidRPr="00826B9F">
        <w:rPr>
          <w:rFonts w:ascii="Arial" w:hAnsi="Arial" w:cs="Arial"/>
          <w:vertAlign w:val="superscript"/>
        </w:rPr>
        <w:t>th</w:t>
      </w:r>
      <w:r w:rsidRPr="00826B9F">
        <w:rPr>
          <w:rFonts w:ascii="Arial" w:hAnsi="Arial" w:cs="Arial"/>
        </w:rPr>
        <w:t xml:space="preserve"> session) will have </w:t>
      </w:r>
      <w:r>
        <w:rPr>
          <w:rFonts w:ascii="Arial" w:hAnsi="Arial" w:cs="Arial"/>
        </w:rPr>
        <w:t xml:space="preserve">a Saturday booked at the same location from </w:t>
      </w:r>
      <w:r w:rsidRPr="00826B9F">
        <w:rPr>
          <w:rFonts w:ascii="Arial" w:hAnsi="Arial" w:cs="Arial"/>
        </w:rPr>
        <w:t xml:space="preserve">1-3 pm to assist in collecting outcome measures where additional volunteers and PTs will be utilized (3-4 PTs, 5-7 Volunteers) to speed up the process. </w:t>
      </w:r>
      <w:r w:rsidR="00972487" w:rsidRPr="00826B9F">
        <w:rPr>
          <w:rFonts w:ascii="Arial" w:hAnsi="Arial" w:cs="Arial"/>
        </w:rPr>
        <w:t xml:space="preserve">Once individuals are enrolled the 12-week program </w:t>
      </w:r>
      <w:r>
        <w:rPr>
          <w:rFonts w:ascii="Arial" w:hAnsi="Arial" w:cs="Arial"/>
        </w:rPr>
        <w:t>and baseline measurements have been taken,</w:t>
      </w:r>
      <w:r w:rsidR="00972487" w:rsidRPr="00826B9F">
        <w:rPr>
          <w:rFonts w:ascii="Arial" w:hAnsi="Arial" w:cs="Arial"/>
        </w:rPr>
        <w:t xml:space="preserve"> </w:t>
      </w:r>
      <w:r>
        <w:rPr>
          <w:rFonts w:ascii="Arial" w:hAnsi="Arial" w:cs="Arial"/>
        </w:rPr>
        <w:t>sessions will begin</w:t>
      </w:r>
      <w:r w:rsidR="00972487" w:rsidRPr="00826B9F">
        <w:rPr>
          <w:rFonts w:ascii="Arial" w:hAnsi="Arial" w:cs="Arial"/>
        </w:rPr>
        <w:t xml:space="preserve">. </w:t>
      </w:r>
      <w:r>
        <w:rPr>
          <w:rFonts w:ascii="Arial" w:hAnsi="Arial" w:cs="Arial"/>
        </w:rPr>
        <w:t>Each Sunday at the</w:t>
      </w:r>
      <w:r w:rsidR="00972487" w:rsidRPr="00826B9F">
        <w:rPr>
          <w:rFonts w:ascii="Arial" w:hAnsi="Arial" w:cs="Arial"/>
        </w:rPr>
        <w:t xml:space="preserve"> program at the Dance Studio, participants will check in at volunteer stations at the front of the studio </w:t>
      </w:r>
      <w:r>
        <w:rPr>
          <w:rFonts w:ascii="Arial" w:hAnsi="Arial" w:cs="Arial"/>
        </w:rPr>
        <w:t xml:space="preserve">to help keep track of individuals </w:t>
      </w:r>
      <w:r w:rsidR="00972487" w:rsidRPr="00826B9F">
        <w:rPr>
          <w:rFonts w:ascii="Arial" w:hAnsi="Arial" w:cs="Arial"/>
        </w:rPr>
        <w:t xml:space="preserve">at 1 pm when each session will be held. </w:t>
      </w:r>
    </w:p>
    <w:p w14:paraId="41C4A935" w14:textId="075BE745" w:rsidR="00FA6213" w:rsidRPr="00826B9F" w:rsidRDefault="00FA6213" w:rsidP="00FA6213">
      <w:pPr>
        <w:pStyle w:val="ListParagraph"/>
        <w:numPr>
          <w:ilvl w:val="0"/>
          <w:numId w:val="12"/>
        </w:numPr>
        <w:spacing w:line="480" w:lineRule="auto"/>
        <w:rPr>
          <w:rFonts w:ascii="Arial" w:hAnsi="Arial" w:cs="Arial"/>
          <w:b/>
          <w:bCs/>
        </w:rPr>
      </w:pPr>
      <w:r w:rsidRPr="00826B9F">
        <w:rPr>
          <w:rFonts w:ascii="Arial" w:hAnsi="Arial" w:cs="Arial"/>
          <w:b/>
          <w:bCs/>
        </w:rPr>
        <w:t xml:space="preserve">Intervention Specifics </w:t>
      </w:r>
    </w:p>
    <w:p w14:paraId="3ACB43FB" w14:textId="2DD97CCA" w:rsidR="009463E8" w:rsidRPr="00826B9F" w:rsidRDefault="00894AFE" w:rsidP="009463E8">
      <w:pPr>
        <w:pStyle w:val="ListParagraph"/>
        <w:numPr>
          <w:ilvl w:val="1"/>
          <w:numId w:val="12"/>
        </w:numPr>
        <w:spacing w:line="480" w:lineRule="auto"/>
        <w:rPr>
          <w:rFonts w:ascii="Arial" w:hAnsi="Arial" w:cs="Arial"/>
        </w:rPr>
      </w:pPr>
      <w:r w:rsidRPr="00826B9F">
        <w:rPr>
          <w:rFonts w:ascii="Arial" w:hAnsi="Arial" w:cs="Arial"/>
        </w:rPr>
        <w:t>The session will begin with active stretching for a light warm up at the studio</w:t>
      </w:r>
      <w:r w:rsidR="000F0BD4" w:rsidRPr="00826B9F">
        <w:rPr>
          <w:rFonts w:ascii="Arial" w:hAnsi="Arial" w:cs="Arial"/>
        </w:rPr>
        <w:t xml:space="preserve"> (big movements including big arm swings over the head to reach the toes, 60 second holds for hamstring and quadriceps while holding onto the bar in the studio if needed, etc.)</w:t>
      </w:r>
      <w:r w:rsidRPr="00826B9F">
        <w:rPr>
          <w:rFonts w:ascii="Arial" w:hAnsi="Arial" w:cs="Arial"/>
        </w:rPr>
        <w:t>. This will last approximately 10 minutes and can be performed sitting or standing depending on the patient preference as chairs will be allocated to participants if needed. 10 minutes of warm-up has been shown in a dual-task study for PD to be adequate time for the participants to get ready prior to the intervention so the same timeframe will be utilized.</w:t>
      </w:r>
      <w:r w:rsidRPr="00826B9F">
        <w:rPr>
          <w:rFonts w:ascii="Arial" w:hAnsi="Arial" w:cs="Arial"/>
          <w:vertAlign w:val="superscript"/>
        </w:rPr>
        <w:t xml:space="preserve">2 </w:t>
      </w:r>
      <w:r w:rsidR="00837A94" w:rsidRPr="00826B9F">
        <w:rPr>
          <w:rFonts w:ascii="Arial" w:hAnsi="Arial" w:cs="Arial"/>
        </w:rPr>
        <w:t xml:space="preserve">Dance </w:t>
      </w:r>
      <w:r w:rsidR="006960CE" w:rsidRPr="00826B9F">
        <w:rPr>
          <w:rFonts w:ascii="Arial" w:hAnsi="Arial" w:cs="Arial"/>
        </w:rPr>
        <w:t xml:space="preserve">and music </w:t>
      </w:r>
      <w:r w:rsidR="00837A94" w:rsidRPr="00826B9F">
        <w:rPr>
          <w:rFonts w:ascii="Arial" w:hAnsi="Arial" w:cs="Arial"/>
        </w:rPr>
        <w:t xml:space="preserve">therapy as mentioned in </w:t>
      </w:r>
      <w:r w:rsidR="00837A94" w:rsidRPr="00826B9F">
        <w:rPr>
          <w:rFonts w:ascii="Arial" w:hAnsi="Arial" w:cs="Arial"/>
        </w:rPr>
        <w:lastRenderedPageBreak/>
        <w:t xml:space="preserve">the background has been shown to help </w:t>
      </w:r>
      <w:r w:rsidR="00837A94" w:rsidRPr="00826B9F">
        <w:rPr>
          <w:rFonts w:ascii="Arial" w:hAnsi="Arial" w:cs="Arial"/>
          <w:color w:val="000000" w:themeColor="text1"/>
        </w:rPr>
        <w:t>postural stability enhancing balance during motor gait adjustments, increase quality of life, and even prevent cognitive decline.</w:t>
      </w:r>
      <w:r w:rsidR="00837A94" w:rsidRPr="00826B9F">
        <w:rPr>
          <w:rFonts w:ascii="Arial" w:hAnsi="Arial" w:cs="Arial"/>
          <w:color w:val="000000" w:themeColor="text1"/>
          <w:vertAlign w:val="superscript"/>
        </w:rPr>
        <w:t>8-11</w:t>
      </w:r>
      <w:r w:rsidR="00837A94" w:rsidRPr="00826B9F">
        <w:rPr>
          <w:rFonts w:ascii="Arial" w:hAnsi="Arial" w:cs="Arial"/>
        </w:rPr>
        <w:t xml:space="preserve"> Th</w:t>
      </w:r>
      <w:r w:rsidRPr="00826B9F">
        <w:rPr>
          <w:rFonts w:ascii="Arial" w:hAnsi="Arial" w:cs="Arial"/>
        </w:rPr>
        <w:t>e dance therapy that will be utilized is Zumba. Zumba Gold (®) has been shown to be a safe and enjoyable intervention for individuals with PD</w:t>
      </w:r>
      <w:r w:rsidR="00837A94" w:rsidRPr="00826B9F">
        <w:rPr>
          <w:rFonts w:ascii="Arial" w:hAnsi="Arial" w:cs="Arial"/>
        </w:rPr>
        <w:t xml:space="preserve"> with no adverse effects.</w:t>
      </w:r>
      <w:r w:rsidR="00837A94" w:rsidRPr="00826B9F">
        <w:rPr>
          <w:rFonts w:ascii="Arial" w:hAnsi="Arial" w:cs="Arial"/>
        </w:rPr>
        <w:fldChar w:fldCharType="begin"/>
      </w:r>
      <w:r w:rsidR="00837A94" w:rsidRPr="00826B9F">
        <w:rPr>
          <w:rFonts w:ascii="Arial" w:hAnsi="Arial" w:cs="Arial"/>
        </w:rPr>
        <w:instrText>ADDIN F1000_CSL_CITATION&lt;~#@#~&gt;[{"DOI":"10.1016/j.ctim.2016.05.009","First":false,"Last":false,"PMID":"27515879","abstract":"&lt;strong&gt;OBJECTIVES:&lt;/strong&gt; To assess the feasibility of Zumba Gold(®) in people with PD, and to investigate the effects of dance styles and number of sessions on activity levels and physiological load.&lt;br&gt;&lt;br&gt;&lt;strong&gt;DESIGN:&lt;/strong&gt; Repeated measure uncontrolled (single group) feasibility study.&lt;br&gt;&lt;br&gt;&lt;strong&gt;SETTING:&lt;/strong&gt; Eleven participants (age: 64.0±8.1years) with mild-to-moderate idiopathic PD (Hoehn &amp; Yahr stage&lt; 3.0) took part in a screening session, followed by six Zumba Gold(®) workouts each separated by one week, and a follow-up interview six months later.&lt;br&gt;&lt;br&gt;&lt;strong&gt;MAIN OUTCOME MEASURES:&lt;/strong&gt; The main feasibility parameters measured were retention, compliance, and adverse events. Furthermore, during each Zumba Gold(®) session, physical activity levels were measured using tri-axial accelerometers, while physiological load was assessed by average heart rate (HRmean). A two-way ANOVA with repeated measures assessed the effects of dance styles and session number on activity level and HR.&lt;br&gt;&lt;br&gt;&lt;strong&gt;RESULTS:&lt;/strong&gt; 73% retention and 81% compliance were achieved, and no adverse events were recorded. Participants' enjoyment was high and 38% started Zumba Gold(®) classes in the community after intervention. HR values were similar between dance styles and within the American College of Sports Medicine (ACSM)'s recommendations in 50% of participants. Backwards steps reduced physiological load but improvements in activity levels between the first and last sessions show that steps could be learnt with time.&lt;br&gt;&lt;br&gt;&lt;strong&gt;CONCLUSIONS:&lt;/strong&gt; Zumba Gold(®) is safe and enjoyable for people with PD. The excellent compliance and positive participants' feedback suggest the need for a larger-scale trial.&lt;br&gt;&lt;br&gt;Copyright © 2016 Elsevier Ltd. All rights reserved.","author":[{"family":"Delextrat","given":"A"},{"family":"Bateman","given":"J"},{"family":"Esser","given":"P"},{"family":"Targen","given":"N"},{"family":"Dawes","given":"H"}],"authorYearDisplayFormat":false,"citation-label":"1897961","container-title":"Complementary therapies in medicine","container-title-short":"Complement. Ther. Med.","id":"1897961","invisible":false,"issued":{"date-parts":[["2016","8"]]},"journalAbbreviation":"Complement. Ther. Med.","page":"68-73","suppress-author":false,"title":"The potential benefits of Zumba Gold(®) in people with mild-to-moderate Parkinson's: Feasibility and effects of dance styles and number of sessions.","type":"article-journal","volume":"27"}]</w:instrText>
      </w:r>
      <w:r w:rsidR="00837A94" w:rsidRPr="00826B9F">
        <w:rPr>
          <w:rFonts w:ascii="Arial" w:hAnsi="Arial" w:cs="Arial"/>
        </w:rPr>
        <w:fldChar w:fldCharType="separate"/>
      </w:r>
      <w:r w:rsidR="009463E8" w:rsidRPr="00826B9F">
        <w:rPr>
          <w:rFonts w:ascii="Arial" w:hAnsi="Arial" w:cs="Arial"/>
          <w:noProof/>
          <w:vertAlign w:val="superscript"/>
        </w:rPr>
        <w:t>25</w:t>
      </w:r>
      <w:r w:rsidR="00837A94" w:rsidRPr="00826B9F">
        <w:rPr>
          <w:rFonts w:ascii="Arial" w:hAnsi="Arial" w:cs="Arial"/>
        </w:rPr>
        <w:fldChar w:fldCharType="end"/>
      </w:r>
      <w:r w:rsidR="00837A94" w:rsidRPr="00826B9F">
        <w:rPr>
          <w:rFonts w:ascii="Arial" w:hAnsi="Arial" w:cs="Arial"/>
        </w:rPr>
        <w:t xml:space="preserve"> Zumba is a great dance therapy option for individuals with Parkinson’s as it </w:t>
      </w:r>
      <w:r w:rsidR="006960CE" w:rsidRPr="00826B9F">
        <w:rPr>
          <w:rFonts w:ascii="Arial" w:hAnsi="Arial" w:cs="Arial"/>
        </w:rPr>
        <w:t xml:space="preserve">uses Latin </w:t>
      </w:r>
      <w:r w:rsidR="00837A94" w:rsidRPr="00826B9F">
        <w:rPr>
          <w:rFonts w:ascii="Arial" w:hAnsi="Arial" w:cs="Arial"/>
        </w:rPr>
        <w:t>music</w:t>
      </w:r>
      <w:r w:rsidR="006960CE" w:rsidRPr="00826B9F">
        <w:rPr>
          <w:rFonts w:ascii="Arial" w:hAnsi="Arial" w:cs="Arial"/>
        </w:rPr>
        <w:t xml:space="preserve"> with a distinguished beat to follow and salsa dance which has</w:t>
      </w:r>
      <w:r w:rsidR="00837A94" w:rsidRPr="00826B9F">
        <w:rPr>
          <w:rFonts w:ascii="Arial" w:hAnsi="Arial" w:cs="Arial"/>
        </w:rPr>
        <w:t xml:space="preserve"> been shown to have positive impacts on PD patients</w:t>
      </w:r>
      <w:r w:rsidR="000F0BD4" w:rsidRPr="00826B9F">
        <w:rPr>
          <w:rFonts w:ascii="Arial" w:hAnsi="Arial" w:cs="Arial"/>
        </w:rPr>
        <w:t xml:space="preserve"> and is a high intensity exercise which further increases the benefits</w:t>
      </w:r>
      <w:r w:rsidR="00837A94" w:rsidRPr="00826B9F">
        <w:rPr>
          <w:rFonts w:ascii="Arial" w:hAnsi="Arial" w:cs="Arial"/>
        </w:rPr>
        <w:t>.</w:t>
      </w:r>
      <w:r w:rsidR="00E379FC" w:rsidRPr="00826B9F">
        <w:rPr>
          <w:rFonts w:ascii="Arial" w:hAnsi="Arial" w:cs="Arial"/>
        </w:rPr>
        <w:fldChar w:fldCharType="begin"/>
      </w:r>
      <w:r w:rsidR="00E379FC" w:rsidRPr="00826B9F">
        <w:rPr>
          <w:rFonts w:ascii="Arial" w:hAnsi="Arial" w:cs="Arial"/>
        </w:rPr>
        <w:instrText>ADDIN F1000_CSL_CITATION&lt;~#@#~&gt;[{"DOI":"10.3389/fnins.2015.00444","First":false,"Last":false,"PMCID":"PMC4675848","PMID":"26696808","author":[{"family":"de Dreu","given":"Miek J"},{"family":"Kwakkel","given":"Gert"},{"family":"van Wegen","given":"Erwin E H"}],"authorYearDisplayFormat":false,"citation-label":"1305098","container-title":"Frontiers in Neuroscience","container-title-short":"Front. Neurosci.","id":"1305098","invisible":false,"issued":{"date-parts":[["2015","12","11"]]},"journalAbbreviation":"Front. Neurosci.","page":"444","suppress-author":false,"title":"Partnered dancing to improve mobility for people with parkinson's disease.","type":"article-journal","volume":"9"}]</w:instrText>
      </w:r>
      <w:r w:rsidR="00E379FC" w:rsidRPr="00826B9F">
        <w:rPr>
          <w:rFonts w:ascii="Arial" w:hAnsi="Arial" w:cs="Arial"/>
        </w:rPr>
        <w:fldChar w:fldCharType="separate"/>
      </w:r>
      <w:r w:rsidR="009463E8" w:rsidRPr="00826B9F">
        <w:rPr>
          <w:rFonts w:ascii="Arial" w:hAnsi="Arial" w:cs="Arial"/>
          <w:noProof/>
          <w:vertAlign w:val="superscript"/>
        </w:rPr>
        <w:t>26</w:t>
      </w:r>
      <w:r w:rsidR="00E379FC" w:rsidRPr="00826B9F">
        <w:rPr>
          <w:rFonts w:ascii="Arial" w:hAnsi="Arial" w:cs="Arial"/>
        </w:rPr>
        <w:fldChar w:fldCharType="end"/>
      </w:r>
      <w:r w:rsidR="000F0BD4" w:rsidRPr="00826B9F">
        <w:rPr>
          <w:rFonts w:ascii="Arial" w:hAnsi="Arial" w:cs="Arial"/>
        </w:rPr>
        <w:t xml:space="preserve"> This strong beat in the Latin music will allow the </w:t>
      </w:r>
      <w:r w:rsidR="005B0AC0" w:rsidRPr="00826B9F">
        <w:rPr>
          <w:rFonts w:ascii="Arial" w:hAnsi="Arial" w:cs="Arial"/>
        </w:rPr>
        <w:t>participants</w:t>
      </w:r>
      <w:r w:rsidR="000F0BD4" w:rsidRPr="00826B9F">
        <w:rPr>
          <w:rFonts w:ascii="Arial" w:hAnsi="Arial" w:cs="Arial"/>
        </w:rPr>
        <w:t xml:space="preserve"> to perform the</w:t>
      </w:r>
      <w:r w:rsidR="005B0AC0" w:rsidRPr="00826B9F">
        <w:rPr>
          <w:rFonts w:ascii="Arial" w:hAnsi="Arial" w:cs="Arial"/>
          <w:color w:val="000000" w:themeColor="text1"/>
        </w:rPr>
        <w:t xml:space="preserve"> 8 minutes of sound and 2 minutes of walking/step movements that research has shown for best results.</w:t>
      </w:r>
      <w:r w:rsidR="005B0AC0" w:rsidRPr="00826B9F">
        <w:rPr>
          <w:rFonts w:ascii="Arial" w:hAnsi="Arial" w:cs="Arial"/>
          <w:color w:val="000000" w:themeColor="text1"/>
          <w:vertAlign w:val="superscript"/>
        </w:rPr>
        <w:t>8</w:t>
      </w:r>
      <w:r w:rsidR="005B0AC0" w:rsidRPr="00826B9F">
        <w:rPr>
          <w:rFonts w:ascii="Arial" w:hAnsi="Arial" w:cs="Arial"/>
        </w:rPr>
        <w:t xml:space="preserve"> </w:t>
      </w:r>
      <w:r w:rsidR="006960CE" w:rsidRPr="00826B9F">
        <w:rPr>
          <w:rFonts w:ascii="Arial" w:hAnsi="Arial" w:cs="Arial"/>
        </w:rPr>
        <w:t xml:space="preserve"> </w:t>
      </w:r>
      <w:r w:rsidR="000F0BD4" w:rsidRPr="00826B9F">
        <w:rPr>
          <w:rFonts w:ascii="Arial" w:hAnsi="Arial" w:cs="Arial"/>
        </w:rPr>
        <w:t>The director will work with the owner of the dance studio (who teaches Zumba) to come up with a choreographed dance to do to the Latin music utilizing salsa moves as well as dual-task and big amplitude movements</w:t>
      </w:r>
      <w:r w:rsidR="009C781D" w:rsidRPr="00826B9F">
        <w:rPr>
          <w:rFonts w:ascii="Arial" w:hAnsi="Arial" w:cs="Arial"/>
        </w:rPr>
        <w:t xml:space="preserve"> and will become certified prior to the beginning of the program</w:t>
      </w:r>
      <w:r w:rsidR="000F0BD4" w:rsidRPr="00826B9F">
        <w:rPr>
          <w:rFonts w:ascii="Arial" w:hAnsi="Arial" w:cs="Arial"/>
        </w:rPr>
        <w:t>. The dual task will include using both arm and leg movements at the same time as it has shown to improve spatiotemporal effects of gait.</w:t>
      </w:r>
      <w:r w:rsidR="000F0BD4" w:rsidRPr="00826B9F">
        <w:rPr>
          <w:rFonts w:ascii="Arial" w:hAnsi="Arial" w:cs="Arial"/>
          <w:vertAlign w:val="superscript"/>
        </w:rPr>
        <w:t>3-5</w:t>
      </w:r>
      <w:r w:rsidR="00837A94" w:rsidRPr="00826B9F">
        <w:rPr>
          <w:rFonts w:ascii="Arial" w:hAnsi="Arial" w:cs="Arial"/>
        </w:rPr>
        <w:t xml:space="preserve"> </w:t>
      </w:r>
      <w:r w:rsidR="005B0AC0" w:rsidRPr="00826B9F">
        <w:rPr>
          <w:rFonts w:ascii="Arial" w:hAnsi="Arial" w:cs="Arial"/>
        </w:rPr>
        <w:t>The specific movements that will be performed throughout the dance will include components of the outcome measures: Functional Gait Assessment and the Mini Balance Evaluation Systems Test as these motor tasks in these measures has been highly recommended for the use in individuals with PD and thus, by practicing the movements in these measures, the greater likelihood to enhance the outcomes the program is after.</w:t>
      </w:r>
      <w:r w:rsidR="00E55A7A" w:rsidRPr="00826B9F">
        <w:rPr>
          <w:rFonts w:ascii="Arial" w:hAnsi="Arial" w:cs="Arial"/>
        </w:rPr>
        <w:fldChar w:fldCharType="begin"/>
      </w:r>
      <w:r w:rsidR="00E55A7A" w:rsidRPr="00826B9F">
        <w:rPr>
          <w:rFonts w:ascii="Arial" w:hAnsi="Arial" w:cs="Arial"/>
        </w:rPr>
        <w:instrText>ADDIN F1000_CSL_CITATION&lt;~#@#~&gt;[{"First":false,"Last":false,"URL":"https://www.neuropt.org/docs/default-source/parkinson-edge/recommendations-for-patients.pdf?sfvrsn=890d5543_0","accessed":{"date-parts":[["2021","11","30"]]},"author":[{"family":"Kegelmeyer","given":"Deb"},{"family":"Ellise","given":"Terry"},{"family":"Esposito","given":"Alicia"},{"family":"Gallagher","given":"Rosemary"},{"family":"Harro","given":"Cathy C."},{"family":"Hoder","given":"Jeffrey"},{"family":"Hussey","given":"Erin"},{"family":"Oneal","given":"Suzanne"}],"authorYearDisplayFormat":false,"citation-label":"12092636","container-title":"Academy of Neurologic Physical Therapy","id":"12092636","invisible":false,"issued":{"date-parts":[["2014"]]},"suppress-author":false,"title":"Recommendations for Patients with Parkinson Disease ","type":"webpage"}]</w:instrText>
      </w:r>
      <w:r w:rsidR="00E55A7A" w:rsidRPr="00826B9F">
        <w:rPr>
          <w:rFonts w:ascii="Arial" w:hAnsi="Arial" w:cs="Arial"/>
        </w:rPr>
        <w:fldChar w:fldCharType="separate"/>
      </w:r>
      <w:r w:rsidR="009463E8" w:rsidRPr="00826B9F">
        <w:rPr>
          <w:rFonts w:ascii="Arial" w:hAnsi="Arial" w:cs="Arial"/>
          <w:noProof/>
          <w:vertAlign w:val="superscript"/>
        </w:rPr>
        <w:t>27</w:t>
      </w:r>
      <w:r w:rsidR="00E55A7A" w:rsidRPr="00826B9F">
        <w:rPr>
          <w:rFonts w:ascii="Arial" w:hAnsi="Arial" w:cs="Arial"/>
        </w:rPr>
        <w:fldChar w:fldCharType="end"/>
      </w:r>
      <w:r w:rsidR="00E55A7A" w:rsidRPr="00826B9F">
        <w:rPr>
          <w:rFonts w:ascii="Arial" w:hAnsi="Arial" w:cs="Arial"/>
        </w:rPr>
        <w:t xml:space="preserve"> Some examples of these movements include rising onto toes, sit to stand (using the chairs provided), stance with feet together with big arm movements, </w:t>
      </w:r>
      <w:r w:rsidR="009463E8" w:rsidRPr="00826B9F">
        <w:rPr>
          <w:rFonts w:ascii="Arial" w:hAnsi="Arial" w:cs="Arial"/>
        </w:rPr>
        <w:t xml:space="preserve">stepping over </w:t>
      </w:r>
      <w:r w:rsidR="009463E8" w:rsidRPr="00826B9F">
        <w:rPr>
          <w:rFonts w:ascii="Arial" w:hAnsi="Arial" w:cs="Arial"/>
        </w:rPr>
        <w:lastRenderedPageBreak/>
        <w:t>obstacles (box while having bar nearby for support), taking forward, back and lateral steps with head turns ,etc.</w:t>
      </w:r>
      <w:r w:rsidR="009463E8" w:rsidRPr="00826B9F">
        <w:rPr>
          <w:rFonts w:ascii="Arial" w:hAnsi="Arial" w:cs="Arial"/>
        </w:rPr>
        <w:fldChar w:fldCharType="begin"/>
      </w:r>
      <w:r w:rsidR="009463E8" w:rsidRPr="00826B9F">
        <w:rPr>
          <w:rFonts w:ascii="Arial" w:hAnsi="Arial" w:cs="Arial"/>
        </w:rPr>
        <w:instrText>ADDIN F1000_CSL_CITATION&lt;~#@#~&gt;[{"First":false,"Last":false,"URL":"https://www.neuropt.org/docs/default-source/parkinson-edge/recommendations-for-patients.pdf?sfvrsn=890d5543_0","accessed":{"date-parts":[["2021","11","30"]]},"author":[{"family":"Kegelmeyer","given":"Deb"},{"family":"Ellise","given":"Terry"},{"family":"Esposito","given":"Alicia"},{"family":"Gallagher","given":"Rosemary"},{"family":"Harro","given":"Cathy C."},{"family":"Hoder","given":"Jeffrey"},{"family":"Hussey","given":"Erin"},{"family":"Oneal","given":"Suzanne"}],"authorYearDisplayFormat":false,"citation-label":"12092636","container-title":"Academy of Neurologic Physical Therapy","id":"12092636","invisible":false,"issued":{"date-parts":[["2014"]]},"suppress-author":false,"title":"Recommendations for Patients with Parkinson Disease ","type":"webpage"}]</w:instrText>
      </w:r>
      <w:r w:rsidR="009463E8" w:rsidRPr="00826B9F">
        <w:rPr>
          <w:rFonts w:ascii="Arial" w:hAnsi="Arial" w:cs="Arial"/>
        </w:rPr>
        <w:fldChar w:fldCharType="separate"/>
      </w:r>
      <w:r w:rsidR="009463E8" w:rsidRPr="00826B9F">
        <w:rPr>
          <w:rFonts w:ascii="Arial" w:hAnsi="Arial" w:cs="Arial"/>
          <w:noProof/>
          <w:vertAlign w:val="superscript"/>
        </w:rPr>
        <w:t>27</w:t>
      </w:r>
      <w:r w:rsidR="009463E8" w:rsidRPr="00826B9F">
        <w:rPr>
          <w:rFonts w:ascii="Arial" w:hAnsi="Arial" w:cs="Arial"/>
        </w:rPr>
        <w:fldChar w:fldCharType="end"/>
      </w:r>
      <w:r w:rsidR="009463E8" w:rsidRPr="00826B9F">
        <w:rPr>
          <w:rFonts w:ascii="Arial" w:hAnsi="Arial" w:cs="Arial"/>
        </w:rPr>
        <w:t xml:space="preserve"> Lastly, to get the big amplitude movements desired, the PT and volunteers will be encouraging the individuals to do large movements so when turning their head side to side they can even turn their body, etc. This way the intervention gets the high intensity, dual-task, big amplitude movements into the dance/music therapy that is after.</w:t>
      </w:r>
    </w:p>
    <w:tbl>
      <w:tblPr>
        <w:tblStyle w:val="TableGrid"/>
        <w:tblW w:w="9625" w:type="dxa"/>
        <w:tblInd w:w="180" w:type="dxa"/>
        <w:tblLook w:val="04A0" w:firstRow="1" w:lastRow="0" w:firstColumn="1" w:lastColumn="0" w:noHBand="0" w:noVBand="1"/>
      </w:tblPr>
      <w:tblGrid>
        <w:gridCol w:w="2286"/>
        <w:gridCol w:w="2292"/>
        <w:gridCol w:w="2293"/>
        <w:gridCol w:w="2754"/>
      </w:tblGrid>
      <w:tr w:rsidR="009463E8" w:rsidRPr="00826B9F" w14:paraId="7ADEE5E8" w14:textId="77777777" w:rsidTr="009463E8">
        <w:tc>
          <w:tcPr>
            <w:tcW w:w="2286" w:type="dxa"/>
          </w:tcPr>
          <w:p w14:paraId="7B3AC469" w14:textId="16814136" w:rsidR="009463E8" w:rsidRPr="00826B9F" w:rsidRDefault="009463E8" w:rsidP="009463E8">
            <w:pPr>
              <w:spacing w:line="480" w:lineRule="auto"/>
              <w:rPr>
                <w:rFonts w:ascii="Arial" w:hAnsi="Arial" w:cs="Arial"/>
              </w:rPr>
            </w:pPr>
            <w:r w:rsidRPr="00826B9F">
              <w:rPr>
                <w:rFonts w:ascii="Arial" w:hAnsi="Arial" w:cs="Arial"/>
              </w:rPr>
              <w:t>10-minute warm-up</w:t>
            </w:r>
          </w:p>
        </w:tc>
        <w:tc>
          <w:tcPr>
            <w:tcW w:w="2292" w:type="dxa"/>
          </w:tcPr>
          <w:p w14:paraId="188DE4BC" w14:textId="200FFF24" w:rsidR="009463E8" w:rsidRPr="00826B9F" w:rsidRDefault="009463E8" w:rsidP="009463E8">
            <w:pPr>
              <w:spacing w:line="480" w:lineRule="auto"/>
              <w:rPr>
                <w:rFonts w:ascii="Arial" w:hAnsi="Arial" w:cs="Arial"/>
              </w:rPr>
            </w:pPr>
            <w:r w:rsidRPr="00826B9F">
              <w:rPr>
                <w:rFonts w:ascii="Arial" w:hAnsi="Arial" w:cs="Arial"/>
              </w:rPr>
              <w:t>8 minutes</w:t>
            </w:r>
          </w:p>
        </w:tc>
        <w:tc>
          <w:tcPr>
            <w:tcW w:w="2293" w:type="dxa"/>
          </w:tcPr>
          <w:p w14:paraId="168CCC0D" w14:textId="250BCD69" w:rsidR="009463E8" w:rsidRPr="00826B9F" w:rsidRDefault="009463E8" w:rsidP="009463E8">
            <w:pPr>
              <w:spacing w:line="480" w:lineRule="auto"/>
              <w:rPr>
                <w:rFonts w:ascii="Arial" w:hAnsi="Arial" w:cs="Arial"/>
              </w:rPr>
            </w:pPr>
            <w:r w:rsidRPr="00826B9F">
              <w:rPr>
                <w:rFonts w:ascii="Arial" w:hAnsi="Arial" w:cs="Arial"/>
              </w:rPr>
              <w:t>2 minutes</w:t>
            </w:r>
          </w:p>
        </w:tc>
        <w:tc>
          <w:tcPr>
            <w:tcW w:w="2754" w:type="dxa"/>
          </w:tcPr>
          <w:p w14:paraId="327CDAB3" w14:textId="166B6ECC" w:rsidR="009463E8" w:rsidRPr="00826B9F" w:rsidRDefault="009463E8" w:rsidP="009463E8">
            <w:pPr>
              <w:spacing w:line="480" w:lineRule="auto"/>
              <w:rPr>
                <w:rFonts w:ascii="Arial" w:hAnsi="Arial" w:cs="Arial"/>
              </w:rPr>
            </w:pPr>
            <w:r w:rsidRPr="00826B9F">
              <w:rPr>
                <w:rFonts w:ascii="Arial" w:hAnsi="Arial" w:cs="Arial"/>
              </w:rPr>
              <w:t>Repeat previous 10 minutes x3 times</w:t>
            </w:r>
          </w:p>
        </w:tc>
      </w:tr>
      <w:tr w:rsidR="009463E8" w:rsidRPr="00826B9F" w14:paraId="37D1A17A" w14:textId="77777777" w:rsidTr="009463E8">
        <w:tc>
          <w:tcPr>
            <w:tcW w:w="2286" w:type="dxa"/>
          </w:tcPr>
          <w:p w14:paraId="5426F02A" w14:textId="090C327C" w:rsidR="009463E8" w:rsidRPr="00826B9F" w:rsidRDefault="009463E8" w:rsidP="009463E8">
            <w:pPr>
              <w:spacing w:line="480" w:lineRule="auto"/>
              <w:rPr>
                <w:rFonts w:ascii="Arial" w:hAnsi="Arial" w:cs="Arial"/>
              </w:rPr>
            </w:pPr>
            <w:r w:rsidRPr="00826B9F">
              <w:rPr>
                <w:rFonts w:ascii="Arial" w:hAnsi="Arial" w:cs="Arial"/>
              </w:rPr>
              <w:t>Big stretches for large amplitude (using arms and legs as well as static holds)</w:t>
            </w:r>
          </w:p>
        </w:tc>
        <w:tc>
          <w:tcPr>
            <w:tcW w:w="2292" w:type="dxa"/>
          </w:tcPr>
          <w:p w14:paraId="4033ABEB" w14:textId="77777777" w:rsidR="009463E8" w:rsidRPr="00826B9F" w:rsidRDefault="009463E8" w:rsidP="009463E8">
            <w:pPr>
              <w:pStyle w:val="ListParagraph"/>
              <w:spacing w:line="480" w:lineRule="auto"/>
              <w:ind w:left="0"/>
              <w:rPr>
                <w:rFonts w:ascii="Arial" w:hAnsi="Arial" w:cs="Arial"/>
              </w:rPr>
            </w:pPr>
            <w:r w:rsidRPr="00826B9F">
              <w:rPr>
                <w:rFonts w:ascii="Arial" w:hAnsi="Arial" w:cs="Arial"/>
              </w:rPr>
              <w:t>Sound movements:</w:t>
            </w:r>
          </w:p>
          <w:p w14:paraId="74D850E6" w14:textId="195720A1" w:rsidR="009463E8" w:rsidRPr="00826B9F" w:rsidRDefault="009463E8" w:rsidP="009463E8">
            <w:pPr>
              <w:spacing w:line="480" w:lineRule="auto"/>
              <w:rPr>
                <w:rFonts w:ascii="Arial" w:hAnsi="Arial" w:cs="Arial"/>
              </w:rPr>
            </w:pPr>
            <w:r w:rsidRPr="00826B9F">
              <w:rPr>
                <w:rFonts w:ascii="Arial" w:hAnsi="Arial" w:cs="Arial"/>
              </w:rPr>
              <w:t>-following the beat of the music do the movements (rise onto toes, sit to stand, etc.) to beat of sound</w:t>
            </w:r>
          </w:p>
        </w:tc>
        <w:tc>
          <w:tcPr>
            <w:tcW w:w="2293" w:type="dxa"/>
          </w:tcPr>
          <w:p w14:paraId="29A478FF" w14:textId="69DB67E9" w:rsidR="009463E8" w:rsidRPr="00826B9F" w:rsidRDefault="009463E8" w:rsidP="009463E8">
            <w:pPr>
              <w:spacing w:line="480" w:lineRule="auto"/>
              <w:rPr>
                <w:rFonts w:ascii="Arial" w:hAnsi="Arial" w:cs="Arial"/>
              </w:rPr>
            </w:pPr>
            <w:r w:rsidRPr="00826B9F">
              <w:rPr>
                <w:rFonts w:ascii="Arial" w:hAnsi="Arial" w:cs="Arial"/>
              </w:rPr>
              <w:t>Stepping (lateral, forward, backward, marching steps following the song beat)</w:t>
            </w:r>
          </w:p>
        </w:tc>
        <w:tc>
          <w:tcPr>
            <w:tcW w:w="2754" w:type="dxa"/>
          </w:tcPr>
          <w:p w14:paraId="25C2A8C7" w14:textId="17107175" w:rsidR="009463E8" w:rsidRPr="00826B9F" w:rsidRDefault="009463E8" w:rsidP="009463E8">
            <w:pPr>
              <w:spacing w:line="480" w:lineRule="auto"/>
              <w:rPr>
                <w:rFonts w:ascii="Arial" w:hAnsi="Arial" w:cs="Arial"/>
              </w:rPr>
            </w:pPr>
            <w:r w:rsidRPr="00826B9F">
              <w:rPr>
                <w:rFonts w:ascii="Arial" w:hAnsi="Arial" w:cs="Arial"/>
              </w:rPr>
              <w:t>Same exercises as previous 10 minutes</w:t>
            </w:r>
          </w:p>
        </w:tc>
      </w:tr>
    </w:tbl>
    <w:p w14:paraId="34286C76" w14:textId="77777777" w:rsidR="009463E8" w:rsidRPr="00826B9F" w:rsidRDefault="009463E8" w:rsidP="009463E8">
      <w:pPr>
        <w:spacing w:line="480" w:lineRule="auto"/>
        <w:rPr>
          <w:rFonts w:ascii="Arial" w:hAnsi="Arial" w:cs="Arial"/>
        </w:rPr>
      </w:pPr>
    </w:p>
    <w:p w14:paraId="7CACEC94" w14:textId="6B797848" w:rsidR="00491CE1" w:rsidRPr="00826B9F" w:rsidRDefault="00C81FAB" w:rsidP="00894AFE">
      <w:pPr>
        <w:pStyle w:val="ListParagraph"/>
        <w:numPr>
          <w:ilvl w:val="1"/>
          <w:numId w:val="12"/>
        </w:numPr>
        <w:spacing w:line="480" w:lineRule="auto"/>
        <w:rPr>
          <w:rFonts w:ascii="Arial" w:hAnsi="Arial" w:cs="Arial"/>
        </w:rPr>
      </w:pPr>
      <w:r w:rsidRPr="00826B9F">
        <w:rPr>
          <w:rFonts w:ascii="Arial" w:hAnsi="Arial" w:cs="Arial"/>
        </w:rPr>
        <w:t xml:space="preserve">Handouts will be made by the director (who will be a PT) explaining the benefits based on the evidence-based research as described in the background of each specific intervention as well as each outcome measure to help </w:t>
      </w:r>
      <w:r w:rsidR="003A16D9" w:rsidRPr="00826B9F">
        <w:rPr>
          <w:rFonts w:ascii="Arial" w:hAnsi="Arial" w:cs="Arial"/>
        </w:rPr>
        <w:t xml:space="preserve">enhance knowledge of the individual (intrapersonal level) as well as to help educate the family/friends that are likely assisting in transportation and helping the individual on a daily basis with the disease to understand and help support the participant (interpersonal level). Thus, these educational handouts will be impacting two layers of the Social </w:t>
      </w:r>
      <w:r w:rsidR="003A16D9" w:rsidRPr="00826B9F">
        <w:rPr>
          <w:rFonts w:ascii="Arial" w:hAnsi="Arial" w:cs="Arial"/>
        </w:rPr>
        <w:lastRenderedPageBreak/>
        <w:t xml:space="preserve">Ecological Model to help increase the likelihood of creating a new habit of keeping up with these sessions. </w:t>
      </w:r>
    </w:p>
    <w:p w14:paraId="6BC3EBE0" w14:textId="692D154F" w:rsidR="00F52E0D" w:rsidRPr="00826B9F" w:rsidRDefault="002F3B28" w:rsidP="00F52E0D">
      <w:pPr>
        <w:pStyle w:val="ListParagraph"/>
        <w:numPr>
          <w:ilvl w:val="1"/>
          <w:numId w:val="12"/>
        </w:numPr>
        <w:spacing w:line="480" w:lineRule="auto"/>
        <w:rPr>
          <w:rFonts w:ascii="Arial" w:hAnsi="Arial" w:cs="Arial"/>
        </w:rPr>
      </w:pPr>
      <w:r w:rsidRPr="00826B9F">
        <w:rPr>
          <w:rFonts w:ascii="Arial" w:hAnsi="Arial" w:cs="Arial"/>
        </w:rPr>
        <w:t xml:space="preserve">Assessments (Dynamic Gait Index, </w:t>
      </w:r>
      <w:r w:rsidRPr="00826B9F">
        <w:rPr>
          <w:rFonts w:ascii="Arial" w:hAnsi="Arial" w:cs="Arial"/>
          <w:color w:val="000000" w:themeColor="text1"/>
        </w:rPr>
        <w:t>Mini-Mental State Examination, and the Parkinson’s Disease Questionnaire-39</w:t>
      </w:r>
      <w:r w:rsidRPr="00826B9F">
        <w:rPr>
          <w:rFonts w:ascii="Arial" w:hAnsi="Arial" w:cs="Arial"/>
        </w:rPr>
        <w:t xml:space="preserve">) will be performed at baseline, 4-weeks, 8-weeks, and at the last session. </w:t>
      </w:r>
      <w:r w:rsidR="00614EEA" w:rsidRPr="00826B9F">
        <w:rPr>
          <w:rFonts w:ascii="Arial" w:hAnsi="Arial" w:cs="Arial"/>
        </w:rPr>
        <w:t>The DGI will require a box (shoebox) and cones (2) provided by the director as well as a walkway and set of stairs which the studio has.</w:t>
      </w:r>
      <w:r w:rsidR="00614EEA" w:rsidRPr="00826B9F">
        <w:rPr>
          <w:rFonts w:ascii="Arial" w:hAnsi="Arial" w:cs="Arial"/>
        </w:rPr>
        <w:fldChar w:fldCharType="begin"/>
      </w:r>
      <w:r w:rsidR="00614EEA" w:rsidRPr="00826B9F">
        <w:rPr>
          <w:rFonts w:ascii="Arial" w:hAnsi="Arial" w:cs="Arial"/>
        </w:rPr>
        <w:instrText>ADDIN F1000_CSL_CITATION&lt;~#@#~&gt;[{"First":false,"Last":false,"URL":"https://www.sralab.org/rehabilitation-measures/dynamic-gait-index","accessed":{"date-parts":[["2021","11","8"]]},"authorYearDisplayFormat":false,"citation-label":"11984375","container-title":"Shirley Ryan Ability Lab","id":"11984375","invisible":false,"issued":{"date-parts":[["2020","2","18"]]},"suppress-author":false,"title":"Dynamic Gait Index","type":"webpage"}]</w:instrText>
      </w:r>
      <w:r w:rsidR="00614EEA" w:rsidRPr="00826B9F">
        <w:rPr>
          <w:rFonts w:ascii="Arial" w:hAnsi="Arial" w:cs="Arial"/>
        </w:rPr>
        <w:fldChar w:fldCharType="separate"/>
      </w:r>
      <w:r w:rsidR="009463E8" w:rsidRPr="00826B9F">
        <w:rPr>
          <w:rFonts w:ascii="Arial" w:hAnsi="Arial" w:cs="Arial"/>
          <w:noProof/>
          <w:vertAlign w:val="superscript"/>
        </w:rPr>
        <w:t>17</w:t>
      </w:r>
      <w:r w:rsidR="00614EEA" w:rsidRPr="00826B9F">
        <w:rPr>
          <w:rFonts w:ascii="Arial" w:hAnsi="Arial" w:cs="Arial"/>
        </w:rPr>
        <w:fldChar w:fldCharType="end"/>
      </w:r>
      <w:r w:rsidR="00614EEA" w:rsidRPr="00826B9F">
        <w:rPr>
          <w:rFonts w:ascii="Arial" w:hAnsi="Arial" w:cs="Arial"/>
        </w:rPr>
        <w:t xml:space="preserve"> MMSE is easiest computed and done on a computer so the PTs and volunteers will be asked to bring their computers on the day of assessments to quickly and easily perform this measure.</w:t>
      </w:r>
      <w:r w:rsidR="00614EEA" w:rsidRPr="00826B9F">
        <w:rPr>
          <w:rFonts w:ascii="Arial" w:hAnsi="Arial" w:cs="Arial"/>
        </w:rPr>
        <w:fldChar w:fldCharType="begin"/>
      </w:r>
      <w:r w:rsidR="00614EEA" w:rsidRPr="00826B9F">
        <w:rPr>
          <w:rFonts w:ascii="Arial" w:hAnsi="Arial" w:cs="Arial"/>
        </w:rPr>
        <w:instrText>ADDIN F1000_CSL_CITATION&lt;~#@#~&gt;[{"First":false,"Last":false,"URL":"https://www.sralab.org/rehabilitation-measures/mini-mental-state-examination","accessed":{"date-parts":[["2021","9","12"]]},"authorYearDisplayFormat":false,"citation-label":"11673109","container-title":"Shirley Ryan Ability Lab","id":"11673109","invisible":false,"issued":{"date-parts":[["2020","7","10"]]},"suppress-author":false,"title":"Mini-Mental State Examination","type":"webpage"}]</w:instrText>
      </w:r>
      <w:r w:rsidR="00614EEA" w:rsidRPr="00826B9F">
        <w:rPr>
          <w:rFonts w:ascii="Arial" w:hAnsi="Arial" w:cs="Arial"/>
        </w:rPr>
        <w:fldChar w:fldCharType="separate"/>
      </w:r>
      <w:r w:rsidR="009463E8" w:rsidRPr="00826B9F">
        <w:rPr>
          <w:rFonts w:ascii="Arial" w:hAnsi="Arial" w:cs="Arial"/>
          <w:noProof/>
          <w:vertAlign w:val="superscript"/>
        </w:rPr>
        <w:t>18</w:t>
      </w:r>
      <w:r w:rsidR="00614EEA" w:rsidRPr="00826B9F">
        <w:rPr>
          <w:rFonts w:ascii="Arial" w:hAnsi="Arial" w:cs="Arial"/>
        </w:rPr>
        <w:fldChar w:fldCharType="end"/>
      </w:r>
      <w:r w:rsidR="00614EEA" w:rsidRPr="00826B9F">
        <w:rPr>
          <w:rFonts w:ascii="Arial" w:hAnsi="Arial" w:cs="Arial"/>
        </w:rPr>
        <w:t xml:space="preserve"> Lastly, the PDQ-39 will be provided by the CRC as they voluntarily donated them to be used for the clinic as many of their patients will likely come to the program. To help enhance participant knowledge of scores, patients will be given their assessment scores to keep track of their progress as well as an excel sheet holding the data (taken by director) with scoring meaning provided on them such as DGI score &lt; 19 means at an increased falls-risk to help patients understand what their scores mean.</w:t>
      </w:r>
      <w:r w:rsidR="00614EEA" w:rsidRPr="00826B9F">
        <w:rPr>
          <w:rFonts w:ascii="Arial" w:hAnsi="Arial" w:cs="Arial"/>
        </w:rPr>
        <w:fldChar w:fldCharType="begin"/>
      </w:r>
      <w:r w:rsidR="00614EEA" w:rsidRPr="00826B9F">
        <w:rPr>
          <w:rFonts w:ascii="Arial" w:hAnsi="Arial" w:cs="Arial"/>
        </w:rPr>
        <w:instrText>ADDIN F1000_CSL_CITATION&lt;~#@#~&gt;[{"First":false,"Last":false,"URL":"https://www.sralab.org/rehabilitation-measures/dynamic-gait-index","accessed":{"date-parts":[["2021","11","8"]]},"authorYearDisplayFormat":false,"citation-label":"11984375","container-title":"Shirley Ryan Ability Lab","id":"11984375","invisible":false,"issued":{"date-parts":[["2020","2","18"]]},"suppress-author":false,"title":"Dynamic Gait Index","type":"webpage"}]</w:instrText>
      </w:r>
      <w:r w:rsidR="00614EEA" w:rsidRPr="00826B9F">
        <w:rPr>
          <w:rFonts w:ascii="Arial" w:hAnsi="Arial" w:cs="Arial"/>
        </w:rPr>
        <w:fldChar w:fldCharType="separate"/>
      </w:r>
      <w:r w:rsidR="009463E8" w:rsidRPr="00826B9F">
        <w:rPr>
          <w:rFonts w:ascii="Arial" w:hAnsi="Arial" w:cs="Arial"/>
          <w:noProof/>
          <w:vertAlign w:val="superscript"/>
        </w:rPr>
        <w:t>17</w:t>
      </w:r>
      <w:r w:rsidR="00614EEA" w:rsidRPr="00826B9F">
        <w:rPr>
          <w:rFonts w:ascii="Arial" w:hAnsi="Arial" w:cs="Arial"/>
        </w:rPr>
        <w:fldChar w:fldCharType="end"/>
      </w:r>
      <w:r w:rsidR="00614EEA" w:rsidRPr="00826B9F">
        <w:rPr>
          <w:rFonts w:ascii="Arial" w:hAnsi="Arial" w:cs="Arial"/>
        </w:rPr>
        <w:t xml:space="preserve"> </w:t>
      </w:r>
    </w:p>
    <w:p w14:paraId="638D6A53" w14:textId="53E6C83A" w:rsidR="00D21BCB" w:rsidRPr="00826B9F" w:rsidRDefault="00D21BCB" w:rsidP="0055149C">
      <w:pPr>
        <w:pStyle w:val="ListParagraph"/>
        <w:numPr>
          <w:ilvl w:val="0"/>
          <w:numId w:val="8"/>
        </w:numPr>
        <w:spacing w:line="480" w:lineRule="auto"/>
        <w:rPr>
          <w:rFonts w:ascii="Arial" w:hAnsi="Arial" w:cs="Arial"/>
          <w:b/>
          <w:bCs/>
          <w:u w:val="single"/>
        </w:rPr>
      </w:pPr>
      <w:r w:rsidRPr="00826B9F">
        <w:rPr>
          <w:rFonts w:ascii="Arial" w:hAnsi="Arial" w:cs="Arial"/>
          <w:b/>
          <w:bCs/>
          <w:u w:val="single"/>
        </w:rPr>
        <w:t xml:space="preserve">Program Evaluation </w:t>
      </w:r>
    </w:p>
    <w:p w14:paraId="24251DAB" w14:textId="75913919" w:rsidR="000957F0" w:rsidRPr="00826B9F" w:rsidRDefault="005D0F44" w:rsidP="000776BC">
      <w:pPr>
        <w:spacing w:line="480" w:lineRule="auto"/>
        <w:ind w:firstLine="720"/>
        <w:rPr>
          <w:rFonts w:ascii="Arial" w:hAnsi="Arial" w:cs="Arial"/>
        </w:rPr>
      </w:pPr>
      <w:r w:rsidRPr="00826B9F">
        <w:rPr>
          <w:rFonts w:ascii="Arial" w:hAnsi="Arial" w:cs="Arial"/>
        </w:rPr>
        <w:t xml:space="preserve">Big Moves program will utilize assessments to determine how the participants are doing based on motor function, cognition, and quality of life to assist in determining how the interventions are working and if adjustments are needed. Assessments will be performed at entry into the program to determine a baseline value to compare additional timeframes too as well as at 4-weeks, 8-weeks, and at the end of the program at 12 weeks. </w:t>
      </w:r>
      <w:r w:rsidR="001867D3" w:rsidRPr="00826B9F">
        <w:rPr>
          <w:rFonts w:ascii="Arial" w:hAnsi="Arial" w:cs="Arial"/>
        </w:rPr>
        <w:t xml:space="preserve">A licensed physical therapist will perform these measures and will provide training to volunteers or will do it themselves to score them. </w:t>
      </w:r>
      <w:r w:rsidRPr="00826B9F">
        <w:rPr>
          <w:rFonts w:ascii="Arial" w:hAnsi="Arial" w:cs="Arial"/>
        </w:rPr>
        <w:t xml:space="preserve">The program also will have </w:t>
      </w:r>
      <w:r w:rsidRPr="00826B9F">
        <w:rPr>
          <w:rFonts w:ascii="Arial" w:hAnsi="Arial" w:cs="Arial"/>
        </w:rPr>
        <w:lastRenderedPageBreak/>
        <w:t>an optional assessment</w:t>
      </w:r>
      <w:r w:rsidR="002F390F" w:rsidRPr="00826B9F">
        <w:rPr>
          <w:rFonts w:ascii="Arial" w:hAnsi="Arial" w:cs="Arial"/>
        </w:rPr>
        <w:t xml:space="preserve"> where individuals can come back in at 1 year following the program to help determine longevity of benefits seen as there are limited studies showing the impact of therapeutic interventions in the long-term.</w:t>
      </w:r>
      <w:r w:rsidR="002F390F" w:rsidRPr="00826B9F">
        <w:rPr>
          <w:rFonts w:ascii="Arial" w:hAnsi="Arial" w:cs="Arial"/>
        </w:rPr>
        <w:fldChar w:fldCharType="begin"/>
      </w:r>
      <w:r w:rsidR="002F390F" w:rsidRPr="00826B9F">
        <w:rPr>
          <w:rFonts w:ascii="Arial" w:hAnsi="Arial" w:cs="Arial"/>
        </w:rPr>
        <w:instrText>ADDIN F1000_CSL_CITATION&lt;~#@#~&gt;[{"DOI":"10.1038/nrneurol.2017.128","First":false,"Last":false,"PMID":"29027544","abstract":"Parkinson disease (PD) is a progressive, neurodegenerative movement disorder with symptoms reflecting various impairments and functional limitations, such as postural instability, gait disturbance, immobility and falls. In addition to pharmacological and surgical management of PD, exercise and physical therapy interventions are also being actively researched. This Review provides an overview of the effects of PD on physical activity - including muscle weakness, reduced aerobic capacity, gait impairment, balance disorders and falls. Previously published reviews have discussed only the short-term benefits of exercises and physical therapy for people with PD. However, owing to the progressive nature of PD, the present Review focuses on the long-term effects of such interventions. We also discuss exercise-induced neuroplasticity, present data on the possible risks and adverse effects of exercise training, make recommendations for clinical practice, and describe new treatment approaches. Evidence suggests that a minimum of 4 weeks of gait training or 8 weeks of balance training can have positive effects that persist for 3-12 months after treatment completion. Sustained strength training, aerobic training, tai chi or dance therapy lasting at least 12 weeks can produce long-term beneficial effects. Further studies are needed to verify disease-modifying effects of these interventions.","author":[{"family":"Mak","given":"Margaret K"},{"family":"Wong-Yu","given":"Irene S"},{"family":"Shen","given":"Xia"},{"family":"Chung","given":"Chloe L"}],"authorYearDisplayFormat":false,"citation-label":"4359394","container-title":"Nature Reviews. Neurology","container-title-short":"Nat. Rev. Neurol.","id":"4359394","invisible":false,"issue":"11","issued":{"date-parts":[["2017","11"]]},"journalAbbreviation":"Nat. Rev. Neurol.","page":"689-703","suppress-author":false,"title":"Long-term effects of exercise and physical therapy in people with Parkinson disease.","type":"article-journal","volume":"13"}]</w:instrText>
      </w:r>
      <w:r w:rsidR="002F390F" w:rsidRPr="00826B9F">
        <w:rPr>
          <w:rFonts w:ascii="Arial" w:hAnsi="Arial" w:cs="Arial"/>
        </w:rPr>
        <w:fldChar w:fldCharType="separate"/>
      </w:r>
      <w:r w:rsidR="009463E8" w:rsidRPr="00826B9F">
        <w:rPr>
          <w:rFonts w:ascii="Arial" w:hAnsi="Arial" w:cs="Arial"/>
          <w:noProof/>
          <w:vertAlign w:val="superscript"/>
        </w:rPr>
        <w:t>28</w:t>
      </w:r>
      <w:r w:rsidR="002F390F" w:rsidRPr="00826B9F">
        <w:rPr>
          <w:rFonts w:ascii="Arial" w:hAnsi="Arial" w:cs="Arial"/>
        </w:rPr>
        <w:fldChar w:fldCharType="end"/>
      </w:r>
      <w:r w:rsidR="002F390F" w:rsidRPr="00826B9F">
        <w:rPr>
          <w:rFonts w:ascii="Arial" w:hAnsi="Arial" w:cs="Arial"/>
        </w:rPr>
        <w:t xml:space="preserve"> The assessments looked at will include the DGI, MMSE, and the PDQ-39 </w:t>
      </w:r>
      <w:r w:rsidR="001867D3" w:rsidRPr="00826B9F">
        <w:rPr>
          <w:rFonts w:ascii="Arial" w:hAnsi="Arial" w:cs="Arial"/>
        </w:rPr>
        <w:t>as well as participants confirming compliance with reading through the handouts of the program with their family. By the end of the program, participants should increase their DGI score by greater than 2.9 points, improve their PDQ-39 scores by greater than 12.24 for mobility section, 16.72 for ADLs, 14.22 for emotional well-being, 22.12 for communication, and 24.50 for social support sections to show improvements in quality of life.</w:t>
      </w:r>
      <w:r w:rsidR="00BC33A3" w:rsidRPr="00826B9F">
        <w:rPr>
          <w:rFonts w:ascii="Arial" w:hAnsi="Arial" w:cs="Arial"/>
        </w:rPr>
        <w:fldChar w:fldCharType="begin"/>
      </w:r>
      <w:r w:rsidR="00BC33A3" w:rsidRPr="00826B9F">
        <w:rPr>
          <w:rFonts w:ascii="Arial" w:hAnsi="Arial" w:cs="Arial"/>
        </w:rPr>
        <w:instrText>ADDIN F1000_CSL_CITATION&lt;~#@#~&gt;[{"First":false,"Last":false,"URL":"https://www.sralab.org/rehabilitation-measures/parkinsons-disease-questionnaire-39","accessed":{"date-parts":[["2021","11","8"]]},"authorYearDisplayFormat":false,"citation-label":"11984149","container-title":"Shirley Ryan Ability Lab","id":"11984149","invisible":false,"issued":{"date-parts":[["2014","1","29"]]},"suppress-author":false,"title":"Parkinson's Disease Questionnaire-39","type":"webpage"},{"DOI":"10.2522/ptj.20090126","First":false,"Last":false,"PMID":"20947672","abstract":"&lt;strong&gt;BACKGROUND:&lt;/strong&gt; The minimal detectable change (MDC) is the smallest amount of difference in individual scores that represents true change (beyond random measurement error). The MDCs of the Timed \"Up &amp; Go\" Test (TUG) and the Dynamic Gait Index (DGI) in people with Parkinson disease (PD) are largely unknown, limiting the interpretability of the change scores of both measures.&lt;br&gt;&lt;br&gt;&lt;strong&gt;OBJECTIVE:&lt;/strong&gt; The purpose of this study was to estimate the MDCs of the TUG and the DGI in people with PD.&lt;br&gt;&lt;br&gt;&lt;strong&gt;DESIGN:&lt;/strong&gt; This investigation was a prospective cohort study.&lt;br&gt;&lt;br&gt;&lt;strong&gt;METHODS:&lt;/strong&gt; Seventy-two participants were recruited from special clinics for movement disorders at a university hospital. Their mean age was 67.5 years, and 61% were men. All participants completed the TUG and the DGI assessments twice, about 14 days apart. The MDC was calculated from the standard error of measurement. The percentage MDC (MDC%) was calculated as the MDC divided by the mean of all scores for the sample. Furthermore, the intraclass correlation coefficient was used to examine the reproducibility between testing sessions (test-retest reliability).&lt;br&gt;&lt;br&gt;&lt;strong&gt;RESULTS:&lt;/strong&gt; The respective MDC and MDC% of the TUG were 3.5 seconds and 29.8, and those of the DGI were 2.9 points and 13.3. The test-retest reliability values for the TUG and the DGI were high; the intraclass correlation coefficients were .80 and .84, respectively.&lt;br&gt;&lt;br&gt;&lt;strong&gt;LIMITATIONS:&lt;/strong&gt; The study sample was a convenience sample, and the participants had mild to moderately severe PD.&lt;br&gt;&lt;br&gt;&lt;strong&gt;CONCLUSIONS:&lt;/strong&gt; The results showed that the TUG and the DGI have generally acceptable random measurement error and test-retest reliability. These findings should help clinicians and researchers determine whether a change in an individual patient with PD is a true change.","author":[{"family":"Huang","given":"Sheau-Ling"},{"family":"Hsieh","given":"Ching-Lin"},{"family":"Wu","given":"Ruey-Meei"},{"family":"Tai","given":"Chun-Hwei"},{"family":"Lin","given":"Chin-Hsien"},{"family":"Lu","given":"Wen-Shian"}],"authorYearDisplayFormat":false,"citation-label":"3145895","container-title":"Physical Therapy","container-title-short":"Phys. Ther.","id":"3145895","invisible":false,"issue":"1","issued":{"date-parts":[["2011","1"]]},"journalAbbreviation":"Phys. Ther.","page":"114-121","suppress-author":false,"title":"Minimal detectable change of the timed \"up &amp; go\" test and the dynamic gait index in people with Parkinson disease.","type":"article-journal","volume":"91"},{"First":false,"Last":false,"URL":"https://www.sralab.org/rehabilitation-measures/dynamic-gait-index","accessed":{"date-parts":[["2021","11","8"]]},"authorYearDisplayFormat":false,"citation-label":"11984375","container-title":"Shirley Ryan Ability Lab","id":"11984375","invisible":false,"issued":{"date-parts":[["2020","2","18"]]},"suppress-author":false,"title":"Dynamic Gait Index","type":"webpage"}]</w:instrText>
      </w:r>
      <w:r w:rsidR="00BC33A3" w:rsidRPr="00826B9F">
        <w:rPr>
          <w:rFonts w:ascii="Arial" w:hAnsi="Arial" w:cs="Arial"/>
        </w:rPr>
        <w:fldChar w:fldCharType="separate"/>
      </w:r>
      <w:r w:rsidR="009463E8" w:rsidRPr="00826B9F">
        <w:rPr>
          <w:rFonts w:ascii="Arial" w:hAnsi="Arial" w:cs="Arial"/>
          <w:noProof/>
          <w:vertAlign w:val="superscript"/>
        </w:rPr>
        <w:t>17,20,24</w:t>
      </w:r>
      <w:r w:rsidR="00BC33A3" w:rsidRPr="00826B9F">
        <w:rPr>
          <w:rFonts w:ascii="Arial" w:hAnsi="Arial" w:cs="Arial"/>
        </w:rPr>
        <w:fldChar w:fldCharType="end"/>
      </w:r>
      <w:r w:rsidR="001867D3" w:rsidRPr="00826B9F">
        <w:rPr>
          <w:rFonts w:ascii="Arial" w:hAnsi="Arial" w:cs="Arial"/>
        </w:rPr>
        <w:t xml:space="preserve"> Additionally, by the end of the program the participants should maintain or improve their MMSE score by 6.43 points.</w:t>
      </w:r>
      <w:r w:rsidR="00BC33A3" w:rsidRPr="00826B9F">
        <w:rPr>
          <w:rFonts w:ascii="Arial" w:hAnsi="Arial" w:cs="Arial"/>
        </w:rPr>
        <w:fldChar w:fldCharType="begin"/>
      </w:r>
      <w:r w:rsidR="00BC33A3" w:rsidRPr="00826B9F">
        <w:rPr>
          <w:rFonts w:ascii="Arial" w:hAnsi="Arial" w:cs="Arial"/>
        </w:rPr>
        <w:instrText>ADDIN F1000_CSL_CITATION&lt;~#@#~&gt;[{"First":false,"Last":false,"URL":"https://www.sralab.org/rehabilitation-measures/mini-mental-state-examination","accessed":{"date-parts":[["2021","9","12"]]},"authorYearDisplayFormat":false,"citation-label":"11673109","container-title":"Shirley Ryan Ability Lab","id":"11673109","invisible":false,"issued":{"date-parts":[["2020","7","10"]]},"suppress-author":false,"title":"Mini-Mental State Examination","type":"webpage"}]</w:instrText>
      </w:r>
      <w:r w:rsidR="00BC33A3" w:rsidRPr="00826B9F">
        <w:rPr>
          <w:rFonts w:ascii="Arial" w:hAnsi="Arial" w:cs="Arial"/>
        </w:rPr>
        <w:fldChar w:fldCharType="separate"/>
      </w:r>
      <w:r w:rsidR="009463E8" w:rsidRPr="00826B9F">
        <w:rPr>
          <w:rFonts w:ascii="Arial" w:hAnsi="Arial" w:cs="Arial"/>
          <w:noProof/>
          <w:vertAlign w:val="superscript"/>
        </w:rPr>
        <w:t>18</w:t>
      </w:r>
      <w:r w:rsidR="00BC33A3" w:rsidRPr="00826B9F">
        <w:rPr>
          <w:rFonts w:ascii="Arial" w:hAnsi="Arial" w:cs="Arial"/>
        </w:rPr>
        <w:fldChar w:fldCharType="end"/>
      </w:r>
      <w:r w:rsidR="001867D3" w:rsidRPr="00826B9F">
        <w:rPr>
          <w:rFonts w:ascii="Arial" w:hAnsi="Arial" w:cs="Arial"/>
        </w:rPr>
        <w:t xml:space="preserve"> All values are indicative of a minimally clinical difference and thus the program aims to surpass that value to create a minimally clinically meaningful change. </w:t>
      </w:r>
      <w:r w:rsidR="000957F0" w:rsidRPr="00826B9F">
        <w:rPr>
          <w:rFonts w:ascii="Arial" w:hAnsi="Arial" w:cs="Arial"/>
        </w:rPr>
        <w:t xml:space="preserve">By having 4 separate timeframes for assessments, it allows for seeing change over time and improving the program throughout while participants are still in it, rather than just at the end for future participants. Thus, by improving at each assessment timeframe and reaching the program’s goals, participants will demonstrate </w:t>
      </w:r>
      <w:r w:rsidR="0060706B" w:rsidRPr="00826B9F">
        <w:rPr>
          <w:rFonts w:ascii="Arial" w:hAnsi="Arial" w:cs="Arial"/>
        </w:rPr>
        <w:t xml:space="preserve">attribution: </w:t>
      </w:r>
      <w:r w:rsidR="000957F0" w:rsidRPr="00826B9F">
        <w:rPr>
          <w:rFonts w:ascii="Arial" w:hAnsi="Arial" w:cs="Arial"/>
        </w:rPr>
        <w:t>that their growth is meaningful, and the program is successfully working.</w:t>
      </w:r>
      <w:r w:rsidR="0060706B" w:rsidRPr="00826B9F">
        <w:rPr>
          <w:rFonts w:ascii="Arial" w:hAnsi="Arial" w:cs="Arial"/>
          <w:vertAlign w:val="superscript"/>
        </w:rPr>
        <w:t>2</w:t>
      </w:r>
      <w:r w:rsidR="009C781D" w:rsidRPr="00826B9F">
        <w:rPr>
          <w:rFonts w:ascii="Arial" w:hAnsi="Arial" w:cs="Arial"/>
          <w:vertAlign w:val="superscript"/>
        </w:rPr>
        <w:t>9</w:t>
      </w:r>
    </w:p>
    <w:p w14:paraId="245E3CB8" w14:textId="308649B1" w:rsidR="00D21BCB" w:rsidRPr="00826B9F" w:rsidRDefault="000957F0" w:rsidP="000776BC">
      <w:pPr>
        <w:spacing w:line="480" w:lineRule="auto"/>
        <w:ind w:firstLine="720"/>
        <w:rPr>
          <w:rFonts w:ascii="Arial" w:hAnsi="Arial" w:cs="Arial"/>
        </w:rPr>
      </w:pPr>
      <w:r w:rsidRPr="00826B9F">
        <w:rPr>
          <w:rFonts w:ascii="Arial" w:hAnsi="Arial" w:cs="Arial"/>
        </w:rPr>
        <w:t xml:space="preserve">Additionally, besides assessing the program through outcome measures, both participants and personnel will complete satisfaction surveys to help determine areas that are working, areas that need improvement and individual’s other thoughts about the program. These will be done at 6 weeks (halfway) and 12 weeks (end of the program) but will be available at each session in case thoughts arise before then. </w:t>
      </w:r>
      <w:r w:rsidR="002C00F6" w:rsidRPr="00826B9F">
        <w:rPr>
          <w:rFonts w:ascii="Arial" w:hAnsi="Arial" w:cs="Arial"/>
        </w:rPr>
        <w:t>In general, the satisfaction survey will address implementation, effectiveness, efficiency, and cost-</w:t>
      </w:r>
      <w:r w:rsidR="002C00F6" w:rsidRPr="00826B9F">
        <w:rPr>
          <w:rFonts w:ascii="Arial" w:hAnsi="Arial" w:cs="Arial"/>
        </w:rPr>
        <w:lastRenderedPageBreak/>
        <w:t>effectiveness to meet all areas of program evaluation based on the CDC guidelines.</w:t>
      </w:r>
      <w:r w:rsidR="002C00F6" w:rsidRPr="00826B9F">
        <w:rPr>
          <w:rFonts w:ascii="Arial" w:hAnsi="Arial" w:cs="Arial"/>
          <w:vertAlign w:val="superscript"/>
        </w:rPr>
        <w:t>2</w:t>
      </w:r>
      <w:r w:rsidR="009C781D" w:rsidRPr="00826B9F">
        <w:rPr>
          <w:rFonts w:ascii="Arial" w:hAnsi="Arial" w:cs="Arial"/>
          <w:vertAlign w:val="superscript"/>
        </w:rPr>
        <w:t>9</w:t>
      </w:r>
      <w:r w:rsidR="002C00F6" w:rsidRPr="00826B9F">
        <w:rPr>
          <w:rFonts w:ascii="Arial" w:hAnsi="Arial" w:cs="Arial"/>
          <w:vertAlign w:val="superscript"/>
        </w:rPr>
        <w:t xml:space="preserve"> </w:t>
      </w:r>
      <w:r w:rsidR="002C00F6" w:rsidRPr="00826B9F">
        <w:rPr>
          <w:rFonts w:ascii="Arial" w:hAnsi="Arial" w:cs="Arial"/>
        </w:rPr>
        <w:t>That is, the survey will have questions regarding satisfaction with the overall program and if individuals feel the program is set-up the way it was intended to meet implementation.</w:t>
      </w:r>
      <w:r w:rsidR="00C0005D" w:rsidRPr="00826B9F">
        <w:rPr>
          <w:rFonts w:ascii="Arial" w:hAnsi="Arial" w:cs="Arial"/>
          <w:vertAlign w:val="superscript"/>
        </w:rPr>
        <w:t>2</w:t>
      </w:r>
      <w:r w:rsidR="009C781D" w:rsidRPr="00826B9F">
        <w:rPr>
          <w:rFonts w:ascii="Arial" w:hAnsi="Arial" w:cs="Arial"/>
          <w:vertAlign w:val="superscript"/>
        </w:rPr>
        <w:t>9</w:t>
      </w:r>
      <w:r w:rsidR="002C00F6" w:rsidRPr="00826B9F">
        <w:rPr>
          <w:rFonts w:ascii="Arial" w:hAnsi="Arial" w:cs="Arial"/>
        </w:rPr>
        <w:t xml:space="preserve"> To assess effectiveness the survey will have questions asking about overall satisfaction with the program, the areas that the participant thinks is going well as well as areas that could improve better.</w:t>
      </w:r>
      <w:r w:rsidR="00C0005D" w:rsidRPr="00826B9F">
        <w:rPr>
          <w:rFonts w:ascii="Arial" w:hAnsi="Arial" w:cs="Arial"/>
          <w:vertAlign w:val="superscript"/>
        </w:rPr>
        <w:t>2</w:t>
      </w:r>
      <w:r w:rsidR="009C781D" w:rsidRPr="00826B9F">
        <w:rPr>
          <w:rFonts w:ascii="Arial" w:hAnsi="Arial" w:cs="Arial"/>
          <w:vertAlign w:val="superscript"/>
        </w:rPr>
        <w:t>9</w:t>
      </w:r>
      <w:r w:rsidR="002C00F6" w:rsidRPr="00826B9F">
        <w:rPr>
          <w:rFonts w:ascii="Arial" w:hAnsi="Arial" w:cs="Arial"/>
        </w:rPr>
        <w:t xml:space="preserve"> To gage efficiency of whether the pros outweigh the cons of the program, the questions will ask if the trouble of transportation and performing the tiresome interventions is worth the benefits of hopefully meeting the goals of mobility, cognition, and quality of life as well as the benefits of being in a group community class for individuals alike.</w:t>
      </w:r>
      <w:r w:rsidR="00C0005D" w:rsidRPr="00826B9F">
        <w:rPr>
          <w:rFonts w:ascii="Arial" w:hAnsi="Arial" w:cs="Arial"/>
          <w:vertAlign w:val="superscript"/>
        </w:rPr>
        <w:t>2</w:t>
      </w:r>
      <w:r w:rsidR="009C781D" w:rsidRPr="00826B9F">
        <w:rPr>
          <w:rFonts w:ascii="Arial" w:hAnsi="Arial" w:cs="Arial"/>
          <w:vertAlign w:val="superscript"/>
        </w:rPr>
        <w:t>9</w:t>
      </w:r>
      <w:r w:rsidR="002C00F6" w:rsidRPr="00826B9F">
        <w:rPr>
          <w:rFonts w:ascii="Arial" w:hAnsi="Arial" w:cs="Arial"/>
        </w:rPr>
        <w:t xml:space="preserve"> Cost-effectiveness will ask questions whether the cost is fair</w:t>
      </w:r>
      <w:r w:rsidR="00865798">
        <w:rPr>
          <w:rFonts w:ascii="Arial" w:hAnsi="Arial" w:cs="Arial"/>
        </w:rPr>
        <w:t xml:space="preserve"> ($60 per participant)</w:t>
      </w:r>
      <w:r w:rsidR="002C00F6" w:rsidRPr="00826B9F">
        <w:rPr>
          <w:rFonts w:ascii="Arial" w:hAnsi="Arial" w:cs="Arial"/>
        </w:rPr>
        <w:t xml:space="preserve"> to help pay to rent out the building and provide the necessary tools to perform outcome measures (printing paper for PDQ-39 and MMSE and having pens/pencils to write with) and suggestions for improvement.</w:t>
      </w:r>
      <w:r w:rsidR="00C0005D" w:rsidRPr="00826B9F">
        <w:rPr>
          <w:rFonts w:ascii="Arial" w:hAnsi="Arial" w:cs="Arial"/>
          <w:vertAlign w:val="superscript"/>
        </w:rPr>
        <w:t>2</w:t>
      </w:r>
      <w:r w:rsidR="009C781D" w:rsidRPr="00826B9F">
        <w:rPr>
          <w:rFonts w:ascii="Arial" w:hAnsi="Arial" w:cs="Arial"/>
          <w:vertAlign w:val="superscript"/>
        </w:rPr>
        <w:t>9</w:t>
      </w:r>
      <w:r w:rsidR="002C00F6" w:rsidRPr="00826B9F">
        <w:rPr>
          <w:rFonts w:ascii="Arial" w:hAnsi="Arial" w:cs="Arial"/>
        </w:rPr>
        <w:t xml:space="preserve"> Furthermore, </w:t>
      </w:r>
      <w:r w:rsidR="00837A94" w:rsidRPr="00826B9F">
        <w:rPr>
          <w:rFonts w:ascii="Arial" w:hAnsi="Arial" w:cs="Arial"/>
        </w:rPr>
        <w:t>it’s</w:t>
      </w:r>
      <w:r w:rsidR="00C0005D" w:rsidRPr="00826B9F">
        <w:rPr>
          <w:rFonts w:ascii="Arial" w:hAnsi="Arial" w:cs="Arial"/>
        </w:rPr>
        <w:t xml:space="preserve"> important to evaluate participation (via a check-in sheet at each session), resources being used wisely (is the dance studio with mirrors and support bars is beneficial or would a cheaper location be adequate as well as do the personnel and volunteers feel their time is being spent efficiently or do they feel their roles could be improved).</w:t>
      </w:r>
      <w:r w:rsidR="00C0005D" w:rsidRPr="00826B9F">
        <w:rPr>
          <w:rFonts w:ascii="Arial" w:hAnsi="Arial" w:cs="Arial"/>
          <w:vertAlign w:val="superscript"/>
        </w:rPr>
        <w:t>2</w:t>
      </w:r>
      <w:r w:rsidR="009C781D" w:rsidRPr="00826B9F">
        <w:rPr>
          <w:rFonts w:ascii="Arial" w:hAnsi="Arial" w:cs="Arial"/>
          <w:vertAlign w:val="superscript"/>
        </w:rPr>
        <w:t>9</w:t>
      </w:r>
      <w:r w:rsidR="00C0005D" w:rsidRPr="00826B9F">
        <w:rPr>
          <w:rFonts w:ascii="Arial" w:hAnsi="Arial" w:cs="Arial"/>
        </w:rPr>
        <w:t xml:space="preserve"> Addressing all these areas in the satisfaction survey will help to assess if changes are needed both for current participants as well as for future ones to best enhance the program.</w:t>
      </w:r>
    </w:p>
    <w:p w14:paraId="70FF6C2C" w14:textId="3FFEB6C4" w:rsidR="004D5E0C" w:rsidRPr="00826B9F" w:rsidRDefault="004D5E0C" w:rsidP="000776BC">
      <w:pPr>
        <w:spacing w:line="480" w:lineRule="auto"/>
        <w:ind w:firstLine="720"/>
        <w:rPr>
          <w:rFonts w:ascii="Arial" w:hAnsi="Arial" w:cs="Arial"/>
        </w:rPr>
      </w:pPr>
      <w:r w:rsidRPr="00826B9F">
        <w:rPr>
          <w:rFonts w:ascii="Arial" w:hAnsi="Arial" w:cs="Arial"/>
        </w:rPr>
        <w:t xml:space="preserve">Overall, it is imperative that program evaluation occurs throughout the program to help assess and make needed adaptations to the program to best meet the goals of the program and adjust for the needs and desires of the participants and personnel helping. </w:t>
      </w:r>
      <w:r w:rsidRPr="00826B9F">
        <w:rPr>
          <w:rFonts w:ascii="Arial" w:hAnsi="Arial" w:cs="Arial"/>
        </w:rPr>
        <w:lastRenderedPageBreak/>
        <w:t xml:space="preserve">Utilizing this information will allow the program to continually improve and be able to provide optimal care to meet the outcomes and goals of the program. </w:t>
      </w:r>
    </w:p>
    <w:p w14:paraId="2BEFEE7F" w14:textId="6CCEF38D" w:rsidR="00E80A79" w:rsidRPr="00826B9F" w:rsidRDefault="00E80A79" w:rsidP="00E80A79">
      <w:pPr>
        <w:pStyle w:val="ListParagraph"/>
        <w:numPr>
          <w:ilvl w:val="0"/>
          <w:numId w:val="8"/>
        </w:numPr>
        <w:spacing w:line="480" w:lineRule="auto"/>
        <w:rPr>
          <w:rFonts w:ascii="Arial" w:hAnsi="Arial" w:cs="Arial"/>
          <w:b/>
          <w:bCs/>
          <w:u w:val="single"/>
        </w:rPr>
      </w:pPr>
      <w:r w:rsidRPr="00826B9F">
        <w:rPr>
          <w:rFonts w:ascii="Arial" w:hAnsi="Arial" w:cs="Arial"/>
          <w:b/>
          <w:bCs/>
          <w:u w:val="single"/>
        </w:rPr>
        <w:t xml:space="preserve">Conclusion </w:t>
      </w:r>
    </w:p>
    <w:p w14:paraId="5E01AFD3" w14:textId="6C0725AC" w:rsidR="004E2F3D" w:rsidRPr="00826B9F" w:rsidRDefault="00E80A79" w:rsidP="00EF59D6">
      <w:pPr>
        <w:spacing w:line="480" w:lineRule="auto"/>
        <w:ind w:firstLine="720"/>
        <w:rPr>
          <w:rFonts w:ascii="Arial" w:hAnsi="Arial" w:cs="Arial"/>
          <w:color w:val="000000" w:themeColor="text1"/>
        </w:rPr>
      </w:pPr>
      <w:r w:rsidRPr="00826B9F">
        <w:rPr>
          <w:rFonts w:ascii="Arial" w:hAnsi="Arial" w:cs="Arial"/>
        </w:rPr>
        <w:t xml:space="preserve">Big Moves community program will be beneficial </w:t>
      </w:r>
      <w:r w:rsidR="00274EE4" w:rsidRPr="00826B9F">
        <w:rPr>
          <w:rFonts w:ascii="Arial" w:hAnsi="Arial" w:cs="Arial"/>
        </w:rPr>
        <w:t xml:space="preserve">and meaningful </w:t>
      </w:r>
      <w:r w:rsidRPr="00826B9F">
        <w:rPr>
          <w:rFonts w:ascii="Arial" w:hAnsi="Arial" w:cs="Arial"/>
        </w:rPr>
        <w:t xml:space="preserve">for individuals with Parkinson’s Disease in </w:t>
      </w:r>
      <w:r w:rsidR="002F0A9D" w:rsidRPr="00826B9F">
        <w:rPr>
          <w:rFonts w:ascii="Arial" w:hAnsi="Arial" w:cs="Arial"/>
        </w:rPr>
        <w:t>Cary, NC</w:t>
      </w:r>
      <w:r w:rsidRPr="00826B9F">
        <w:rPr>
          <w:rFonts w:ascii="Arial" w:hAnsi="Arial" w:cs="Arial"/>
        </w:rPr>
        <w:t xml:space="preserve"> as it will address </w:t>
      </w:r>
      <w:r w:rsidR="00274EE4" w:rsidRPr="00826B9F">
        <w:rPr>
          <w:rFonts w:ascii="Arial" w:hAnsi="Arial" w:cs="Arial"/>
        </w:rPr>
        <w:t xml:space="preserve">key areas impacted by this disease </w:t>
      </w:r>
      <w:r w:rsidR="00C313C1" w:rsidRPr="00826B9F">
        <w:rPr>
          <w:rFonts w:ascii="Arial" w:hAnsi="Arial" w:cs="Arial"/>
          <w:color w:val="000000" w:themeColor="text1"/>
        </w:rPr>
        <w:t xml:space="preserve">to enhance overall well-being through evidence-based interventions and education regarding their chronic, progressive disease. Parkinson’s Disease has many adverse effects both physically, mentally, and psychosocially that can decrease their quality of life. </w:t>
      </w:r>
      <w:r w:rsidR="00AC3A47" w:rsidRPr="00826B9F">
        <w:rPr>
          <w:rFonts w:ascii="Arial" w:hAnsi="Arial" w:cs="Arial"/>
          <w:color w:val="000000" w:themeColor="text1"/>
        </w:rPr>
        <w:t xml:space="preserve">This community program allows individuals with the same progressive disease to become a support network and work together toward the same goal of learning about their condition and how to help manage it despite its undoubtable progression. This program utilizes the Social Ecological Model by addressing the participant (intrapersonal) through the interventions, their interpersonal level through providing handouts to give to their friends and family, and even community level by enhancing their network of support. </w:t>
      </w:r>
      <w:proofErr w:type="gramStart"/>
      <w:r w:rsidR="00AC3A47" w:rsidRPr="00826B9F">
        <w:rPr>
          <w:rFonts w:ascii="Arial" w:hAnsi="Arial" w:cs="Arial"/>
          <w:color w:val="000000" w:themeColor="text1"/>
        </w:rPr>
        <w:t>By impacting three levels in this model, there</w:t>
      </w:r>
      <w:proofErr w:type="gramEnd"/>
      <w:r w:rsidR="00AC3A47" w:rsidRPr="00826B9F">
        <w:rPr>
          <w:rFonts w:ascii="Arial" w:hAnsi="Arial" w:cs="Arial"/>
          <w:color w:val="000000" w:themeColor="text1"/>
        </w:rPr>
        <w:t xml:space="preserve"> is greater likelihood of helping create change in the individual’s habits, such as exercise, to have a better likelihood of helping their disease when the program ends. </w:t>
      </w:r>
      <w:r w:rsidR="00B00727" w:rsidRPr="00826B9F">
        <w:rPr>
          <w:rFonts w:ascii="Arial" w:hAnsi="Arial" w:cs="Arial"/>
          <w:color w:val="000000" w:themeColor="text1"/>
        </w:rPr>
        <w:t xml:space="preserve">Additionally, this program is led by licensed </w:t>
      </w:r>
      <w:r w:rsidR="00AC3A47" w:rsidRPr="00826B9F">
        <w:rPr>
          <w:rFonts w:ascii="Arial" w:hAnsi="Arial" w:cs="Arial"/>
          <w:color w:val="000000" w:themeColor="text1"/>
        </w:rPr>
        <w:t xml:space="preserve">physical therapists who have experience working with individuals with this </w:t>
      </w:r>
      <w:r w:rsidR="00B00727" w:rsidRPr="00826B9F">
        <w:rPr>
          <w:rFonts w:ascii="Arial" w:hAnsi="Arial" w:cs="Arial"/>
          <w:color w:val="000000" w:themeColor="text1"/>
        </w:rPr>
        <w:t xml:space="preserve">disease helping enhance confidence for those who partake. </w:t>
      </w:r>
      <w:r w:rsidR="00C313C1" w:rsidRPr="00826B9F">
        <w:rPr>
          <w:rFonts w:ascii="Arial" w:hAnsi="Arial" w:cs="Arial"/>
          <w:color w:val="000000" w:themeColor="text1"/>
        </w:rPr>
        <w:t>The high intensity</w:t>
      </w:r>
      <w:r w:rsidR="005B3CA2" w:rsidRPr="00826B9F">
        <w:rPr>
          <w:rFonts w:ascii="Arial" w:hAnsi="Arial" w:cs="Arial"/>
          <w:color w:val="000000" w:themeColor="text1"/>
        </w:rPr>
        <w:t xml:space="preserve">, </w:t>
      </w:r>
      <w:r w:rsidR="00C313C1" w:rsidRPr="00826B9F">
        <w:rPr>
          <w:rFonts w:ascii="Arial" w:hAnsi="Arial" w:cs="Arial"/>
          <w:color w:val="000000" w:themeColor="text1"/>
        </w:rPr>
        <w:t xml:space="preserve">dual-task and amplitude interventions mixed with music and dance therapy as well as educational handouts this program provides aims to improve </w:t>
      </w:r>
      <w:r w:rsidR="005B3CA2" w:rsidRPr="00826B9F">
        <w:rPr>
          <w:rFonts w:ascii="Arial" w:hAnsi="Arial" w:cs="Arial"/>
          <w:color w:val="000000" w:themeColor="text1"/>
        </w:rPr>
        <w:t>patients’</w:t>
      </w:r>
      <w:r w:rsidR="00C313C1" w:rsidRPr="00826B9F">
        <w:rPr>
          <w:rFonts w:ascii="Arial" w:hAnsi="Arial" w:cs="Arial"/>
          <w:color w:val="000000" w:themeColor="text1"/>
        </w:rPr>
        <w:t xml:space="preserve"> clinical symptoms</w:t>
      </w:r>
      <w:r w:rsidR="005B3CA2" w:rsidRPr="00826B9F">
        <w:rPr>
          <w:rFonts w:ascii="Arial" w:hAnsi="Arial" w:cs="Arial"/>
          <w:color w:val="000000" w:themeColor="text1"/>
        </w:rPr>
        <w:t xml:space="preserve"> and mobility while </w:t>
      </w:r>
      <w:r w:rsidR="00C313C1" w:rsidRPr="00826B9F">
        <w:rPr>
          <w:rFonts w:ascii="Arial" w:hAnsi="Arial" w:cs="Arial"/>
          <w:color w:val="000000" w:themeColor="text1"/>
        </w:rPr>
        <w:t>reduc</w:t>
      </w:r>
      <w:r w:rsidR="005B3CA2" w:rsidRPr="00826B9F">
        <w:rPr>
          <w:rFonts w:ascii="Arial" w:hAnsi="Arial" w:cs="Arial"/>
          <w:color w:val="000000" w:themeColor="text1"/>
        </w:rPr>
        <w:t>ing</w:t>
      </w:r>
      <w:r w:rsidR="00C313C1" w:rsidRPr="00826B9F">
        <w:rPr>
          <w:rFonts w:ascii="Arial" w:hAnsi="Arial" w:cs="Arial"/>
          <w:color w:val="000000" w:themeColor="text1"/>
        </w:rPr>
        <w:t xml:space="preserve"> cognitive decline</w:t>
      </w:r>
      <w:r w:rsidR="005B3CA2" w:rsidRPr="00826B9F">
        <w:rPr>
          <w:rFonts w:ascii="Arial" w:hAnsi="Arial" w:cs="Arial"/>
          <w:color w:val="000000" w:themeColor="text1"/>
        </w:rPr>
        <w:t xml:space="preserve"> to</w:t>
      </w:r>
      <w:r w:rsidR="00C313C1" w:rsidRPr="00826B9F">
        <w:rPr>
          <w:rFonts w:ascii="Arial" w:hAnsi="Arial" w:cs="Arial"/>
          <w:color w:val="000000" w:themeColor="text1"/>
        </w:rPr>
        <w:t xml:space="preserve"> enhance </w:t>
      </w:r>
      <w:r w:rsidR="00C313C1" w:rsidRPr="00826B9F">
        <w:rPr>
          <w:rFonts w:ascii="Arial" w:hAnsi="Arial" w:cs="Arial"/>
          <w:color w:val="000000" w:themeColor="text1"/>
        </w:rPr>
        <w:lastRenderedPageBreak/>
        <w:t xml:space="preserve">health-related quality of life in the hope that participants will </w:t>
      </w:r>
      <w:r w:rsidR="005B3CA2" w:rsidRPr="00826B9F">
        <w:rPr>
          <w:rFonts w:ascii="Arial" w:hAnsi="Arial" w:cs="Arial"/>
          <w:color w:val="000000" w:themeColor="text1"/>
        </w:rPr>
        <w:t>gain</w:t>
      </w:r>
      <w:r w:rsidR="00C313C1" w:rsidRPr="00826B9F">
        <w:rPr>
          <w:rFonts w:ascii="Arial" w:hAnsi="Arial" w:cs="Arial"/>
          <w:color w:val="000000" w:themeColor="text1"/>
        </w:rPr>
        <w:t xml:space="preserve"> confidence in understanding and </w:t>
      </w:r>
      <w:r w:rsidR="005B3CA2" w:rsidRPr="00826B9F">
        <w:rPr>
          <w:rFonts w:ascii="Arial" w:hAnsi="Arial" w:cs="Arial"/>
          <w:color w:val="000000" w:themeColor="text1"/>
        </w:rPr>
        <w:t xml:space="preserve">applying that </w:t>
      </w:r>
      <w:r w:rsidR="00C313C1" w:rsidRPr="00826B9F">
        <w:rPr>
          <w:rFonts w:ascii="Arial" w:hAnsi="Arial" w:cs="Arial"/>
          <w:color w:val="000000" w:themeColor="text1"/>
        </w:rPr>
        <w:t xml:space="preserve">knowledge to help slow </w:t>
      </w:r>
      <w:r w:rsidR="005B3CA2" w:rsidRPr="00826B9F">
        <w:rPr>
          <w:rFonts w:ascii="Arial" w:hAnsi="Arial" w:cs="Arial"/>
          <w:color w:val="000000" w:themeColor="text1"/>
        </w:rPr>
        <w:t xml:space="preserve">the </w:t>
      </w:r>
      <w:r w:rsidR="00C313C1" w:rsidRPr="00826B9F">
        <w:rPr>
          <w:rFonts w:ascii="Arial" w:hAnsi="Arial" w:cs="Arial"/>
          <w:color w:val="000000" w:themeColor="text1"/>
        </w:rPr>
        <w:t xml:space="preserve">progression of this disease. </w:t>
      </w:r>
    </w:p>
    <w:p w14:paraId="50580278" w14:textId="55141292" w:rsidR="009C781D" w:rsidRDefault="009C781D" w:rsidP="00D21BCB">
      <w:pPr>
        <w:spacing w:line="480" w:lineRule="auto"/>
        <w:rPr>
          <w:rFonts w:ascii="Arial" w:hAnsi="Arial" w:cs="Arial"/>
          <w:color w:val="000000" w:themeColor="text1"/>
        </w:rPr>
      </w:pPr>
    </w:p>
    <w:p w14:paraId="7E194327" w14:textId="2A322063" w:rsidR="00AE1254" w:rsidRDefault="00AE1254" w:rsidP="00D21BCB">
      <w:pPr>
        <w:spacing w:line="480" w:lineRule="auto"/>
        <w:rPr>
          <w:rFonts w:ascii="Arial" w:hAnsi="Arial" w:cs="Arial"/>
          <w:color w:val="000000" w:themeColor="text1"/>
        </w:rPr>
      </w:pPr>
    </w:p>
    <w:p w14:paraId="60113B1F" w14:textId="10160734" w:rsidR="00AE1254" w:rsidRDefault="00AE1254" w:rsidP="00D21BCB">
      <w:pPr>
        <w:spacing w:line="480" w:lineRule="auto"/>
        <w:rPr>
          <w:rFonts w:ascii="Arial" w:hAnsi="Arial" w:cs="Arial"/>
          <w:color w:val="000000" w:themeColor="text1"/>
        </w:rPr>
      </w:pPr>
    </w:p>
    <w:p w14:paraId="381F21CB" w14:textId="1D6042AA" w:rsidR="00AE1254" w:rsidRDefault="00AE1254" w:rsidP="00D21BCB">
      <w:pPr>
        <w:spacing w:line="480" w:lineRule="auto"/>
        <w:rPr>
          <w:rFonts w:ascii="Arial" w:hAnsi="Arial" w:cs="Arial"/>
          <w:color w:val="000000" w:themeColor="text1"/>
        </w:rPr>
      </w:pPr>
    </w:p>
    <w:p w14:paraId="10EA260A" w14:textId="01C1FC8B" w:rsidR="00AE1254" w:rsidRDefault="00AE1254" w:rsidP="00D21BCB">
      <w:pPr>
        <w:spacing w:line="480" w:lineRule="auto"/>
        <w:rPr>
          <w:rFonts w:ascii="Arial" w:hAnsi="Arial" w:cs="Arial"/>
          <w:color w:val="000000" w:themeColor="text1"/>
        </w:rPr>
      </w:pPr>
    </w:p>
    <w:p w14:paraId="0A0208BC" w14:textId="0B15DC89" w:rsidR="00AE1254" w:rsidRDefault="00AE1254" w:rsidP="00D21BCB">
      <w:pPr>
        <w:spacing w:line="480" w:lineRule="auto"/>
        <w:rPr>
          <w:rFonts w:ascii="Arial" w:hAnsi="Arial" w:cs="Arial"/>
          <w:color w:val="000000" w:themeColor="text1"/>
        </w:rPr>
      </w:pPr>
    </w:p>
    <w:p w14:paraId="60BA1BC5" w14:textId="5EC8455C" w:rsidR="00AE1254" w:rsidRDefault="00AE1254" w:rsidP="00D21BCB">
      <w:pPr>
        <w:spacing w:line="480" w:lineRule="auto"/>
        <w:rPr>
          <w:rFonts w:ascii="Arial" w:hAnsi="Arial" w:cs="Arial"/>
          <w:color w:val="000000" w:themeColor="text1"/>
        </w:rPr>
      </w:pPr>
    </w:p>
    <w:p w14:paraId="4419C9D7" w14:textId="2C611AC4" w:rsidR="00AE1254" w:rsidRDefault="00AE1254" w:rsidP="00D21BCB">
      <w:pPr>
        <w:spacing w:line="480" w:lineRule="auto"/>
        <w:rPr>
          <w:rFonts w:ascii="Arial" w:hAnsi="Arial" w:cs="Arial"/>
          <w:color w:val="000000" w:themeColor="text1"/>
        </w:rPr>
      </w:pPr>
    </w:p>
    <w:p w14:paraId="244CACFE" w14:textId="2C95534F" w:rsidR="00AE1254" w:rsidRDefault="00AE1254" w:rsidP="00D21BCB">
      <w:pPr>
        <w:spacing w:line="480" w:lineRule="auto"/>
        <w:rPr>
          <w:rFonts w:ascii="Arial" w:hAnsi="Arial" w:cs="Arial"/>
          <w:color w:val="000000" w:themeColor="text1"/>
        </w:rPr>
      </w:pPr>
    </w:p>
    <w:p w14:paraId="77A9B8AA" w14:textId="451E5016" w:rsidR="00AE1254" w:rsidRDefault="00AE1254" w:rsidP="00D21BCB">
      <w:pPr>
        <w:spacing w:line="480" w:lineRule="auto"/>
        <w:rPr>
          <w:rFonts w:ascii="Arial" w:hAnsi="Arial" w:cs="Arial"/>
          <w:color w:val="000000" w:themeColor="text1"/>
        </w:rPr>
      </w:pPr>
    </w:p>
    <w:p w14:paraId="36F33F6C" w14:textId="2CD4ED80" w:rsidR="00AE1254" w:rsidRDefault="00AE1254" w:rsidP="00D21BCB">
      <w:pPr>
        <w:spacing w:line="480" w:lineRule="auto"/>
        <w:rPr>
          <w:rFonts w:ascii="Arial" w:hAnsi="Arial" w:cs="Arial"/>
          <w:color w:val="000000" w:themeColor="text1"/>
        </w:rPr>
      </w:pPr>
    </w:p>
    <w:p w14:paraId="7FA8041D" w14:textId="6BB2CAB6" w:rsidR="00AE1254" w:rsidRDefault="00AE1254" w:rsidP="00D21BCB">
      <w:pPr>
        <w:spacing w:line="480" w:lineRule="auto"/>
        <w:rPr>
          <w:rFonts w:ascii="Arial" w:hAnsi="Arial" w:cs="Arial"/>
          <w:color w:val="000000" w:themeColor="text1"/>
        </w:rPr>
      </w:pPr>
    </w:p>
    <w:p w14:paraId="4517A3D3" w14:textId="36F4AB4C" w:rsidR="00AE1254" w:rsidRDefault="00AE1254" w:rsidP="00D21BCB">
      <w:pPr>
        <w:spacing w:line="480" w:lineRule="auto"/>
        <w:rPr>
          <w:rFonts w:ascii="Arial" w:hAnsi="Arial" w:cs="Arial"/>
          <w:color w:val="000000" w:themeColor="text1"/>
        </w:rPr>
      </w:pPr>
    </w:p>
    <w:p w14:paraId="635C4DB0" w14:textId="671D32ED" w:rsidR="00AE1254" w:rsidRDefault="00AE1254" w:rsidP="00D21BCB">
      <w:pPr>
        <w:spacing w:line="480" w:lineRule="auto"/>
        <w:rPr>
          <w:rFonts w:ascii="Arial" w:hAnsi="Arial" w:cs="Arial"/>
          <w:color w:val="000000" w:themeColor="text1"/>
        </w:rPr>
      </w:pPr>
    </w:p>
    <w:p w14:paraId="66378DB4" w14:textId="7C4429E6" w:rsidR="00AE1254" w:rsidRDefault="00AE1254" w:rsidP="00D21BCB">
      <w:pPr>
        <w:spacing w:line="480" w:lineRule="auto"/>
        <w:rPr>
          <w:rFonts w:ascii="Arial" w:hAnsi="Arial" w:cs="Arial"/>
          <w:color w:val="000000" w:themeColor="text1"/>
        </w:rPr>
      </w:pPr>
    </w:p>
    <w:p w14:paraId="5E0851E4" w14:textId="003A830E" w:rsidR="00AE1254" w:rsidRDefault="00AE1254" w:rsidP="00D21BCB">
      <w:pPr>
        <w:spacing w:line="480" w:lineRule="auto"/>
        <w:rPr>
          <w:rFonts w:ascii="Arial" w:hAnsi="Arial" w:cs="Arial"/>
          <w:color w:val="000000" w:themeColor="text1"/>
        </w:rPr>
      </w:pPr>
    </w:p>
    <w:p w14:paraId="5FC260CA" w14:textId="3F0801C5" w:rsidR="00AE1254" w:rsidRDefault="00AE1254" w:rsidP="00D21BCB">
      <w:pPr>
        <w:spacing w:line="480" w:lineRule="auto"/>
        <w:rPr>
          <w:rFonts w:ascii="Arial" w:hAnsi="Arial" w:cs="Arial"/>
          <w:color w:val="000000" w:themeColor="text1"/>
        </w:rPr>
      </w:pPr>
    </w:p>
    <w:p w14:paraId="3138C95F" w14:textId="6A91FD14" w:rsidR="00AE1254" w:rsidRDefault="00AE1254" w:rsidP="00D21BCB">
      <w:pPr>
        <w:spacing w:line="480" w:lineRule="auto"/>
        <w:rPr>
          <w:rFonts w:ascii="Arial" w:hAnsi="Arial" w:cs="Arial"/>
          <w:color w:val="000000" w:themeColor="text1"/>
        </w:rPr>
      </w:pPr>
    </w:p>
    <w:p w14:paraId="7DA6D19D" w14:textId="03C45CB7" w:rsidR="00AE1254" w:rsidRDefault="00AE1254" w:rsidP="00D21BCB">
      <w:pPr>
        <w:spacing w:line="480" w:lineRule="auto"/>
        <w:rPr>
          <w:rFonts w:ascii="Arial" w:hAnsi="Arial" w:cs="Arial"/>
          <w:color w:val="000000" w:themeColor="text1"/>
        </w:rPr>
      </w:pPr>
    </w:p>
    <w:p w14:paraId="1F258284" w14:textId="7D0CD7F8" w:rsidR="00AE1254" w:rsidRDefault="00AE1254" w:rsidP="00D21BCB">
      <w:pPr>
        <w:spacing w:line="480" w:lineRule="auto"/>
        <w:rPr>
          <w:rFonts w:ascii="Arial" w:hAnsi="Arial" w:cs="Arial"/>
          <w:color w:val="000000" w:themeColor="text1"/>
        </w:rPr>
      </w:pPr>
    </w:p>
    <w:p w14:paraId="70C63303" w14:textId="77777777" w:rsidR="00AE1254" w:rsidRPr="00826B9F" w:rsidRDefault="00AE1254" w:rsidP="00D21BCB">
      <w:pPr>
        <w:spacing w:line="480" w:lineRule="auto"/>
        <w:rPr>
          <w:rFonts w:ascii="Arial" w:hAnsi="Arial" w:cs="Arial"/>
          <w:color w:val="000000" w:themeColor="text1"/>
        </w:rPr>
      </w:pPr>
    </w:p>
    <w:p w14:paraId="550A83E7" w14:textId="0927A0FF" w:rsidR="00D21BCB" w:rsidRPr="00826B9F" w:rsidRDefault="00D21BCB" w:rsidP="00D21BCB">
      <w:pPr>
        <w:spacing w:line="480" w:lineRule="auto"/>
        <w:rPr>
          <w:rFonts w:ascii="Arial" w:hAnsi="Arial" w:cs="Arial"/>
          <w:color w:val="000000" w:themeColor="text1"/>
        </w:rPr>
      </w:pPr>
      <w:r w:rsidRPr="00826B9F">
        <w:rPr>
          <w:rFonts w:ascii="Arial" w:hAnsi="Arial" w:cs="Arial"/>
          <w:color w:val="000000" w:themeColor="text1"/>
        </w:rPr>
        <w:lastRenderedPageBreak/>
        <w:t>Bibliography</w:t>
      </w:r>
    </w:p>
    <w:p w14:paraId="173E3BE0" w14:textId="77777777" w:rsidR="009463E8" w:rsidRPr="00826B9F" w:rsidRDefault="00D21BCB">
      <w:pPr>
        <w:widowControl w:val="0"/>
        <w:autoSpaceDE w:val="0"/>
        <w:autoSpaceDN w:val="0"/>
        <w:adjustRightInd w:val="0"/>
        <w:rPr>
          <w:rFonts w:ascii="Arial" w:hAnsi="Arial" w:cs="Arial"/>
          <w:noProof/>
        </w:rPr>
      </w:pPr>
      <w:r w:rsidRPr="00826B9F">
        <w:rPr>
          <w:rFonts w:ascii="Arial" w:hAnsi="Arial" w:cs="Arial"/>
          <w:color w:val="000000" w:themeColor="text1"/>
        </w:rPr>
        <w:fldChar w:fldCharType="begin"/>
      </w:r>
      <w:r w:rsidR="009463E8" w:rsidRPr="00826B9F">
        <w:rPr>
          <w:rFonts w:ascii="Arial" w:hAnsi="Arial" w:cs="Arial"/>
          <w:color w:val="000000" w:themeColor="text1"/>
        </w:rPr>
        <w:instrText>ADDIN F1000_CSL_BIBLIOGRAPHY</w:instrText>
      </w:r>
      <w:r w:rsidRPr="00826B9F">
        <w:rPr>
          <w:rFonts w:ascii="Arial" w:hAnsi="Arial" w:cs="Arial"/>
          <w:color w:val="000000" w:themeColor="text1"/>
        </w:rPr>
        <w:fldChar w:fldCharType="separate"/>
      </w:r>
    </w:p>
    <w:p w14:paraId="498BB7E6"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1. </w:t>
      </w:r>
      <w:r w:rsidRPr="00826B9F">
        <w:rPr>
          <w:rFonts w:ascii="Arial" w:hAnsi="Arial" w:cs="Arial"/>
          <w:noProof/>
        </w:rPr>
        <w:tab/>
        <w:t xml:space="preserve">Tollár J, Nagy F, Kovács N, Hortobágyi T. A High-Intensity Multicomponent Agility Intervention Improves Parkinson Patients’ Clinical and Motor Symptoms. </w:t>
      </w:r>
      <w:r w:rsidRPr="00826B9F">
        <w:rPr>
          <w:rFonts w:ascii="Arial" w:hAnsi="Arial" w:cs="Arial"/>
          <w:i/>
          <w:iCs/>
          <w:noProof/>
        </w:rPr>
        <w:t>Arch Phys Med Rehabil</w:t>
      </w:r>
      <w:r w:rsidRPr="00826B9F">
        <w:rPr>
          <w:rFonts w:ascii="Arial" w:hAnsi="Arial" w:cs="Arial"/>
          <w:noProof/>
        </w:rPr>
        <w:t>. 2018;99(12):2478-2484.e1. doi:10.1016/j.apmr.2018.05.007</w:t>
      </w:r>
    </w:p>
    <w:p w14:paraId="101ABCE3"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2. </w:t>
      </w:r>
      <w:r w:rsidRPr="00826B9F">
        <w:rPr>
          <w:rFonts w:ascii="Arial" w:hAnsi="Arial" w:cs="Arial"/>
          <w:noProof/>
        </w:rPr>
        <w:tab/>
        <w:t xml:space="preserve">San Martín Valenzuela C, Moscardó LD, López-Pascual J, Serra-Añó P, Tomás JM. Effects of Dual-Task Group Training on Gait, Cognitive Executive Function, and Quality of Life in People With Parkinson Disease: Results of Randomized Controlled DUALGAIT Trial. </w:t>
      </w:r>
      <w:r w:rsidRPr="00826B9F">
        <w:rPr>
          <w:rFonts w:ascii="Arial" w:hAnsi="Arial" w:cs="Arial"/>
          <w:i/>
          <w:iCs/>
          <w:noProof/>
        </w:rPr>
        <w:t>Arch Phys Med Rehabil</w:t>
      </w:r>
      <w:r w:rsidRPr="00826B9F">
        <w:rPr>
          <w:rFonts w:ascii="Arial" w:hAnsi="Arial" w:cs="Arial"/>
          <w:noProof/>
        </w:rPr>
        <w:t>. 2020;101(11):1849-1856.e1. doi:10.1016/j.apmr.2020.07.008</w:t>
      </w:r>
    </w:p>
    <w:p w14:paraId="6CCD0B22"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3. </w:t>
      </w:r>
      <w:r w:rsidRPr="00826B9F">
        <w:rPr>
          <w:rFonts w:ascii="Arial" w:hAnsi="Arial" w:cs="Arial"/>
          <w:noProof/>
        </w:rPr>
        <w:tab/>
        <w:t xml:space="preserve">Geroin C, Nonnekes J, de Vries NM, et al. Does dual-task training improve spatiotemporal gait parameters in Parkinson’s disease? </w:t>
      </w:r>
      <w:r w:rsidRPr="00826B9F">
        <w:rPr>
          <w:rFonts w:ascii="Arial" w:hAnsi="Arial" w:cs="Arial"/>
          <w:i/>
          <w:iCs/>
          <w:noProof/>
        </w:rPr>
        <w:t>Parkinsonism Relat Disord</w:t>
      </w:r>
      <w:r w:rsidRPr="00826B9F">
        <w:rPr>
          <w:rFonts w:ascii="Arial" w:hAnsi="Arial" w:cs="Arial"/>
          <w:noProof/>
        </w:rPr>
        <w:t>. 2018;55:86-91. doi:10.1016/j.parkreldis.2018.05.018</w:t>
      </w:r>
    </w:p>
    <w:p w14:paraId="1130F9CF"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4. </w:t>
      </w:r>
      <w:r w:rsidRPr="00826B9F">
        <w:rPr>
          <w:rFonts w:ascii="Arial" w:hAnsi="Arial" w:cs="Arial"/>
          <w:noProof/>
        </w:rPr>
        <w:tab/>
        <w:t xml:space="preserve">Fernandes Â, Rocha N, Santos R, Tavares JMRS. Effects of dual-task training on balance and executive functions in Parkinson’s disease: A pilot study. </w:t>
      </w:r>
      <w:r w:rsidRPr="00826B9F">
        <w:rPr>
          <w:rFonts w:ascii="Arial" w:hAnsi="Arial" w:cs="Arial"/>
          <w:i/>
          <w:iCs/>
          <w:noProof/>
        </w:rPr>
        <w:t>Somatosens Mot Res</w:t>
      </w:r>
      <w:r w:rsidRPr="00826B9F">
        <w:rPr>
          <w:rFonts w:ascii="Arial" w:hAnsi="Arial" w:cs="Arial"/>
          <w:noProof/>
        </w:rPr>
        <w:t>. 2015;32(2):122-127. doi:10.3109/08990220.2014.1002605</w:t>
      </w:r>
    </w:p>
    <w:p w14:paraId="1EEC47C1"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5. </w:t>
      </w:r>
      <w:r w:rsidRPr="00826B9F">
        <w:rPr>
          <w:rFonts w:ascii="Arial" w:hAnsi="Arial" w:cs="Arial"/>
          <w:noProof/>
        </w:rPr>
        <w:tab/>
        <w:t xml:space="preserve">Wong-Yu IS, Mak MK. Task- and Context-Specific Balance Training Program Enhances Dynamic Balance and Functional Performance in Parkinsonian Nonfallers: A Randomized Controlled Trial With Six-Month Follow-Up. </w:t>
      </w:r>
      <w:r w:rsidRPr="00826B9F">
        <w:rPr>
          <w:rFonts w:ascii="Arial" w:hAnsi="Arial" w:cs="Arial"/>
          <w:i/>
          <w:iCs/>
          <w:noProof/>
        </w:rPr>
        <w:t>Arch Phys Med Rehabil</w:t>
      </w:r>
      <w:r w:rsidRPr="00826B9F">
        <w:rPr>
          <w:rFonts w:ascii="Arial" w:hAnsi="Arial" w:cs="Arial"/>
          <w:noProof/>
        </w:rPr>
        <w:t>. 2015;96(12):2103-2111. doi:10.1016/j.apmr.2015.08.409</w:t>
      </w:r>
    </w:p>
    <w:p w14:paraId="69896A83"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6. </w:t>
      </w:r>
      <w:r w:rsidRPr="00826B9F">
        <w:rPr>
          <w:rFonts w:ascii="Arial" w:hAnsi="Arial" w:cs="Arial"/>
          <w:noProof/>
        </w:rPr>
        <w:tab/>
        <w:t xml:space="preserve">Farley BG, Koshland GF. Training BIG to move faster: the application of the speed-amplitude relation as a rehabilitation strategy for people with Parkinson’s disease. </w:t>
      </w:r>
      <w:r w:rsidRPr="00826B9F">
        <w:rPr>
          <w:rFonts w:ascii="Arial" w:hAnsi="Arial" w:cs="Arial"/>
          <w:i/>
          <w:iCs/>
          <w:noProof/>
        </w:rPr>
        <w:t>Exp Brain Res</w:t>
      </w:r>
      <w:r w:rsidRPr="00826B9F">
        <w:rPr>
          <w:rFonts w:ascii="Arial" w:hAnsi="Arial" w:cs="Arial"/>
          <w:noProof/>
        </w:rPr>
        <w:t>. 2005;167(3):462-467. doi:10.1007/s00221-005-0179-7</w:t>
      </w:r>
    </w:p>
    <w:p w14:paraId="57C814A8"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7. </w:t>
      </w:r>
      <w:r w:rsidRPr="00826B9F">
        <w:rPr>
          <w:rFonts w:ascii="Arial" w:hAnsi="Arial" w:cs="Arial"/>
          <w:noProof/>
        </w:rPr>
        <w:tab/>
        <w:t xml:space="preserve">Pereira APS, Marinho V, Gupta D, Magalhães F, Ayres C, Teixeira S. Music therapy and dance as gait rehabilitation in patients with parkinson disease: A review of evidence. </w:t>
      </w:r>
      <w:r w:rsidRPr="00826B9F">
        <w:rPr>
          <w:rFonts w:ascii="Arial" w:hAnsi="Arial" w:cs="Arial"/>
          <w:i/>
          <w:iCs/>
          <w:noProof/>
        </w:rPr>
        <w:t>J Geriatr Psychiatry Neurol</w:t>
      </w:r>
      <w:r w:rsidRPr="00826B9F">
        <w:rPr>
          <w:rFonts w:ascii="Arial" w:hAnsi="Arial" w:cs="Arial"/>
          <w:noProof/>
        </w:rPr>
        <w:t>. 2019;32(1):49-56. doi:10.1177/0891988718819858</w:t>
      </w:r>
    </w:p>
    <w:p w14:paraId="31CD4E8B"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8. </w:t>
      </w:r>
      <w:r w:rsidRPr="00826B9F">
        <w:rPr>
          <w:rFonts w:ascii="Arial" w:hAnsi="Arial" w:cs="Arial"/>
          <w:noProof/>
        </w:rPr>
        <w:tab/>
        <w:t xml:space="preserve">Benoit C-E, Dalla Bella S, Farrugia N, Obrig H, Mainka S, Kotz SA. Musically cued gait-training improves both perceptual and motor timing in Parkinson’s disease. </w:t>
      </w:r>
      <w:r w:rsidRPr="00826B9F">
        <w:rPr>
          <w:rFonts w:ascii="Arial" w:hAnsi="Arial" w:cs="Arial"/>
          <w:i/>
          <w:iCs/>
          <w:noProof/>
        </w:rPr>
        <w:t>Front Hum Neurosci</w:t>
      </w:r>
      <w:r w:rsidRPr="00826B9F">
        <w:rPr>
          <w:rFonts w:ascii="Arial" w:hAnsi="Arial" w:cs="Arial"/>
          <w:noProof/>
        </w:rPr>
        <w:t>. 2014;8:494. doi:10.3389/fnhum.2014.00494</w:t>
      </w:r>
    </w:p>
    <w:p w14:paraId="2C4AF859"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9. </w:t>
      </w:r>
      <w:r w:rsidRPr="00826B9F">
        <w:rPr>
          <w:rFonts w:ascii="Arial" w:hAnsi="Arial" w:cs="Arial"/>
          <w:noProof/>
        </w:rPr>
        <w:tab/>
        <w:t xml:space="preserve">Allen JL, McKay JL, Sawers A, Hackney ME, Ting LH. Increased neuromuscular consistency in gait and balance after partnered, dance-based rehabilitation in Parkinson’s disease. </w:t>
      </w:r>
      <w:r w:rsidRPr="00826B9F">
        <w:rPr>
          <w:rFonts w:ascii="Arial" w:hAnsi="Arial" w:cs="Arial"/>
          <w:i/>
          <w:iCs/>
          <w:noProof/>
        </w:rPr>
        <w:t>J Neurophysiol</w:t>
      </w:r>
      <w:r w:rsidRPr="00826B9F">
        <w:rPr>
          <w:rFonts w:ascii="Arial" w:hAnsi="Arial" w:cs="Arial"/>
          <w:noProof/>
        </w:rPr>
        <w:t>. 2017;118(1):363-373. doi:10.1152/jn.00813.2016</w:t>
      </w:r>
    </w:p>
    <w:p w14:paraId="53263D9B"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10. </w:t>
      </w:r>
      <w:r w:rsidRPr="00826B9F">
        <w:rPr>
          <w:rFonts w:ascii="Arial" w:hAnsi="Arial" w:cs="Arial"/>
          <w:noProof/>
        </w:rPr>
        <w:tab/>
        <w:t xml:space="preserve">Pacchetti C, Mancini F, Aglieri R, Fundarò C, Martignoni E, Nappi G. Active music therapy in Parkinson’s disease: an integrative method for motor and emotional rehabilitation. </w:t>
      </w:r>
      <w:r w:rsidRPr="00826B9F">
        <w:rPr>
          <w:rFonts w:ascii="Arial" w:hAnsi="Arial" w:cs="Arial"/>
          <w:i/>
          <w:iCs/>
          <w:noProof/>
        </w:rPr>
        <w:t>Psychosom Med</w:t>
      </w:r>
      <w:r w:rsidRPr="00826B9F">
        <w:rPr>
          <w:rFonts w:ascii="Arial" w:hAnsi="Arial" w:cs="Arial"/>
          <w:noProof/>
        </w:rPr>
        <w:t>. 2000;62(3):386-393. doi:10.1097/00006842-200005000-00012</w:t>
      </w:r>
    </w:p>
    <w:p w14:paraId="7D1643E3"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11. </w:t>
      </w:r>
      <w:r w:rsidRPr="00826B9F">
        <w:rPr>
          <w:rFonts w:ascii="Arial" w:hAnsi="Arial" w:cs="Arial"/>
          <w:noProof/>
        </w:rPr>
        <w:tab/>
        <w:t xml:space="preserve">Dos Santos Delabary M, Komeroski IG, Monteiro EP, Costa RR, Haas AN. Effects of dance practice on functional mobility, motor symptoms and quality of life in people with Parkinson’s disease: a systematic review with meta-analysis. </w:t>
      </w:r>
      <w:r w:rsidRPr="00826B9F">
        <w:rPr>
          <w:rFonts w:ascii="Arial" w:hAnsi="Arial" w:cs="Arial"/>
          <w:i/>
          <w:iCs/>
          <w:noProof/>
        </w:rPr>
        <w:t>Aging Clin Exp Res</w:t>
      </w:r>
      <w:r w:rsidRPr="00826B9F">
        <w:rPr>
          <w:rFonts w:ascii="Arial" w:hAnsi="Arial" w:cs="Arial"/>
          <w:noProof/>
        </w:rPr>
        <w:t>. 2018;30(7):727-735. doi:10.1007/s40520-017-0836-2</w:t>
      </w:r>
    </w:p>
    <w:p w14:paraId="5A3760D6"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12. </w:t>
      </w:r>
      <w:r w:rsidRPr="00826B9F">
        <w:rPr>
          <w:rFonts w:ascii="Arial" w:hAnsi="Arial" w:cs="Arial"/>
          <w:noProof/>
        </w:rPr>
        <w:tab/>
        <w:t xml:space="preserve">Hackney ME, Earhart GM. Effects of dance on movement control in Parkinson’s disease: a comparison of Argentine tango and American ballroom. </w:t>
      </w:r>
      <w:r w:rsidRPr="00826B9F">
        <w:rPr>
          <w:rFonts w:ascii="Arial" w:hAnsi="Arial" w:cs="Arial"/>
          <w:i/>
          <w:iCs/>
          <w:noProof/>
        </w:rPr>
        <w:t>J Rehabil Med</w:t>
      </w:r>
      <w:r w:rsidRPr="00826B9F">
        <w:rPr>
          <w:rFonts w:ascii="Arial" w:hAnsi="Arial" w:cs="Arial"/>
          <w:noProof/>
        </w:rPr>
        <w:t>. 2009;41(6):475-481. doi:10.2340/16501977-0362</w:t>
      </w:r>
    </w:p>
    <w:p w14:paraId="198AD7DF"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lastRenderedPageBreak/>
        <w:t xml:space="preserve">13. </w:t>
      </w:r>
      <w:r w:rsidRPr="00826B9F">
        <w:rPr>
          <w:rFonts w:ascii="Arial" w:hAnsi="Arial" w:cs="Arial"/>
          <w:noProof/>
        </w:rPr>
        <w:tab/>
        <w:t xml:space="preserve">Duncan RP, Earhart GM. Randomized controlled trial of community-based dancing to modify disease progression in Parkinson disease. </w:t>
      </w:r>
      <w:r w:rsidRPr="00826B9F">
        <w:rPr>
          <w:rFonts w:ascii="Arial" w:hAnsi="Arial" w:cs="Arial"/>
          <w:i/>
          <w:iCs/>
          <w:noProof/>
        </w:rPr>
        <w:t>Neurorehabil Neural Repair</w:t>
      </w:r>
      <w:r w:rsidRPr="00826B9F">
        <w:rPr>
          <w:rFonts w:ascii="Arial" w:hAnsi="Arial" w:cs="Arial"/>
          <w:noProof/>
        </w:rPr>
        <w:t>. 2012;26(2):132-143. doi:10.1177/1545968311421614</w:t>
      </w:r>
    </w:p>
    <w:p w14:paraId="7E884F96"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14. </w:t>
      </w:r>
      <w:r w:rsidRPr="00826B9F">
        <w:rPr>
          <w:rFonts w:ascii="Arial" w:hAnsi="Arial" w:cs="Arial"/>
          <w:noProof/>
        </w:rPr>
        <w:tab/>
        <w:t xml:space="preserve">Kunkel D, Robison J, Fitton C, et al. It takes two: the influence of dance partners on the perceived enjoyment and benefits during participation in partnered ballroom dance classes for people with Parkinson’s. </w:t>
      </w:r>
      <w:r w:rsidRPr="00826B9F">
        <w:rPr>
          <w:rFonts w:ascii="Arial" w:hAnsi="Arial" w:cs="Arial"/>
          <w:i/>
          <w:iCs/>
          <w:noProof/>
        </w:rPr>
        <w:t>Disabil Rehabil</w:t>
      </w:r>
      <w:r w:rsidRPr="00826B9F">
        <w:rPr>
          <w:rFonts w:ascii="Arial" w:hAnsi="Arial" w:cs="Arial"/>
          <w:noProof/>
        </w:rPr>
        <w:t>. 2018;40(16):1933-1942. doi:10.1080/09638288.2017.1323029</w:t>
      </w:r>
    </w:p>
    <w:p w14:paraId="4E623BEE"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15. </w:t>
      </w:r>
      <w:r w:rsidRPr="00826B9F">
        <w:rPr>
          <w:rFonts w:ascii="Arial" w:hAnsi="Arial" w:cs="Arial"/>
          <w:noProof/>
        </w:rPr>
        <w:tab/>
        <w:t xml:space="preserve">Tomlinson CL, Patel S, Meek C, et al. Physiotherapy intervention in Parkinson’s disease: systematic review and meta-analysis. </w:t>
      </w:r>
      <w:r w:rsidRPr="00826B9F">
        <w:rPr>
          <w:rFonts w:ascii="Arial" w:hAnsi="Arial" w:cs="Arial"/>
          <w:i/>
          <w:iCs/>
          <w:noProof/>
        </w:rPr>
        <w:t>BMJ</w:t>
      </w:r>
      <w:r w:rsidRPr="00826B9F">
        <w:rPr>
          <w:rFonts w:ascii="Arial" w:hAnsi="Arial" w:cs="Arial"/>
          <w:noProof/>
        </w:rPr>
        <w:t>. 2012;345:e5004. doi:10.1136/bmj.e5004</w:t>
      </w:r>
    </w:p>
    <w:p w14:paraId="29A1FED7"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16. </w:t>
      </w:r>
      <w:r w:rsidRPr="00826B9F">
        <w:rPr>
          <w:rFonts w:ascii="Arial" w:hAnsi="Arial" w:cs="Arial"/>
          <w:noProof/>
        </w:rPr>
        <w:tab/>
        <w:t xml:space="preserve">Radder DLM, Sturkenboom IH, van Nimwegen M, Keus SH, Bloem BR, de Vries NM. Physical therapy and occupational therapy in Parkinson’s disease. </w:t>
      </w:r>
      <w:r w:rsidRPr="00826B9F">
        <w:rPr>
          <w:rFonts w:ascii="Arial" w:hAnsi="Arial" w:cs="Arial"/>
          <w:i/>
          <w:iCs/>
          <w:noProof/>
        </w:rPr>
        <w:t>Int J Neurosci</w:t>
      </w:r>
      <w:r w:rsidRPr="00826B9F">
        <w:rPr>
          <w:rFonts w:ascii="Arial" w:hAnsi="Arial" w:cs="Arial"/>
          <w:noProof/>
        </w:rPr>
        <w:t>. 2017;127(10):930-943. doi:10.1080/00207454.2016.1275617</w:t>
      </w:r>
    </w:p>
    <w:p w14:paraId="46BA4EBA"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17. </w:t>
      </w:r>
      <w:r w:rsidRPr="00826B9F">
        <w:rPr>
          <w:rFonts w:ascii="Arial" w:hAnsi="Arial" w:cs="Arial"/>
          <w:noProof/>
        </w:rPr>
        <w:tab/>
        <w:t>Dynamic Gait Index. Shirley Ryan Ability Lab. https://www.sralab.org/rehabilitation-measures/dynamic-gait-index. Published February 18, 2020. Accessed November 8, 2021.</w:t>
      </w:r>
    </w:p>
    <w:p w14:paraId="746B207D"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18. </w:t>
      </w:r>
      <w:r w:rsidRPr="00826B9F">
        <w:rPr>
          <w:rFonts w:ascii="Arial" w:hAnsi="Arial" w:cs="Arial"/>
          <w:noProof/>
        </w:rPr>
        <w:tab/>
        <w:t>Mini-Mental State Examination. Shirley Ryan Ability Lab. https://www.sralab.org/rehabilitation-measures/mini-mental-state-examination. Published July 10, 2020. Accessed September 12, 2021.</w:t>
      </w:r>
    </w:p>
    <w:p w14:paraId="4CCA6354"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19. </w:t>
      </w:r>
      <w:r w:rsidRPr="00826B9F">
        <w:rPr>
          <w:rFonts w:ascii="Arial" w:hAnsi="Arial" w:cs="Arial"/>
          <w:noProof/>
        </w:rPr>
        <w:tab/>
        <w:t xml:space="preserve">Altmann LJP, Stegemöller E, Hazamy AA, et al. Aerobic exercise improves mood, cognition, and language function in parkinson’s disease: results of a controlled study. </w:t>
      </w:r>
      <w:r w:rsidRPr="00826B9F">
        <w:rPr>
          <w:rFonts w:ascii="Arial" w:hAnsi="Arial" w:cs="Arial"/>
          <w:i/>
          <w:iCs/>
          <w:noProof/>
        </w:rPr>
        <w:t>J Int Neuropsychol Soc</w:t>
      </w:r>
      <w:r w:rsidRPr="00826B9F">
        <w:rPr>
          <w:rFonts w:ascii="Arial" w:hAnsi="Arial" w:cs="Arial"/>
          <w:noProof/>
        </w:rPr>
        <w:t>. 2016;22(9):878-889. doi:10.1017/S135561771600076X</w:t>
      </w:r>
    </w:p>
    <w:p w14:paraId="0B517A8A"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20. </w:t>
      </w:r>
      <w:r w:rsidRPr="00826B9F">
        <w:rPr>
          <w:rFonts w:ascii="Arial" w:hAnsi="Arial" w:cs="Arial"/>
          <w:noProof/>
        </w:rPr>
        <w:tab/>
        <w:t>Parkinson’s Disease Questionnaire-39. Shirley Ryan Ability Lab. https://www.sralab.org/rehabilitation-measures/parkinsons-disease-questionnaire-39. Published January 29, 2014. Accessed November 8, 2021.</w:t>
      </w:r>
    </w:p>
    <w:p w14:paraId="4FD6BE9F"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21. </w:t>
      </w:r>
      <w:r w:rsidRPr="00826B9F">
        <w:rPr>
          <w:rFonts w:ascii="Arial" w:hAnsi="Arial" w:cs="Arial"/>
          <w:noProof/>
        </w:rPr>
        <w:tab/>
        <w:t xml:space="preserve">Hagell P, Nygren C. The 39 item Parkinson’s disease questionnaire (PDQ-39) revisited: implications for evidence based medicine. </w:t>
      </w:r>
      <w:r w:rsidRPr="00826B9F">
        <w:rPr>
          <w:rFonts w:ascii="Arial" w:hAnsi="Arial" w:cs="Arial"/>
          <w:i/>
          <w:iCs/>
          <w:noProof/>
        </w:rPr>
        <w:t>J Neurol Neurosurg Psychiatry</w:t>
      </w:r>
      <w:r w:rsidRPr="00826B9F">
        <w:rPr>
          <w:rFonts w:ascii="Arial" w:hAnsi="Arial" w:cs="Arial"/>
          <w:noProof/>
        </w:rPr>
        <w:t>. 2007;78(11):1191-1198. doi:10.1136/jnnp.2006.111161</w:t>
      </w:r>
    </w:p>
    <w:p w14:paraId="7C5BC654"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22. </w:t>
      </w:r>
      <w:r w:rsidRPr="00826B9F">
        <w:rPr>
          <w:rFonts w:ascii="Arial" w:hAnsi="Arial" w:cs="Arial"/>
          <w:noProof/>
        </w:rPr>
        <w:tab/>
        <w:t xml:space="preserve">Martinez-Martin P, Jeukens-Visser M, Lyons KE, et al. Health-related quality-of-life scales in Parkinson’s disease: critique and recommendations. </w:t>
      </w:r>
      <w:r w:rsidRPr="00826B9F">
        <w:rPr>
          <w:rFonts w:ascii="Arial" w:hAnsi="Arial" w:cs="Arial"/>
          <w:i/>
          <w:iCs/>
          <w:noProof/>
        </w:rPr>
        <w:t>Mov Disord</w:t>
      </w:r>
      <w:r w:rsidRPr="00826B9F">
        <w:rPr>
          <w:rFonts w:ascii="Arial" w:hAnsi="Arial" w:cs="Arial"/>
          <w:noProof/>
        </w:rPr>
        <w:t>. 2011;26(13):2371-2380. doi:10.1002/mds.23834</w:t>
      </w:r>
    </w:p>
    <w:p w14:paraId="67D48C49"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23. </w:t>
      </w:r>
      <w:r w:rsidRPr="00826B9F">
        <w:rPr>
          <w:rFonts w:ascii="Arial" w:hAnsi="Arial" w:cs="Arial"/>
          <w:noProof/>
        </w:rPr>
        <w:tab/>
        <w:t xml:space="preserve">Millage B, Vesey E, Finkelstein M, Anheluk M. Effect on Gait Speed, Balance, Motor Symptom Rating, and Quality of Life in Those with Stage I Parkinson’s Disease Utilizing LSVT BIG®. </w:t>
      </w:r>
      <w:r w:rsidRPr="00826B9F">
        <w:rPr>
          <w:rFonts w:ascii="Arial" w:hAnsi="Arial" w:cs="Arial"/>
          <w:i/>
          <w:iCs/>
          <w:noProof/>
        </w:rPr>
        <w:t>Rehabil Res Pract</w:t>
      </w:r>
      <w:r w:rsidRPr="00826B9F">
        <w:rPr>
          <w:rFonts w:ascii="Arial" w:hAnsi="Arial" w:cs="Arial"/>
          <w:noProof/>
        </w:rPr>
        <w:t>. 2017;2017:Article ID 9871070. doi:10.1155/2017/9871070</w:t>
      </w:r>
    </w:p>
    <w:p w14:paraId="6016AB74"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24. </w:t>
      </w:r>
      <w:r w:rsidRPr="00826B9F">
        <w:rPr>
          <w:rFonts w:ascii="Arial" w:hAnsi="Arial" w:cs="Arial"/>
          <w:noProof/>
        </w:rPr>
        <w:tab/>
        <w:t xml:space="preserve">Huang S-L, Hsieh C-L, Wu R-M, Tai C-H, Lin C-H, Lu W-S. Minimal detectable change of the timed “up &amp; go” test and the dynamic gait index in people with Parkinson disease. </w:t>
      </w:r>
      <w:r w:rsidRPr="00826B9F">
        <w:rPr>
          <w:rFonts w:ascii="Arial" w:hAnsi="Arial" w:cs="Arial"/>
          <w:i/>
          <w:iCs/>
          <w:noProof/>
        </w:rPr>
        <w:t>Phys Ther</w:t>
      </w:r>
      <w:r w:rsidRPr="00826B9F">
        <w:rPr>
          <w:rFonts w:ascii="Arial" w:hAnsi="Arial" w:cs="Arial"/>
          <w:noProof/>
        </w:rPr>
        <w:t>. 2011;91(1):114-121. doi:10.2522/ptj.20090126</w:t>
      </w:r>
    </w:p>
    <w:p w14:paraId="60BC604C"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25. </w:t>
      </w:r>
      <w:r w:rsidRPr="00826B9F">
        <w:rPr>
          <w:rFonts w:ascii="Arial" w:hAnsi="Arial" w:cs="Arial"/>
          <w:noProof/>
        </w:rPr>
        <w:tab/>
        <w:t xml:space="preserve">Delextrat A, Bateman J, Esser P, Targen N, Dawes H. The potential benefits of Zumba Gold(®) in people with mild-to-moderate Parkinson’s: Feasibility and effects of dance styles and number of sessions. </w:t>
      </w:r>
      <w:r w:rsidRPr="00826B9F">
        <w:rPr>
          <w:rFonts w:ascii="Arial" w:hAnsi="Arial" w:cs="Arial"/>
          <w:i/>
          <w:iCs/>
          <w:noProof/>
        </w:rPr>
        <w:t>Complement Ther Med</w:t>
      </w:r>
      <w:r w:rsidRPr="00826B9F">
        <w:rPr>
          <w:rFonts w:ascii="Arial" w:hAnsi="Arial" w:cs="Arial"/>
          <w:noProof/>
        </w:rPr>
        <w:t>. 2016;27:68-73. doi:10.1016/j.ctim.2016.05.009</w:t>
      </w:r>
    </w:p>
    <w:p w14:paraId="35C737AD"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t xml:space="preserve">26. </w:t>
      </w:r>
      <w:r w:rsidRPr="00826B9F">
        <w:rPr>
          <w:rFonts w:ascii="Arial" w:hAnsi="Arial" w:cs="Arial"/>
          <w:noProof/>
        </w:rPr>
        <w:tab/>
        <w:t xml:space="preserve">de Dreu MJ, Kwakkel G, van Wegen EEH. Partnered dancing to improve mobility for people with parkinson’s disease. </w:t>
      </w:r>
      <w:r w:rsidRPr="00826B9F">
        <w:rPr>
          <w:rFonts w:ascii="Arial" w:hAnsi="Arial" w:cs="Arial"/>
          <w:i/>
          <w:iCs/>
          <w:noProof/>
        </w:rPr>
        <w:t>Front Neurosci</w:t>
      </w:r>
      <w:r w:rsidRPr="00826B9F">
        <w:rPr>
          <w:rFonts w:ascii="Arial" w:hAnsi="Arial" w:cs="Arial"/>
          <w:noProof/>
        </w:rPr>
        <w:t>. 2015;9:444. doi:10.3389/fnins.2015.00444</w:t>
      </w:r>
    </w:p>
    <w:p w14:paraId="36AFA930" w14:textId="77777777" w:rsidR="009463E8" w:rsidRPr="00826B9F" w:rsidRDefault="009463E8">
      <w:pPr>
        <w:widowControl w:val="0"/>
        <w:autoSpaceDE w:val="0"/>
        <w:autoSpaceDN w:val="0"/>
        <w:adjustRightInd w:val="0"/>
        <w:ind w:left="560" w:hanging="560"/>
        <w:rPr>
          <w:rFonts w:ascii="Arial" w:hAnsi="Arial" w:cs="Arial"/>
          <w:noProof/>
        </w:rPr>
      </w:pPr>
      <w:r w:rsidRPr="00826B9F">
        <w:rPr>
          <w:rFonts w:ascii="Arial" w:hAnsi="Arial" w:cs="Arial"/>
          <w:noProof/>
        </w:rPr>
        <w:lastRenderedPageBreak/>
        <w:t xml:space="preserve">27. </w:t>
      </w:r>
      <w:r w:rsidRPr="00826B9F">
        <w:rPr>
          <w:rFonts w:ascii="Arial" w:hAnsi="Arial" w:cs="Arial"/>
          <w:noProof/>
        </w:rPr>
        <w:tab/>
        <w:t>Kegelmeyer D, Ellise T, Esposito A, et al. Recommendations for Patients with Parkinson Disease . Academy of Neurologic Physical Therapy. https://www.neuropt.org/docs/default-source/parkinson-edge/recommendations-for-patients.pdf?sfvrsn=890d5543_0. Published 2014. Accessed November 30, 2021.</w:t>
      </w:r>
    </w:p>
    <w:p w14:paraId="0486CD23" w14:textId="77777777" w:rsidR="009C781D" w:rsidRPr="00826B9F" w:rsidRDefault="009463E8" w:rsidP="009C781D">
      <w:pPr>
        <w:widowControl w:val="0"/>
        <w:autoSpaceDE w:val="0"/>
        <w:autoSpaceDN w:val="0"/>
        <w:adjustRightInd w:val="0"/>
        <w:ind w:left="560" w:hanging="560"/>
        <w:rPr>
          <w:rFonts w:ascii="Arial" w:hAnsi="Arial" w:cs="Arial"/>
          <w:noProof/>
        </w:rPr>
      </w:pPr>
      <w:r w:rsidRPr="00826B9F">
        <w:rPr>
          <w:rFonts w:ascii="Arial" w:hAnsi="Arial" w:cs="Arial"/>
          <w:noProof/>
        </w:rPr>
        <w:t xml:space="preserve">28. </w:t>
      </w:r>
      <w:r w:rsidRPr="00826B9F">
        <w:rPr>
          <w:rFonts w:ascii="Arial" w:hAnsi="Arial" w:cs="Arial"/>
          <w:noProof/>
        </w:rPr>
        <w:tab/>
        <w:t xml:space="preserve">Mak MK, Wong-Yu IS, Shen X, Chung CL. Long-term effects of exercise and physical therapy in people with Parkinson disease. </w:t>
      </w:r>
      <w:r w:rsidRPr="00826B9F">
        <w:rPr>
          <w:rFonts w:ascii="Arial" w:hAnsi="Arial" w:cs="Arial"/>
          <w:i/>
          <w:iCs/>
          <w:noProof/>
        </w:rPr>
        <w:t>Nat Rev Neurol</w:t>
      </w:r>
      <w:r w:rsidRPr="00826B9F">
        <w:rPr>
          <w:rFonts w:ascii="Arial" w:hAnsi="Arial" w:cs="Arial"/>
          <w:noProof/>
        </w:rPr>
        <w:t>. 2017;13(11):689-703. doi:10.1038/nrneurol.2017.128</w:t>
      </w:r>
    </w:p>
    <w:p w14:paraId="6B40DDCA" w14:textId="21F9D9DC" w:rsidR="009C781D" w:rsidRPr="00826B9F" w:rsidRDefault="009C781D" w:rsidP="009C781D">
      <w:pPr>
        <w:widowControl w:val="0"/>
        <w:autoSpaceDE w:val="0"/>
        <w:autoSpaceDN w:val="0"/>
        <w:adjustRightInd w:val="0"/>
        <w:ind w:left="560" w:hanging="560"/>
        <w:rPr>
          <w:rFonts w:ascii="Arial" w:hAnsi="Arial" w:cs="Arial"/>
          <w:noProof/>
          <w:color w:val="000000" w:themeColor="text1"/>
        </w:rPr>
      </w:pPr>
      <w:r w:rsidRPr="00826B9F">
        <w:rPr>
          <w:rFonts w:ascii="Arial" w:hAnsi="Arial" w:cs="Arial"/>
          <w:noProof/>
          <w:color w:val="000000" w:themeColor="text1"/>
        </w:rPr>
        <w:t>29.</w:t>
      </w:r>
      <w:r w:rsidRPr="00826B9F">
        <w:rPr>
          <w:rFonts w:ascii="Arial" w:hAnsi="Arial" w:cs="Arial"/>
          <w:noProof/>
          <w:color w:val="000000" w:themeColor="text1"/>
        </w:rPr>
        <w:tab/>
      </w:r>
      <w:r w:rsidRPr="00826B9F">
        <w:rPr>
          <w:rFonts w:ascii="Arial" w:hAnsi="Arial" w:cs="Arial"/>
          <w:color w:val="000000" w:themeColor="text1"/>
        </w:rPr>
        <w:t xml:space="preserve">U.S. Department of Health and Human Services Centers for Disease Control and Prevention. Office of the Director, Office of Strategy and Innovation. Introduction to program evaluation for public health programs: A self-study guide. Atlanta, GA: Centers for Disease Control and Prevention,2011. </w:t>
      </w:r>
    </w:p>
    <w:p w14:paraId="6FE53236" w14:textId="32897D0E" w:rsidR="009C781D" w:rsidRPr="00826B9F" w:rsidRDefault="009C781D">
      <w:pPr>
        <w:widowControl w:val="0"/>
        <w:autoSpaceDE w:val="0"/>
        <w:autoSpaceDN w:val="0"/>
        <w:adjustRightInd w:val="0"/>
        <w:ind w:left="560" w:hanging="560"/>
        <w:rPr>
          <w:rFonts w:ascii="Arial" w:hAnsi="Arial" w:cs="Arial"/>
          <w:noProof/>
        </w:rPr>
      </w:pPr>
    </w:p>
    <w:p w14:paraId="4C923F87" w14:textId="1E314DD1" w:rsidR="00D21BCB" w:rsidRPr="00D21BCB" w:rsidRDefault="00D21BCB" w:rsidP="009463E8">
      <w:pPr>
        <w:widowControl w:val="0"/>
        <w:autoSpaceDE w:val="0"/>
        <w:autoSpaceDN w:val="0"/>
        <w:adjustRightInd w:val="0"/>
        <w:rPr>
          <w:rFonts w:ascii="Arial" w:hAnsi="Arial" w:cs="Arial"/>
        </w:rPr>
      </w:pPr>
      <w:r w:rsidRPr="00826B9F">
        <w:rPr>
          <w:rFonts w:ascii="Arial" w:hAnsi="Arial" w:cs="Arial"/>
          <w:color w:val="000000" w:themeColor="text1"/>
        </w:rPr>
        <w:fldChar w:fldCharType="end"/>
      </w:r>
    </w:p>
    <w:sectPr w:rsidR="00D21BCB" w:rsidRPr="00D21BCB" w:rsidSect="00D85D6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06AA" w14:textId="77777777" w:rsidR="00B05CC9" w:rsidRDefault="00B05CC9" w:rsidP="003D2570">
      <w:r>
        <w:separator/>
      </w:r>
    </w:p>
  </w:endnote>
  <w:endnote w:type="continuationSeparator" w:id="0">
    <w:p w14:paraId="5C3150AB" w14:textId="77777777" w:rsidR="00B05CC9" w:rsidRDefault="00B05CC9" w:rsidP="003D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1746455"/>
      <w:docPartObj>
        <w:docPartGallery w:val="Page Numbers (Bottom of Page)"/>
        <w:docPartUnique/>
      </w:docPartObj>
    </w:sdtPr>
    <w:sdtEndPr>
      <w:rPr>
        <w:rStyle w:val="PageNumber"/>
      </w:rPr>
    </w:sdtEndPr>
    <w:sdtContent>
      <w:p w14:paraId="1B353DAA" w14:textId="516F4259" w:rsidR="003D2570" w:rsidRDefault="003D2570" w:rsidP="00AE0F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585803" w14:textId="77777777" w:rsidR="003D2570" w:rsidRDefault="003D2570" w:rsidP="003D25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89527"/>
      <w:docPartObj>
        <w:docPartGallery w:val="Page Numbers (Bottom of Page)"/>
        <w:docPartUnique/>
      </w:docPartObj>
    </w:sdtPr>
    <w:sdtEndPr>
      <w:rPr>
        <w:rStyle w:val="PageNumber"/>
      </w:rPr>
    </w:sdtEndPr>
    <w:sdtContent>
      <w:p w14:paraId="69123901" w14:textId="4CCD8A58" w:rsidR="003D2570" w:rsidRDefault="003D2570" w:rsidP="00AE0F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D6BCB5" w14:textId="77777777" w:rsidR="003D2570" w:rsidRDefault="003D2570" w:rsidP="003D25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9E2B" w14:textId="77777777" w:rsidR="00B05CC9" w:rsidRDefault="00B05CC9" w:rsidP="003D2570">
      <w:r>
        <w:separator/>
      </w:r>
    </w:p>
  </w:footnote>
  <w:footnote w:type="continuationSeparator" w:id="0">
    <w:p w14:paraId="74D4B6C6" w14:textId="77777777" w:rsidR="00B05CC9" w:rsidRDefault="00B05CC9" w:rsidP="003D2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3321" w14:textId="1E1602DD" w:rsidR="003D2570" w:rsidRPr="003D2570" w:rsidRDefault="003D2570">
    <w:pPr>
      <w:pStyle w:val="Header"/>
      <w:rPr>
        <w:rFonts w:ascii="Arial" w:hAnsi="Arial" w:cs="Arial"/>
      </w:rPr>
    </w:pPr>
    <w:r w:rsidRPr="003D2570">
      <w:rPr>
        <w:rFonts w:ascii="Arial" w:hAnsi="Arial" w:cs="Arial"/>
      </w:rPr>
      <w:t>Maureen (Mo) Marquie</w:t>
    </w:r>
    <w:r w:rsidRPr="003D2570">
      <w:rPr>
        <w:rFonts w:ascii="Arial" w:hAnsi="Arial" w:cs="Arial"/>
      </w:rPr>
      <w:ptab w:relativeTo="margin" w:alignment="center" w:leader="none"/>
    </w:r>
    <w:r w:rsidRPr="003D2570">
      <w:rPr>
        <w:rFonts w:ascii="Arial" w:hAnsi="Arial" w:cs="Arial"/>
      </w:rPr>
      <w:t>PHYT 824</w:t>
    </w:r>
    <w:r w:rsidRPr="003D2570">
      <w:rPr>
        <w:rFonts w:ascii="Arial" w:hAnsi="Arial" w:cs="Arial"/>
      </w:rPr>
      <w:ptab w:relativeTo="margin" w:alignment="right" w:leader="none"/>
    </w:r>
    <w:r w:rsidRPr="003D2570">
      <w:rPr>
        <w:rFonts w:ascii="Arial" w:hAnsi="Arial" w:cs="Arial"/>
      </w:rPr>
      <w:t>No</w:t>
    </w:r>
    <w:r w:rsidR="00AC4066">
      <w:rPr>
        <w:rFonts w:ascii="Arial" w:hAnsi="Arial" w:cs="Arial"/>
      </w:rPr>
      <w:t xml:space="preserve">vember </w:t>
    </w:r>
    <w:r w:rsidR="00826B9F">
      <w:rPr>
        <w:rFonts w:ascii="Arial" w:hAnsi="Arial" w:cs="Arial"/>
      </w:rPr>
      <w:t>30,</w:t>
    </w:r>
    <w:r w:rsidRPr="003D2570">
      <w:rPr>
        <w:rFonts w:ascii="Arial" w:hAnsi="Arial" w:cs="Arial"/>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091"/>
    <w:multiLevelType w:val="hybridMultilevel"/>
    <w:tmpl w:val="6C7A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27EEC"/>
    <w:multiLevelType w:val="multilevel"/>
    <w:tmpl w:val="CEE4A0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9B7980"/>
    <w:multiLevelType w:val="hybridMultilevel"/>
    <w:tmpl w:val="CFBC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143B9"/>
    <w:multiLevelType w:val="hybridMultilevel"/>
    <w:tmpl w:val="2D6CE3EC"/>
    <w:lvl w:ilvl="0" w:tplc="DF0087DA">
      <w:start w:val="1"/>
      <w:numFmt w:val="decimal"/>
      <w:lvlText w:val="%1)"/>
      <w:lvlJc w:val="left"/>
      <w:pPr>
        <w:ind w:left="540" w:hanging="36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BFA014C"/>
    <w:multiLevelType w:val="hybridMultilevel"/>
    <w:tmpl w:val="FF9495EC"/>
    <w:lvl w:ilvl="0" w:tplc="D8221D4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E4B5C43"/>
    <w:multiLevelType w:val="hybridMultilevel"/>
    <w:tmpl w:val="86B8A3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5D2E74E9"/>
    <w:multiLevelType w:val="hybridMultilevel"/>
    <w:tmpl w:val="E022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37ADF"/>
    <w:multiLevelType w:val="multilevel"/>
    <w:tmpl w:val="431E64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BC14C3"/>
    <w:multiLevelType w:val="hybridMultilevel"/>
    <w:tmpl w:val="429E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9714A"/>
    <w:multiLevelType w:val="hybridMultilevel"/>
    <w:tmpl w:val="4538C876"/>
    <w:lvl w:ilvl="0" w:tplc="A08CB4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C497DD6"/>
    <w:multiLevelType w:val="hybridMultilevel"/>
    <w:tmpl w:val="3EAC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80122E"/>
    <w:multiLevelType w:val="hybridMultilevel"/>
    <w:tmpl w:val="44A6E31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6F752E95"/>
    <w:multiLevelType w:val="hybridMultilevel"/>
    <w:tmpl w:val="AB1A706C"/>
    <w:lvl w:ilvl="0" w:tplc="2C88BD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00296A"/>
    <w:multiLevelType w:val="hybridMultilevel"/>
    <w:tmpl w:val="DCEA82F0"/>
    <w:lvl w:ilvl="0" w:tplc="F4424F0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47980">
    <w:abstractNumId w:val="8"/>
  </w:num>
  <w:num w:numId="2" w16cid:durableId="1568028604">
    <w:abstractNumId w:val="0"/>
  </w:num>
  <w:num w:numId="3" w16cid:durableId="2142646163">
    <w:abstractNumId w:val="6"/>
  </w:num>
  <w:num w:numId="4" w16cid:durableId="179394568">
    <w:abstractNumId w:val="11"/>
  </w:num>
  <w:num w:numId="5" w16cid:durableId="45876745">
    <w:abstractNumId w:val="5"/>
  </w:num>
  <w:num w:numId="6" w16cid:durableId="335815771">
    <w:abstractNumId w:val="2"/>
  </w:num>
  <w:num w:numId="7" w16cid:durableId="1241872744">
    <w:abstractNumId w:val="10"/>
  </w:num>
  <w:num w:numId="8" w16cid:durableId="1304313478">
    <w:abstractNumId w:val="13"/>
  </w:num>
  <w:num w:numId="9" w16cid:durableId="300578410">
    <w:abstractNumId w:val="9"/>
  </w:num>
  <w:num w:numId="10" w16cid:durableId="507259400">
    <w:abstractNumId w:val="12"/>
  </w:num>
  <w:num w:numId="11" w16cid:durableId="1248689849">
    <w:abstractNumId w:val="4"/>
  </w:num>
  <w:num w:numId="12" w16cid:durableId="2045253043">
    <w:abstractNumId w:val="3"/>
  </w:num>
  <w:num w:numId="13" w16cid:durableId="1618217152">
    <w:abstractNumId w:val="1"/>
  </w:num>
  <w:num w:numId="14" w16cid:durableId="5907429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CB"/>
    <w:rsid w:val="000353B7"/>
    <w:rsid w:val="000776BC"/>
    <w:rsid w:val="000957F0"/>
    <w:rsid w:val="000F0BD4"/>
    <w:rsid w:val="001867D3"/>
    <w:rsid w:val="00274EE4"/>
    <w:rsid w:val="00282369"/>
    <w:rsid w:val="002A5722"/>
    <w:rsid w:val="002B21E6"/>
    <w:rsid w:val="002C00F6"/>
    <w:rsid w:val="002F0A9D"/>
    <w:rsid w:val="002F390F"/>
    <w:rsid w:val="002F3B28"/>
    <w:rsid w:val="00312C55"/>
    <w:rsid w:val="0036312A"/>
    <w:rsid w:val="003A16D9"/>
    <w:rsid w:val="003C1A92"/>
    <w:rsid w:val="003D2570"/>
    <w:rsid w:val="004023B7"/>
    <w:rsid w:val="00421B0C"/>
    <w:rsid w:val="00491CE1"/>
    <w:rsid w:val="004D5E0C"/>
    <w:rsid w:val="004E2F3D"/>
    <w:rsid w:val="0055149C"/>
    <w:rsid w:val="005B0AC0"/>
    <w:rsid w:val="005B3CA2"/>
    <w:rsid w:val="005D0F44"/>
    <w:rsid w:val="005F4EB4"/>
    <w:rsid w:val="0060706B"/>
    <w:rsid w:val="00614EEA"/>
    <w:rsid w:val="006476D9"/>
    <w:rsid w:val="006960CE"/>
    <w:rsid w:val="006A6B2D"/>
    <w:rsid w:val="007F228F"/>
    <w:rsid w:val="008020B8"/>
    <w:rsid w:val="00820257"/>
    <w:rsid w:val="00826B9F"/>
    <w:rsid w:val="00837A94"/>
    <w:rsid w:val="00865798"/>
    <w:rsid w:val="00881F07"/>
    <w:rsid w:val="00894AFE"/>
    <w:rsid w:val="0089705D"/>
    <w:rsid w:val="009463E8"/>
    <w:rsid w:val="00972487"/>
    <w:rsid w:val="009A7D54"/>
    <w:rsid w:val="009C781D"/>
    <w:rsid w:val="009D0005"/>
    <w:rsid w:val="00A12CD4"/>
    <w:rsid w:val="00A50690"/>
    <w:rsid w:val="00AB64EE"/>
    <w:rsid w:val="00AC3A47"/>
    <w:rsid w:val="00AC4066"/>
    <w:rsid w:val="00AE1254"/>
    <w:rsid w:val="00B00727"/>
    <w:rsid w:val="00B05CC9"/>
    <w:rsid w:val="00B32A0A"/>
    <w:rsid w:val="00BC33A3"/>
    <w:rsid w:val="00C0005D"/>
    <w:rsid w:val="00C0217C"/>
    <w:rsid w:val="00C313C1"/>
    <w:rsid w:val="00C468AC"/>
    <w:rsid w:val="00C607E3"/>
    <w:rsid w:val="00C81FAB"/>
    <w:rsid w:val="00C8482A"/>
    <w:rsid w:val="00C91992"/>
    <w:rsid w:val="00CC540F"/>
    <w:rsid w:val="00D21BCB"/>
    <w:rsid w:val="00D85D6B"/>
    <w:rsid w:val="00DF6801"/>
    <w:rsid w:val="00E01C86"/>
    <w:rsid w:val="00E379FC"/>
    <w:rsid w:val="00E55A7A"/>
    <w:rsid w:val="00E63586"/>
    <w:rsid w:val="00E80A79"/>
    <w:rsid w:val="00EE1580"/>
    <w:rsid w:val="00EF59D6"/>
    <w:rsid w:val="00F52E0D"/>
    <w:rsid w:val="00FA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5D8B"/>
  <w15:chartTrackingRefBased/>
  <w15:docId w15:val="{D25C1985-8771-3D47-BA72-16B1E198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1BCB"/>
    <w:pPr>
      <w:ind w:left="720"/>
      <w:contextualSpacing/>
    </w:pPr>
  </w:style>
  <w:style w:type="paragraph" w:styleId="Footer">
    <w:name w:val="footer"/>
    <w:basedOn w:val="Normal"/>
    <w:link w:val="FooterChar"/>
    <w:uiPriority w:val="99"/>
    <w:unhideWhenUsed/>
    <w:rsid w:val="003D2570"/>
    <w:pPr>
      <w:tabs>
        <w:tab w:val="center" w:pos="4680"/>
        <w:tab w:val="right" w:pos="9360"/>
      </w:tabs>
    </w:pPr>
  </w:style>
  <w:style w:type="character" w:customStyle="1" w:styleId="FooterChar">
    <w:name w:val="Footer Char"/>
    <w:basedOn w:val="DefaultParagraphFont"/>
    <w:link w:val="Footer"/>
    <w:uiPriority w:val="99"/>
    <w:rsid w:val="003D2570"/>
  </w:style>
  <w:style w:type="character" w:styleId="PageNumber">
    <w:name w:val="page number"/>
    <w:basedOn w:val="DefaultParagraphFont"/>
    <w:uiPriority w:val="99"/>
    <w:semiHidden/>
    <w:unhideWhenUsed/>
    <w:rsid w:val="003D2570"/>
  </w:style>
  <w:style w:type="paragraph" w:styleId="Header">
    <w:name w:val="header"/>
    <w:basedOn w:val="Normal"/>
    <w:link w:val="HeaderChar"/>
    <w:uiPriority w:val="99"/>
    <w:unhideWhenUsed/>
    <w:rsid w:val="003D2570"/>
    <w:pPr>
      <w:tabs>
        <w:tab w:val="center" w:pos="4680"/>
        <w:tab w:val="right" w:pos="9360"/>
      </w:tabs>
    </w:pPr>
  </w:style>
  <w:style w:type="character" w:customStyle="1" w:styleId="HeaderChar">
    <w:name w:val="Header Char"/>
    <w:basedOn w:val="DefaultParagraphFont"/>
    <w:link w:val="Header"/>
    <w:uiPriority w:val="99"/>
    <w:rsid w:val="003D2570"/>
  </w:style>
  <w:style w:type="paragraph" w:styleId="NormalWeb">
    <w:name w:val="Normal (Web)"/>
    <w:basedOn w:val="Normal"/>
    <w:uiPriority w:val="99"/>
    <w:semiHidden/>
    <w:unhideWhenUsed/>
    <w:rsid w:val="0060706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46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71537">
      <w:bodyDiv w:val="1"/>
      <w:marLeft w:val="0"/>
      <w:marRight w:val="0"/>
      <w:marTop w:val="0"/>
      <w:marBottom w:val="0"/>
      <w:divBdr>
        <w:top w:val="none" w:sz="0" w:space="0" w:color="auto"/>
        <w:left w:val="none" w:sz="0" w:space="0" w:color="auto"/>
        <w:bottom w:val="none" w:sz="0" w:space="0" w:color="auto"/>
        <w:right w:val="none" w:sz="0" w:space="0" w:color="auto"/>
      </w:divBdr>
    </w:div>
    <w:div w:id="1577670399">
      <w:bodyDiv w:val="1"/>
      <w:marLeft w:val="0"/>
      <w:marRight w:val="0"/>
      <w:marTop w:val="0"/>
      <w:marBottom w:val="0"/>
      <w:divBdr>
        <w:top w:val="none" w:sz="0" w:space="0" w:color="auto"/>
        <w:left w:val="none" w:sz="0" w:space="0" w:color="auto"/>
        <w:bottom w:val="none" w:sz="0" w:space="0" w:color="auto"/>
        <w:right w:val="none" w:sz="0" w:space="0" w:color="auto"/>
      </w:divBdr>
      <w:divsChild>
        <w:div w:id="1952542610">
          <w:marLeft w:val="0"/>
          <w:marRight w:val="0"/>
          <w:marTop w:val="0"/>
          <w:marBottom w:val="0"/>
          <w:divBdr>
            <w:top w:val="none" w:sz="0" w:space="0" w:color="auto"/>
            <w:left w:val="none" w:sz="0" w:space="0" w:color="auto"/>
            <w:bottom w:val="none" w:sz="0" w:space="0" w:color="auto"/>
            <w:right w:val="none" w:sz="0" w:space="0" w:color="auto"/>
          </w:divBdr>
          <w:divsChild>
            <w:div w:id="778380110">
              <w:marLeft w:val="0"/>
              <w:marRight w:val="0"/>
              <w:marTop w:val="0"/>
              <w:marBottom w:val="0"/>
              <w:divBdr>
                <w:top w:val="none" w:sz="0" w:space="0" w:color="auto"/>
                <w:left w:val="none" w:sz="0" w:space="0" w:color="auto"/>
                <w:bottom w:val="none" w:sz="0" w:space="0" w:color="auto"/>
                <w:right w:val="none" w:sz="0" w:space="0" w:color="auto"/>
              </w:divBdr>
              <w:divsChild>
                <w:div w:id="9498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16272">
      <w:bodyDiv w:val="1"/>
      <w:marLeft w:val="0"/>
      <w:marRight w:val="0"/>
      <w:marTop w:val="0"/>
      <w:marBottom w:val="0"/>
      <w:divBdr>
        <w:top w:val="none" w:sz="0" w:space="0" w:color="auto"/>
        <w:left w:val="none" w:sz="0" w:space="0" w:color="auto"/>
        <w:bottom w:val="none" w:sz="0" w:space="0" w:color="auto"/>
        <w:right w:val="none" w:sz="0" w:space="0" w:color="auto"/>
      </w:divBdr>
      <w:divsChild>
        <w:div w:id="1311864239">
          <w:marLeft w:val="0"/>
          <w:marRight w:val="0"/>
          <w:marTop w:val="0"/>
          <w:marBottom w:val="0"/>
          <w:divBdr>
            <w:top w:val="none" w:sz="0" w:space="0" w:color="auto"/>
            <w:left w:val="none" w:sz="0" w:space="0" w:color="auto"/>
            <w:bottom w:val="none" w:sz="0" w:space="0" w:color="auto"/>
            <w:right w:val="none" w:sz="0" w:space="0" w:color="auto"/>
          </w:divBdr>
          <w:divsChild>
            <w:div w:id="1394934432">
              <w:marLeft w:val="0"/>
              <w:marRight w:val="0"/>
              <w:marTop w:val="0"/>
              <w:marBottom w:val="0"/>
              <w:divBdr>
                <w:top w:val="none" w:sz="0" w:space="0" w:color="auto"/>
                <w:left w:val="none" w:sz="0" w:space="0" w:color="auto"/>
                <w:bottom w:val="none" w:sz="0" w:space="0" w:color="auto"/>
                <w:right w:val="none" w:sz="0" w:space="0" w:color="auto"/>
              </w:divBdr>
              <w:divsChild>
                <w:div w:id="12180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12900">
      <w:bodyDiv w:val="1"/>
      <w:marLeft w:val="0"/>
      <w:marRight w:val="0"/>
      <w:marTop w:val="0"/>
      <w:marBottom w:val="0"/>
      <w:divBdr>
        <w:top w:val="none" w:sz="0" w:space="0" w:color="auto"/>
        <w:left w:val="none" w:sz="0" w:space="0" w:color="auto"/>
        <w:bottom w:val="none" w:sz="0" w:space="0" w:color="auto"/>
        <w:right w:val="none" w:sz="0" w:space="0" w:color="auto"/>
      </w:divBdr>
      <w:divsChild>
        <w:div w:id="118645036">
          <w:marLeft w:val="0"/>
          <w:marRight w:val="0"/>
          <w:marTop w:val="0"/>
          <w:marBottom w:val="0"/>
          <w:divBdr>
            <w:top w:val="none" w:sz="0" w:space="0" w:color="auto"/>
            <w:left w:val="none" w:sz="0" w:space="0" w:color="auto"/>
            <w:bottom w:val="none" w:sz="0" w:space="0" w:color="auto"/>
            <w:right w:val="none" w:sz="0" w:space="0" w:color="auto"/>
          </w:divBdr>
          <w:divsChild>
            <w:div w:id="615798286">
              <w:marLeft w:val="0"/>
              <w:marRight w:val="0"/>
              <w:marTop w:val="0"/>
              <w:marBottom w:val="0"/>
              <w:divBdr>
                <w:top w:val="none" w:sz="0" w:space="0" w:color="auto"/>
                <w:left w:val="none" w:sz="0" w:space="0" w:color="auto"/>
                <w:bottom w:val="none" w:sz="0" w:space="0" w:color="auto"/>
                <w:right w:val="none" w:sz="0" w:space="0" w:color="auto"/>
              </w:divBdr>
              <w:divsChild>
                <w:div w:id="11320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20018</Words>
  <Characters>114108</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Marquie, Maureen Susan</dc:creator>
  <cp:keywords/>
  <dc:description/>
  <cp:lastModifiedBy>Marquie, Maureen Susan</cp:lastModifiedBy>
  <cp:revision>2</cp:revision>
  <dcterms:created xsi:type="dcterms:W3CDTF">2022-05-29T00:41:00Z</dcterms:created>
  <dcterms:modified xsi:type="dcterms:W3CDTF">2022-05-29T00:41:00Z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