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BF8" w:rsidRDefault="00F41BF8" w:rsidP="00F41BF8">
      <w:pPr>
        <w:jc w:val="center"/>
        <w:rPr>
          <w:rFonts w:ascii="Times New Roman" w:hAnsi="Times New Roman" w:cs="Times New Roman"/>
          <w:sz w:val="24"/>
          <w:szCs w:val="24"/>
        </w:rPr>
      </w:pPr>
      <w:r>
        <w:rPr>
          <w:rFonts w:ascii="Times New Roman" w:hAnsi="Times New Roman" w:cs="Times New Roman"/>
          <w:sz w:val="24"/>
          <w:szCs w:val="24"/>
        </w:rPr>
        <w:t xml:space="preserve">Diagnosis and Treatment of Dermatomyositis in Middle-Aged Adults </w:t>
      </w:r>
    </w:p>
    <w:p w:rsidR="008169DE" w:rsidRDefault="008169DE" w:rsidP="00F41BF8">
      <w:pPr>
        <w:spacing w:line="480" w:lineRule="auto"/>
        <w:jc w:val="center"/>
        <w:rPr>
          <w:rFonts w:ascii="Times New Roman" w:hAnsi="Times New Roman" w:cs="Times New Roman"/>
          <w:sz w:val="24"/>
          <w:szCs w:val="24"/>
        </w:rPr>
      </w:pPr>
    </w:p>
    <w:p w:rsidR="00097EAF" w:rsidRDefault="008C24A7" w:rsidP="008C24A7">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ab/>
        <w:t xml:space="preserve">Dermatomyositis, one of only three </w:t>
      </w:r>
      <w:r>
        <w:rPr>
          <w:rFonts w:ascii="Times New Roman" w:hAnsi="Times New Roman" w:cs="Times New Roman"/>
          <w:i/>
          <w:sz w:val="24"/>
          <w:szCs w:val="24"/>
        </w:rPr>
        <w:t>known</w:t>
      </w:r>
      <w:r>
        <w:rPr>
          <w:rFonts w:ascii="Times New Roman" w:hAnsi="Times New Roman" w:cs="Times New Roman"/>
          <w:sz w:val="24"/>
          <w:szCs w:val="24"/>
        </w:rPr>
        <w:t xml:space="preserve"> inflammatory myopathies, </w:t>
      </w:r>
      <w:r w:rsidR="00A17BBB">
        <w:rPr>
          <w:rFonts w:ascii="Times New Roman" w:hAnsi="Times New Roman" w:cs="Times New Roman"/>
          <w:sz w:val="24"/>
          <w:szCs w:val="24"/>
        </w:rPr>
        <w:t xml:space="preserve">is a systemic disease that mainly affects the skin and muscles in afflicted individuals but can also affect </w:t>
      </w:r>
      <w:r w:rsidR="00B629C4">
        <w:rPr>
          <w:rFonts w:ascii="Times New Roman" w:hAnsi="Times New Roman" w:cs="Times New Roman"/>
          <w:sz w:val="24"/>
          <w:szCs w:val="24"/>
        </w:rPr>
        <w:t>other areas of the body such as</w:t>
      </w:r>
      <w:r w:rsidR="00A17BBB">
        <w:rPr>
          <w:rFonts w:ascii="Times New Roman" w:hAnsi="Times New Roman" w:cs="Times New Roman"/>
          <w:sz w:val="24"/>
          <w:szCs w:val="24"/>
        </w:rPr>
        <w:t xml:space="preserve"> joints, </w:t>
      </w:r>
      <w:r w:rsidR="00B629C4">
        <w:rPr>
          <w:rFonts w:ascii="Times New Roman" w:hAnsi="Times New Roman" w:cs="Times New Roman"/>
          <w:sz w:val="24"/>
          <w:szCs w:val="24"/>
        </w:rPr>
        <w:t xml:space="preserve">the </w:t>
      </w:r>
      <w:r w:rsidR="00A17BBB">
        <w:rPr>
          <w:rFonts w:ascii="Times New Roman" w:hAnsi="Times New Roman" w:cs="Times New Roman"/>
          <w:sz w:val="24"/>
          <w:szCs w:val="24"/>
        </w:rPr>
        <w:t>eso</w:t>
      </w:r>
      <w:r w:rsidR="00B629C4">
        <w:rPr>
          <w:rFonts w:ascii="Times New Roman" w:hAnsi="Times New Roman" w:cs="Times New Roman"/>
          <w:sz w:val="24"/>
          <w:szCs w:val="24"/>
        </w:rPr>
        <w:t>phagus, lungs and heart.</w:t>
      </w:r>
      <w:r w:rsidR="00A17BBB">
        <w:rPr>
          <w:rFonts w:ascii="Times New Roman" w:hAnsi="Times New Roman" w:cs="Times New Roman"/>
          <w:sz w:val="24"/>
          <w:szCs w:val="24"/>
          <w:vertAlign w:val="superscript"/>
        </w:rPr>
        <w:t>1</w:t>
      </w:r>
      <w:proofErr w:type="gramStart"/>
      <w:r w:rsidR="00A17BBB">
        <w:rPr>
          <w:rFonts w:ascii="Times New Roman" w:hAnsi="Times New Roman" w:cs="Times New Roman"/>
          <w:sz w:val="24"/>
          <w:szCs w:val="24"/>
          <w:vertAlign w:val="superscript"/>
        </w:rPr>
        <w:t>,2</w:t>
      </w:r>
      <w:proofErr w:type="gramEnd"/>
      <w:r w:rsidR="00A17BBB">
        <w:rPr>
          <w:rFonts w:ascii="Times New Roman" w:hAnsi="Times New Roman" w:cs="Times New Roman"/>
          <w:sz w:val="24"/>
          <w:szCs w:val="24"/>
        </w:rPr>
        <w:t xml:space="preserve"> Inflammatory myopathies are generally considered to be autoimmune diseases that cause chronic muscle inflammation, swelling and weakness; however, the causes for these disease</w:t>
      </w:r>
      <w:r w:rsidR="00F60770">
        <w:rPr>
          <w:rFonts w:ascii="Times New Roman" w:hAnsi="Times New Roman" w:cs="Times New Roman"/>
          <w:sz w:val="24"/>
          <w:szCs w:val="24"/>
        </w:rPr>
        <w:t>s</w:t>
      </w:r>
      <w:r w:rsidR="00A17BBB">
        <w:rPr>
          <w:rFonts w:ascii="Times New Roman" w:hAnsi="Times New Roman" w:cs="Times New Roman"/>
          <w:sz w:val="24"/>
          <w:szCs w:val="24"/>
        </w:rPr>
        <w:t xml:space="preserve"> can vary </w:t>
      </w:r>
      <w:r w:rsidR="00F60770">
        <w:rPr>
          <w:rFonts w:ascii="Times New Roman" w:hAnsi="Times New Roman" w:cs="Times New Roman"/>
          <w:sz w:val="24"/>
          <w:szCs w:val="24"/>
        </w:rPr>
        <w:t>greatly</w:t>
      </w:r>
      <w:r w:rsidR="00A17BBB">
        <w:rPr>
          <w:rFonts w:ascii="Times New Roman" w:hAnsi="Times New Roman" w:cs="Times New Roman"/>
          <w:sz w:val="24"/>
          <w:szCs w:val="24"/>
        </w:rPr>
        <w:t xml:space="preserve">. </w:t>
      </w:r>
      <w:r w:rsidR="00097EAF">
        <w:rPr>
          <w:rFonts w:ascii="Times New Roman" w:hAnsi="Times New Roman" w:cs="Times New Roman"/>
          <w:sz w:val="24"/>
          <w:szCs w:val="24"/>
        </w:rPr>
        <w:t xml:space="preserve">While many causes remain to be idiopathic, evidence suggests that genetic, immune and environmental factors may also play a role. Certain individuals are </w:t>
      </w:r>
      <w:r w:rsidR="00624C02">
        <w:rPr>
          <w:rFonts w:ascii="Times New Roman" w:hAnsi="Times New Roman" w:cs="Times New Roman"/>
          <w:sz w:val="24"/>
          <w:szCs w:val="24"/>
        </w:rPr>
        <w:t>predisposed to the disease by inheriting an increased frequency of human leukocyte antigens (HLAs) such as the HLA-DR3, HLA-DR52 and HLA-DR6 subtypes.</w:t>
      </w:r>
      <w:r w:rsidR="0066561B">
        <w:rPr>
          <w:rFonts w:ascii="Times New Roman" w:hAnsi="Times New Roman" w:cs="Times New Roman"/>
          <w:sz w:val="24"/>
          <w:szCs w:val="24"/>
          <w:vertAlign w:val="superscript"/>
        </w:rPr>
        <w:t>2-4</w:t>
      </w:r>
      <w:r w:rsidR="00F63666">
        <w:rPr>
          <w:rFonts w:ascii="Times New Roman" w:hAnsi="Times New Roman" w:cs="Times New Roman"/>
          <w:sz w:val="24"/>
          <w:szCs w:val="24"/>
          <w:vertAlign w:val="superscript"/>
        </w:rPr>
        <w:t xml:space="preserve"> </w:t>
      </w:r>
      <w:r w:rsidR="003F72CB">
        <w:rPr>
          <w:rFonts w:ascii="Times New Roman" w:hAnsi="Times New Roman" w:cs="Times New Roman"/>
          <w:sz w:val="24"/>
          <w:szCs w:val="24"/>
        </w:rPr>
        <w:t>Additional autoimmune responses attributable to the disease include viral infections or cancer in which the body reacts too strongly against the host’</w:t>
      </w:r>
      <w:r w:rsidR="00B629C4">
        <w:rPr>
          <w:rFonts w:ascii="Times New Roman" w:hAnsi="Times New Roman" w:cs="Times New Roman"/>
          <w:sz w:val="24"/>
          <w:szCs w:val="24"/>
        </w:rPr>
        <w:t>s antigens</w:t>
      </w:r>
      <w:r w:rsidR="003F72CB">
        <w:rPr>
          <w:rFonts w:ascii="Times New Roman" w:hAnsi="Times New Roman" w:cs="Times New Roman"/>
          <w:sz w:val="24"/>
          <w:szCs w:val="24"/>
        </w:rPr>
        <w:t xml:space="preserve"> thus causing dermatomyositis. It has been found that 7-30% of the cases of dermatomyositis arose from cancer, most commonly associated with ovarian, breast and lung cancer.</w:t>
      </w:r>
      <w:r w:rsidR="003F72CB">
        <w:rPr>
          <w:rFonts w:ascii="Times New Roman" w:hAnsi="Times New Roman" w:cs="Times New Roman"/>
          <w:sz w:val="24"/>
          <w:szCs w:val="24"/>
          <w:vertAlign w:val="superscript"/>
        </w:rPr>
        <w:t>5</w:t>
      </w:r>
      <w:r w:rsidR="003F72CB">
        <w:rPr>
          <w:rFonts w:ascii="Times New Roman" w:hAnsi="Times New Roman" w:cs="Times New Roman"/>
          <w:sz w:val="24"/>
          <w:szCs w:val="24"/>
        </w:rPr>
        <w:t xml:space="preserve"> </w:t>
      </w:r>
      <w:r w:rsidR="00B629C4">
        <w:rPr>
          <w:rFonts w:ascii="Times New Roman" w:hAnsi="Times New Roman" w:cs="Times New Roman"/>
          <w:sz w:val="24"/>
          <w:szCs w:val="24"/>
        </w:rPr>
        <w:t xml:space="preserve">Individuals who are genetically predisposed to acquiring the disease may develop dermatomyositis following certain infectious agents such as: </w:t>
      </w:r>
      <w:proofErr w:type="spellStart"/>
      <w:r w:rsidR="00B629C4">
        <w:rPr>
          <w:rFonts w:ascii="Times New Roman" w:hAnsi="Times New Roman" w:cs="Times New Roman"/>
          <w:sz w:val="24"/>
          <w:szCs w:val="24"/>
        </w:rPr>
        <w:t>coxsackie</w:t>
      </w:r>
      <w:proofErr w:type="spellEnd"/>
      <w:r w:rsidR="00B629C4">
        <w:rPr>
          <w:rFonts w:ascii="Times New Roman" w:hAnsi="Times New Roman" w:cs="Times New Roman"/>
          <w:sz w:val="24"/>
          <w:szCs w:val="24"/>
        </w:rPr>
        <w:t xml:space="preserve"> virus, parvovirus, echovirus, HIV, human T-cell </w:t>
      </w:r>
      <w:proofErr w:type="spellStart"/>
      <w:r w:rsidR="00B629C4">
        <w:rPr>
          <w:rFonts w:ascii="Times New Roman" w:hAnsi="Times New Roman" w:cs="Times New Roman"/>
          <w:sz w:val="24"/>
          <w:szCs w:val="24"/>
        </w:rPr>
        <w:t>lymphotrophic</w:t>
      </w:r>
      <w:proofErr w:type="spellEnd"/>
      <w:r w:rsidR="00B629C4">
        <w:rPr>
          <w:rFonts w:ascii="Times New Roman" w:hAnsi="Times New Roman" w:cs="Times New Roman"/>
          <w:sz w:val="24"/>
          <w:szCs w:val="24"/>
        </w:rPr>
        <w:t xml:space="preserve"> virus Type 1 and </w:t>
      </w:r>
      <w:r w:rsidR="00B629C4">
        <w:rPr>
          <w:rFonts w:ascii="Times New Roman" w:hAnsi="Times New Roman" w:cs="Times New Roman"/>
          <w:i/>
          <w:sz w:val="24"/>
          <w:szCs w:val="24"/>
        </w:rPr>
        <w:t xml:space="preserve">Toxoplasma </w:t>
      </w:r>
      <w:r w:rsidR="00B629C4">
        <w:rPr>
          <w:rFonts w:ascii="Times New Roman" w:hAnsi="Times New Roman" w:cs="Times New Roman"/>
          <w:sz w:val="24"/>
          <w:szCs w:val="24"/>
        </w:rPr>
        <w:t xml:space="preserve">and </w:t>
      </w:r>
      <w:proofErr w:type="spellStart"/>
      <w:r w:rsidR="00B629C4">
        <w:rPr>
          <w:rFonts w:ascii="Times New Roman" w:hAnsi="Times New Roman" w:cs="Times New Roman"/>
          <w:i/>
          <w:sz w:val="24"/>
          <w:szCs w:val="24"/>
        </w:rPr>
        <w:t>Borrelia</w:t>
      </w:r>
      <w:proofErr w:type="spellEnd"/>
      <w:r w:rsidR="00B629C4">
        <w:rPr>
          <w:rFonts w:ascii="Times New Roman" w:hAnsi="Times New Roman" w:cs="Times New Roman"/>
          <w:i/>
          <w:sz w:val="24"/>
          <w:szCs w:val="24"/>
        </w:rPr>
        <w:t xml:space="preserve"> </w:t>
      </w:r>
      <w:r w:rsidR="00B629C4">
        <w:rPr>
          <w:rFonts w:ascii="Times New Roman" w:hAnsi="Times New Roman" w:cs="Times New Roman"/>
          <w:sz w:val="24"/>
          <w:szCs w:val="24"/>
        </w:rPr>
        <w:t>species.</w:t>
      </w:r>
      <w:r w:rsidR="00B629C4">
        <w:rPr>
          <w:rFonts w:ascii="Times New Roman" w:hAnsi="Times New Roman" w:cs="Times New Roman"/>
          <w:sz w:val="24"/>
          <w:szCs w:val="24"/>
          <w:vertAlign w:val="superscript"/>
        </w:rPr>
        <w:t xml:space="preserve">2 </w:t>
      </w:r>
      <w:r w:rsidR="00331D4D">
        <w:rPr>
          <w:rFonts w:ascii="Times New Roman" w:hAnsi="Times New Roman" w:cs="Times New Roman"/>
          <w:sz w:val="24"/>
          <w:szCs w:val="24"/>
        </w:rPr>
        <w:t>Infections and cancer types are not the only link to acquiring the disease as certain medication types</w:t>
      </w:r>
      <w:r w:rsidR="00163957">
        <w:rPr>
          <w:rFonts w:ascii="Times New Roman" w:hAnsi="Times New Roman" w:cs="Times New Roman"/>
          <w:sz w:val="24"/>
          <w:szCs w:val="24"/>
        </w:rPr>
        <w:t xml:space="preserve"> such as –statins</w:t>
      </w:r>
      <w:r w:rsidR="00B629C4">
        <w:rPr>
          <w:rFonts w:ascii="Times New Roman" w:hAnsi="Times New Roman" w:cs="Times New Roman"/>
          <w:sz w:val="24"/>
          <w:szCs w:val="24"/>
        </w:rPr>
        <w:t xml:space="preserve"> have been found to</w:t>
      </w:r>
      <w:r w:rsidR="00163957">
        <w:rPr>
          <w:rFonts w:ascii="Times New Roman" w:hAnsi="Times New Roman" w:cs="Times New Roman"/>
          <w:sz w:val="24"/>
          <w:szCs w:val="24"/>
        </w:rPr>
        <w:t xml:space="preserve"> exacerbate the condition</w:t>
      </w:r>
      <w:r w:rsidR="00331D4D">
        <w:rPr>
          <w:rFonts w:ascii="Times New Roman" w:hAnsi="Times New Roman" w:cs="Times New Roman"/>
          <w:sz w:val="24"/>
          <w:szCs w:val="24"/>
        </w:rPr>
        <w:t xml:space="preserve"> in addition to</w:t>
      </w:r>
      <w:r w:rsidR="00163957">
        <w:rPr>
          <w:rFonts w:ascii="Times New Roman" w:hAnsi="Times New Roman" w:cs="Times New Roman"/>
          <w:sz w:val="24"/>
          <w:szCs w:val="24"/>
        </w:rPr>
        <w:t xml:space="preserve"> interferon therapy </w:t>
      </w:r>
      <w:r w:rsidR="00331D4D">
        <w:rPr>
          <w:rFonts w:ascii="Times New Roman" w:hAnsi="Times New Roman" w:cs="Times New Roman"/>
          <w:sz w:val="24"/>
          <w:szCs w:val="24"/>
        </w:rPr>
        <w:t xml:space="preserve">which is </w:t>
      </w:r>
      <w:r w:rsidR="00163957">
        <w:rPr>
          <w:rFonts w:ascii="Times New Roman" w:hAnsi="Times New Roman" w:cs="Times New Roman"/>
          <w:sz w:val="24"/>
          <w:szCs w:val="24"/>
        </w:rPr>
        <w:t xml:space="preserve">used in the treatment of cancer. Other medications linked to the development of dermatomyositis include </w:t>
      </w:r>
      <w:proofErr w:type="spellStart"/>
      <w:r w:rsidR="00163957">
        <w:rPr>
          <w:rFonts w:ascii="Times New Roman" w:hAnsi="Times New Roman" w:cs="Times New Roman"/>
          <w:sz w:val="24"/>
          <w:szCs w:val="24"/>
        </w:rPr>
        <w:t>penicillamine</w:t>
      </w:r>
      <w:proofErr w:type="spellEnd"/>
      <w:r w:rsidR="00163957">
        <w:rPr>
          <w:rFonts w:ascii="Times New Roman" w:hAnsi="Times New Roman" w:cs="Times New Roman"/>
          <w:sz w:val="24"/>
          <w:szCs w:val="24"/>
        </w:rPr>
        <w:t>, quinidine and phenylbutazone.</w:t>
      </w:r>
      <w:r w:rsidR="00163957">
        <w:rPr>
          <w:rFonts w:ascii="Times New Roman" w:hAnsi="Times New Roman" w:cs="Times New Roman"/>
          <w:sz w:val="24"/>
          <w:szCs w:val="24"/>
          <w:vertAlign w:val="superscript"/>
        </w:rPr>
        <w:t>2</w:t>
      </w:r>
      <w:r w:rsidR="001D292E">
        <w:rPr>
          <w:rFonts w:ascii="Times New Roman" w:hAnsi="Times New Roman" w:cs="Times New Roman"/>
          <w:sz w:val="24"/>
          <w:szCs w:val="24"/>
          <w:vertAlign w:val="superscript"/>
        </w:rPr>
        <w:t xml:space="preserve"> </w:t>
      </w:r>
      <w:r w:rsidR="001D292E">
        <w:rPr>
          <w:rFonts w:ascii="Times New Roman" w:hAnsi="Times New Roman" w:cs="Times New Roman"/>
          <w:sz w:val="24"/>
          <w:szCs w:val="24"/>
        </w:rPr>
        <w:t>Additional</w:t>
      </w:r>
      <w:r w:rsidR="00B629C4">
        <w:rPr>
          <w:rFonts w:ascii="Times New Roman" w:hAnsi="Times New Roman" w:cs="Times New Roman"/>
          <w:sz w:val="24"/>
          <w:szCs w:val="24"/>
        </w:rPr>
        <w:t xml:space="preserve"> causes of the disease that are worth mentioning include ultraviolet radiation, vitamin D deficiency, environmental factors occurring in the months of April-May, collagen injections and even silicone breast implants!</w:t>
      </w:r>
      <w:r w:rsidR="00B629C4">
        <w:rPr>
          <w:rFonts w:ascii="Times New Roman" w:hAnsi="Times New Roman" w:cs="Times New Roman"/>
          <w:sz w:val="24"/>
          <w:szCs w:val="24"/>
          <w:vertAlign w:val="superscript"/>
        </w:rPr>
        <w:t xml:space="preserve">2,4 </w:t>
      </w:r>
    </w:p>
    <w:p w:rsidR="00597EA9" w:rsidRDefault="00597EA9" w:rsidP="008C24A7">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lastRenderedPageBreak/>
        <w:tab/>
      </w:r>
      <w:r>
        <w:rPr>
          <w:rFonts w:ascii="Times New Roman" w:hAnsi="Times New Roman" w:cs="Times New Roman"/>
          <w:sz w:val="24"/>
          <w:szCs w:val="24"/>
        </w:rPr>
        <w:t>Although the disease can affect anyone from infancy through the age of 80, it has been more commonly found to occur in females with a 2:1 ratio when compared to males.</w:t>
      </w:r>
      <w:r>
        <w:rPr>
          <w:rFonts w:ascii="Times New Roman" w:hAnsi="Times New Roman" w:cs="Times New Roman"/>
          <w:sz w:val="24"/>
          <w:szCs w:val="24"/>
          <w:vertAlign w:val="superscript"/>
        </w:rPr>
        <w:t>2</w:t>
      </w:r>
      <w:proofErr w:type="gramStart"/>
      <w:r>
        <w:rPr>
          <w:rFonts w:ascii="Times New Roman" w:hAnsi="Times New Roman" w:cs="Times New Roman"/>
          <w:sz w:val="24"/>
          <w:szCs w:val="24"/>
          <w:vertAlign w:val="superscript"/>
        </w:rPr>
        <w:t>,3</w:t>
      </w:r>
      <w:proofErr w:type="gramEnd"/>
      <w:r w:rsidR="00502D94">
        <w:rPr>
          <w:rFonts w:ascii="Times New Roman" w:hAnsi="Times New Roman" w:cs="Times New Roman"/>
          <w:sz w:val="24"/>
          <w:szCs w:val="24"/>
          <w:vertAlign w:val="superscript"/>
        </w:rPr>
        <w:t xml:space="preserve"> </w:t>
      </w:r>
      <w:r w:rsidR="00502D94">
        <w:rPr>
          <w:rFonts w:ascii="Times New Roman" w:hAnsi="Times New Roman" w:cs="Times New Roman"/>
          <w:sz w:val="24"/>
          <w:szCs w:val="24"/>
        </w:rPr>
        <w:t>Interestingly, dermatomyositis is commonly found in middle-aged adults from age 40-60 and within children aged 5-15.</w:t>
      </w:r>
      <w:r w:rsidR="00502D94">
        <w:rPr>
          <w:rFonts w:ascii="Times New Roman" w:hAnsi="Times New Roman" w:cs="Times New Roman"/>
          <w:sz w:val="24"/>
          <w:szCs w:val="24"/>
          <w:vertAlign w:val="superscript"/>
        </w:rPr>
        <w:t>2,3</w:t>
      </w:r>
      <w:r w:rsidR="00502D94">
        <w:rPr>
          <w:rFonts w:ascii="Times New Roman" w:hAnsi="Times New Roman" w:cs="Times New Roman"/>
          <w:sz w:val="24"/>
          <w:szCs w:val="24"/>
        </w:rPr>
        <w:t xml:space="preserve"> </w:t>
      </w:r>
      <w:r w:rsidR="00AA1FF7">
        <w:rPr>
          <w:rFonts w:ascii="Times New Roman" w:hAnsi="Times New Roman" w:cs="Times New Roman"/>
          <w:sz w:val="24"/>
          <w:szCs w:val="24"/>
        </w:rPr>
        <w:t>While rarely acquired for any age group, it is more commonly to occur in middle-aged individuals than children. The</w:t>
      </w:r>
      <w:r w:rsidR="00502D94">
        <w:rPr>
          <w:rFonts w:ascii="Times New Roman" w:hAnsi="Times New Roman" w:cs="Times New Roman"/>
          <w:sz w:val="24"/>
          <w:szCs w:val="24"/>
        </w:rPr>
        <w:t xml:space="preserve"> estimated incidence of dermatomyositis is 9.63 per 1,000,000 overall, with juvenile dermatomyositis affecting approximately 3 in 1,000,000 children.</w:t>
      </w:r>
      <w:r w:rsidR="00502D94">
        <w:rPr>
          <w:rFonts w:ascii="Times New Roman" w:hAnsi="Times New Roman" w:cs="Times New Roman"/>
          <w:sz w:val="24"/>
          <w:szCs w:val="24"/>
          <w:vertAlign w:val="superscript"/>
        </w:rPr>
        <w:t>2</w:t>
      </w:r>
      <w:r w:rsidR="00C672D0">
        <w:rPr>
          <w:rFonts w:ascii="Times New Roman" w:hAnsi="Times New Roman" w:cs="Times New Roman"/>
          <w:sz w:val="24"/>
          <w:szCs w:val="24"/>
          <w:vertAlign w:val="superscript"/>
        </w:rPr>
        <w:t xml:space="preserve"> </w:t>
      </w:r>
      <w:r w:rsidR="00C672D0">
        <w:rPr>
          <w:rFonts w:ascii="Times New Roman" w:hAnsi="Times New Roman" w:cs="Times New Roman"/>
          <w:sz w:val="24"/>
          <w:szCs w:val="24"/>
        </w:rPr>
        <w:t>Signs and symptoms are consistent among the age groups; however, children are more likely to develop subcutaneous calcifications and/or a tiptoe gait secondary to flexion contracture of the ankles as well as becoming more likely to have extramuscular/systemic manifestations.</w:t>
      </w:r>
      <w:r w:rsidR="00C672D0">
        <w:rPr>
          <w:rFonts w:ascii="Times New Roman" w:hAnsi="Times New Roman" w:cs="Times New Roman"/>
          <w:sz w:val="24"/>
          <w:szCs w:val="24"/>
          <w:vertAlign w:val="superscript"/>
        </w:rPr>
        <w:t>1-3</w:t>
      </w:r>
      <w:r w:rsidR="00C672D0">
        <w:rPr>
          <w:rFonts w:ascii="Times New Roman" w:hAnsi="Times New Roman" w:cs="Times New Roman"/>
          <w:sz w:val="24"/>
          <w:szCs w:val="24"/>
        </w:rPr>
        <w:t xml:space="preserve"> </w:t>
      </w:r>
    </w:p>
    <w:p w:rsidR="00495667" w:rsidRDefault="00F60770" w:rsidP="002B5A4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Clinical features of dermatomyositis, </w:t>
      </w:r>
      <w:r w:rsidR="00867E90">
        <w:rPr>
          <w:rFonts w:ascii="Times New Roman" w:hAnsi="Times New Roman" w:cs="Times New Roman"/>
          <w:sz w:val="24"/>
          <w:szCs w:val="24"/>
        </w:rPr>
        <w:t>both systemically and cutaneously, have been found to significantly reduce quality of life in affected individuals.</w:t>
      </w:r>
      <w:r w:rsidR="00867E90">
        <w:rPr>
          <w:rFonts w:ascii="Times New Roman" w:hAnsi="Times New Roman" w:cs="Times New Roman"/>
          <w:sz w:val="24"/>
          <w:szCs w:val="24"/>
          <w:vertAlign w:val="superscript"/>
        </w:rPr>
        <w:t xml:space="preserve">6 </w:t>
      </w:r>
      <w:proofErr w:type="spellStart"/>
      <w:r w:rsidR="00867E90">
        <w:rPr>
          <w:rFonts w:ascii="Times New Roman" w:hAnsi="Times New Roman" w:cs="Times New Roman"/>
          <w:sz w:val="24"/>
          <w:szCs w:val="24"/>
        </w:rPr>
        <w:t>Drouet</w:t>
      </w:r>
      <w:proofErr w:type="spellEnd"/>
      <w:r w:rsidR="00867E90">
        <w:rPr>
          <w:rFonts w:ascii="Times New Roman" w:hAnsi="Times New Roman" w:cs="Times New Roman"/>
          <w:sz w:val="24"/>
          <w:szCs w:val="24"/>
        </w:rPr>
        <w:t xml:space="preserve"> et al retrospectively examined 28 patients with the disease to evaluate the impact of the cutaneous manifestations of dermatomyositis on quality of life. The authors found that more than half of the patients demonstrated easy fatigability, decreased exercise tolerance and abnormal respiratory function parameters with one-third of the patients reporting difficulty with performing physical activities.</w:t>
      </w:r>
      <w:r w:rsidR="003731E0">
        <w:rPr>
          <w:rFonts w:ascii="Times New Roman" w:hAnsi="Times New Roman" w:cs="Times New Roman"/>
          <w:sz w:val="24"/>
          <w:szCs w:val="24"/>
          <w:vertAlign w:val="superscript"/>
        </w:rPr>
        <w:t>7</w:t>
      </w:r>
      <w:r w:rsidR="00867E90">
        <w:rPr>
          <w:rFonts w:ascii="Times New Roman" w:hAnsi="Times New Roman" w:cs="Times New Roman"/>
          <w:sz w:val="24"/>
          <w:szCs w:val="24"/>
        </w:rPr>
        <w:t xml:space="preserve"> </w:t>
      </w:r>
      <w:r>
        <w:rPr>
          <w:rFonts w:ascii="Times New Roman" w:hAnsi="Times New Roman" w:cs="Times New Roman"/>
          <w:sz w:val="24"/>
          <w:szCs w:val="24"/>
        </w:rPr>
        <w:t xml:space="preserve">Pruritis, otherwise known as “itchy” skin”, has been noted as a </w:t>
      </w:r>
      <w:r w:rsidR="003731E0">
        <w:rPr>
          <w:rFonts w:ascii="Times New Roman" w:hAnsi="Times New Roman" w:cs="Times New Roman"/>
          <w:sz w:val="24"/>
          <w:szCs w:val="24"/>
        </w:rPr>
        <w:t>significant contributor to negatively impacting</w:t>
      </w:r>
      <w:r w:rsidR="00331D4D">
        <w:rPr>
          <w:rFonts w:ascii="Times New Roman" w:hAnsi="Times New Roman" w:cs="Times New Roman"/>
          <w:sz w:val="24"/>
          <w:szCs w:val="24"/>
        </w:rPr>
        <w:t xml:space="preserve"> quality of life </w:t>
      </w:r>
      <w:r w:rsidR="003731E0">
        <w:rPr>
          <w:rFonts w:ascii="Times New Roman" w:hAnsi="Times New Roman" w:cs="Times New Roman"/>
          <w:sz w:val="24"/>
          <w:szCs w:val="24"/>
        </w:rPr>
        <w:t xml:space="preserve">scores </w:t>
      </w:r>
      <w:r w:rsidR="00331D4D">
        <w:rPr>
          <w:rFonts w:ascii="Times New Roman" w:hAnsi="Times New Roman" w:cs="Times New Roman"/>
          <w:sz w:val="24"/>
          <w:szCs w:val="24"/>
        </w:rPr>
        <w:t>in patients</w:t>
      </w:r>
      <w:r w:rsidR="003731E0">
        <w:rPr>
          <w:rFonts w:ascii="Times New Roman" w:hAnsi="Times New Roman" w:cs="Times New Roman"/>
          <w:sz w:val="24"/>
          <w:szCs w:val="24"/>
        </w:rPr>
        <w:t xml:space="preserve"> with dermatomyositis. </w:t>
      </w:r>
      <w:r w:rsidR="00B944EF">
        <w:rPr>
          <w:rFonts w:ascii="Times New Roman" w:hAnsi="Times New Roman" w:cs="Times New Roman"/>
          <w:sz w:val="24"/>
          <w:szCs w:val="24"/>
        </w:rPr>
        <w:t>When compared with dermatitis and psoriasis, dermatomyositis has been found to produce worse scores in regards to symptoms, emotions and overall function when utilizing the Skindex-16 outcome measure as shown in Appendix A: figure 1.</w:t>
      </w:r>
      <w:r w:rsidR="00E21B53">
        <w:rPr>
          <w:rFonts w:ascii="Times New Roman" w:hAnsi="Times New Roman" w:cs="Times New Roman"/>
          <w:sz w:val="24"/>
          <w:szCs w:val="24"/>
          <w:vertAlign w:val="superscript"/>
        </w:rPr>
        <w:t>6</w:t>
      </w:r>
      <w:r w:rsidR="00B944EF">
        <w:rPr>
          <w:rFonts w:ascii="Times New Roman" w:hAnsi="Times New Roman" w:cs="Times New Roman"/>
          <w:sz w:val="24"/>
          <w:szCs w:val="24"/>
        </w:rPr>
        <w:t xml:space="preserve"> </w:t>
      </w:r>
      <w:r w:rsidR="00495667">
        <w:rPr>
          <w:rFonts w:ascii="Times New Roman" w:hAnsi="Times New Roman" w:cs="Times New Roman"/>
          <w:sz w:val="24"/>
          <w:szCs w:val="24"/>
        </w:rPr>
        <w:t xml:space="preserve">Utilizing questionnaires with clinical, laboratory and immunological items, </w:t>
      </w:r>
      <w:proofErr w:type="spellStart"/>
      <w:r w:rsidR="00495667">
        <w:rPr>
          <w:rFonts w:ascii="Times New Roman" w:hAnsi="Times New Roman" w:cs="Times New Roman"/>
          <w:sz w:val="24"/>
          <w:szCs w:val="24"/>
        </w:rPr>
        <w:t>Parodi</w:t>
      </w:r>
      <w:proofErr w:type="spellEnd"/>
      <w:r w:rsidR="00495667">
        <w:rPr>
          <w:rFonts w:ascii="Times New Roman" w:hAnsi="Times New Roman" w:cs="Times New Roman"/>
          <w:sz w:val="24"/>
          <w:szCs w:val="24"/>
        </w:rPr>
        <w:t xml:space="preserve"> </w:t>
      </w:r>
      <w:proofErr w:type="gramStart"/>
      <w:r w:rsidR="00495667">
        <w:rPr>
          <w:rFonts w:ascii="Times New Roman" w:hAnsi="Times New Roman" w:cs="Times New Roman"/>
          <w:sz w:val="24"/>
          <w:szCs w:val="24"/>
        </w:rPr>
        <w:t>et</w:t>
      </w:r>
      <w:proofErr w:type="gramEnd"/>
      <w:r w:rsidR="00495667">
        <w:rPr>
          <w:rFonts w:ascii="Times New Roman" w:hAnsi="Times New Roman" w:cs="Times New Roman"/>
          <w:sz w:val="24"/>
          <w:szCs w:val="24"/>
        </w:rPr>
        <w:t xml:space="preserve">. </w:t>
      </w:r>
      <w:proofErr w:type="spellStart"/>
      <w:proofErr w:type="gramStart"/>
      <w:r w:rsidR="00495667">
        <w:rPr>
          <w:rFonts w:ascii="Times New Roman" w:hAnsi="Times New Roman" w:cs="Times New Roman"/>
          <w:sz w:val="24"/>
          <w:szCs w:val="24"/>
        </w:rPr>
        <w:t>al</w:t>
      </w:r>
      <w:proofErr w:type="spellEnd"/>
      <w:proofErr w:type="gramEnd"/>
      <w:r w:rsidR="00495667">
        <w:rPr>
          <w:rFonts w:ascii="Times New Roman" w:hAnsi="Times New Roman" w:cs="Times New Roman"/>
          <w:sz w:val="24"/>
          <w:szCs w:val="24"/>
        </w:rPr>
        <w:t xml:space="preserve"> were able to retrospectively study 132 patients with dermatomyositis in order to evaluate the prevalence of symptoms associated with the disease. As </w:t>
      </w:r>
      <w:r w:rsidR="00495667">
        <w:rPr>
          <w:rFonts w:ascii="Times New Roman" w:hAnsi="Times New Roman" w:cs="Times New Roman"/>
          <w:sz w:val="24"/>
          <w:szCs w:val="24"/>
        </w:rPr>
        <w:lastRenderedPageBreak/>
        <w:t>shown in Appendix A: figure 2, several cutaneous symptoms have been found to occur</w:t>
      </w:r>
      <w:r w:rsidR="005C47DC">
        <w:rPr>
          <w:rFonts w:ascii="Times New Roman" w:hAnsi="Times New Roman" w:cs="Times New Roman"/>
          <w:sz w:val="24"/>
          <w:szCs w:val="24"/>
        </w:rPr>
        <w:t xml:space="preserve"> more frequently than others such as heliotrope erythema, a purplish-red rash.</w:t>
      </w:r>
      <w:r w:rsidR="005C47DC">
        <w:rPr>
          <w:rFonts w:ascii="Times New Roman" w:hAnsi="Times New Roman" w:cs="Times New Roman"/>
          <w:sz w:val="24"/>
          <w:szCs w:val="24"/>
          <w:vertAlign w:val="superscript"/>
        </w:rPr>
        <w:t>8</w:t>
      </w:r>
      <w:r w:rsidR="005C47DC">
        <w:rPr>
          <w:rFonts w:ascii="Times New Roman" w:hAnsi="Times New Roman" w:cs="Times New Roman"/>
          <w:sz w:val="24"/>
          <w:szCs w:val="24"/>
        </w:rPr>
        <w:t xml:space="preserve"> </w:t>
      </w:r>
      <w:r w:rsidR="008A2519">
        <w:rPr>
          <w:rFonts w:ascii="Times New Roman" w:hAnsi="Times New Roman" w:cs="Times New Roman"/>
          <w:sz w:val="24"/>
          <w:szCs w:val="24"/>
        </w:rPr>
        <w:t xml:space="preserve">Characteristic cutaneous features include this heliotrope erythema of the mid-face as well as </w:t>
      </w:r>
      <w:proofErr w:type="spellStart"/>
      <w:r w:rsidR="008A2519">
        <w:rPr>
          <w:rFonts w:ascii="Times New Roman" w:hAnsi="Times New Roman" w:cs="Times New Roman"/>
          <w:sz w:val="24"/>
          <w:szCs w:val="24"/>
        </w:rPr>
        <w:t>Gottron</w:t>
      </w:r>
      <w:proofErr w:type="spellEnd"/>
      <w:r w:rsidR="008A2519">
        <w:rPr>
          <w:rFonts w:ascii="Times New Roman" w:hAnsi="Times New Roman" w:cs="Times New Roman"/>
          <w:sz w:val="24"/>
          <w:szCs w:val="24"/>
        </w:rPr>
        <w:t xml:space="preserve"> papules</w:t>
      </w:r>
      <w:r w:rsidR="00CF0BCD">
        <w:rPr>
          <w:rFonts w:ascii="Times New Roman" w:hAnsi="Times New Roman" w:cs="Times New Roman"/>
          <w:sz w:val="24"/>
          <w:szCs w:val="24"/>
        </w:rPr>
        <w:t>, shown in Appendix A: figure 3.</w:t>
      </w:r>
      <w:r w:rsidR="00375CC6">
        <w:rPr>
          <w:rFonts w:ascii="Times New Roman" w:hAnsi="Times New Roman" w:cs="Times New Roman"/>
          <w:sz w:val="24"/>
          <w:szCs w:val="24"/>
          <w:vertAlign w:val="superscript"/>
        </w:rPr>
        <w:t>8-10</w:t>
      </w:r>
      <w:r w:rsidR="00CF0BCD">
        <w:rPr>
          <w:rFonts w:ascii="Times New Roman" w:hAnsi="Times New Roman" w:cs="Times New Roman"/>
          <w:sz w:val="24"/>
          <w:szCs w:val="24"/>
        </w:rPr>
        <w:t xml:space="preserve"> </w:t>
      </w:r>
      <w:r w:rsidR="007E1BB2">
        <w:rPr>
          <w:rFonts w:ascii="Times New Roman" w:hAnsi="Times New Roman" w:cs="Times New Roman"/>
          <w:sz w:val="24"/>
          <w:szCs w:val="24"/>
        </w:rPr>
        <w:t xml:space="preserve">As mentioned earlier, another common feature of dermatomyositis includes </w:t>
      </w:r>
      <w:proofErr w:type="spellStart"/>
      <w:r w:rsidR="007E1BB2">
        <w:rPr>
          <w:rFonts w:ascii="Times New Roman" w:hAnsi="Times New Roman" w:cs="Times New Roman"/>
          <w:sz w:val="24"/>
          <w:szCs w:val="24"/>
        </w:rPr>
        <w:t>pruritis</w:t>
      </w:r>
      <w:proofErr w:type="spellEnd"/>
      <w:r w:rsidR="007E1BB2">
        <w:rPr>
          <w:rFonts w:ascii="Times New Roman" w:hAnsi="Times New Roman" w:cs="Times New Roman"/>
          <w:sz w:val="24"/>
          <w:szCs w:val="24"/>
        </w:rPr>
        <w:t xml:space="preserve"> of skin lesions that are sometimes intense enough to disturb one’s ability to sleep. Additional cutaneous symptoms include changes in the </w:t>
      </w:r>
      <w:proofErr w:type="spellStart"/>
      <w:r w:rsidR="007E1BB2">
        <w:rPr>
          <w:rFonts w:ascii="Times New Roman" w:hAnsi="Times New Roman" w:cs="Times New Roman"/>
          <w:sz w:val="24"/>
          <w:szCs w:val="24"/>
        </w:rPr>
        <w:t>nailfolds</w:t>
      </w:r>
      <w:proofErr w:type="spellEnd"/>
      <w:r w:rsidR="007E1BB2">
        <w:rPr>
          <w:rFonts w:ascii="Times New Roman" w:hAnsi="Times New Roman" w:cs="Times New Roman"/>
          <w:sz w:val="24"/>
          <w:szCs w:val="24"/>
        </w:rPr>
        <w:t xml:space="preserve"> of the fingers, scaly scalp or diffuse hair loss, eruption of the skin on photo-exposed surfaces as well as on the upper outer thighs, dorsal hands over the knuckles and along the eyelid margins, with or without periorbital edema. Bluish-purple and patchy rashes may occur on the face and eyelids as well as on the chest, nail cuticles, knuckles, knees or elbows.</w:t>
      </w:r>
      <w:r w:rsidR="007E1BB2">
        <w:rPr>
          <w:rFonts w:ascii="Times New Roman" w:hAnsi="Times New Roman" w:cs="Times New Roman"/>
          <w:sz w:val="24"/>
          <w:szCs w:val="24"/>
          <w:vertAlign w:val="superscript"/>
        </w:rPr>
        <w:t>1</w:t>
      </w:r>
      <w:proofErr w:type="gramStart"/>
      <w:r w:rsidR="007E1BB2">
        <w:rPr>
          <w:rFonts w:ascii="Times New Roman" w:hAnsi="Times New Roman" w:cs="Times New Roman"/>
          <w:sz w:val="24"/>
          <w:szCs w:val="24"/>
          <w:vertAlign w:val="superscript"/>
        </w:rPr>
        <w:t>,2,8</w:t>
      </w:r>
      <w:proofErr w:type="gramEnd"/>
      <w:r w:rsidR="007E1BB2">
        <w:rPr>
          <w:rFonts w:ascii="Times New Roman" w:hAnsi="Times New Roman" w:cs="Times New Roman"/>
          <w:sz w:val="24"/>
          <w:szCs w:val="24"/>
          <w:vertAlign w:val="superscript"/>
        </w:rPr>
        <w:t>-10</w:t>
      </w:r>
      <w:r w:rsidR="007E1BB2">
        <w:rPr>
          <w:rFonts w:ascii="Times New Roman" w:hAnsi="Times New Roman" w:cs="Times New Roman"/>
          <w:sz w:val="24"/>
          <w:szCs w:val="24"/>
        </w:rPr>
        <w:t xml:space="preserve"> Three cutaneous signs have been deemed as characteristic features of the disease as well: V-neck si</w:t>
      </w:r>
      <w:r w:rsidR="004F7DFD">
        <w:rPr>
          <w:rFonts w:ascii="Times New Roman" w:hAnsi="Times New Roman" w:cs="Times New Roman"/>
          <w:sz w:val="24"/>
          <w:szCs w:val="24"/>
        </w:rPr>
        <w:t>gn, Shawl sign and Holster sign, shown in Appendix A: figures 4-6.</w:t>
      </w:r>
      <w:r w:rsidR="004F7DFD">
        <w:rPr>
          <w:rFonts w:ascii="Times New Roman" w:hAnsi="Times New Roman" w:cs="Times New Roman"/>
          <w:sz w:val="24"/>
          <w:szCs w:val="24"/>
          <w:vertAlign w:val="superscript"/>
        </w:rPr>
        <w:t>11</w:t>
      </w:r>
      <w:r w:rsidR="007E1BB2">
        <w:rPr>
          <w:rFonts w:ascii="Times New Roman" w:hAnsi="Times New Roman" w:cs="Times New Roman"/>
          <w:sz w:val="24"/>
          <w:szCs w:val="24"/>
        </w:rPr>
        <w:t xml:space="preserve"> </w:t>
      </w:r>
      <w:r w:rsidR="004F7DFD">
        <w:rPr>
          <w:rFonts w:ascii="Times New Roman" w:hAnsi="Times New Roman" w:cs="Times New Roman"/>
          <w:sz w:val="24"/>
          <w:szCs w:val="24"/>
        </w:rPr>
        <w:t xml:space="preserve">The V-neck sign is a continuation of the malar and macular erythema that extends over the lower anterior neck and upper anterior chest, </w:t>
      </w:r>
      <w:r w:rsidR="004D6BA1">
        <w:rPr>
          <w:rFonts w:ascii="Times New Roman" w:hAnsi="Times New Roman" w:cs="Times New Roman"/>
          <w:sz w:val="24"/>
          <w:szCs w:val="24"/>
        </w:rPr>
        <w:t xml:space="preserve">frequently observed in dermatomyositis patients. </w:t>
      </w:r>
      <w:r w:rsidR="00062281">
        <w:rPr>
          <w:rFonts w:ascii="Times New Roman" w:hAnsi="Times New Roman" w:cs="Times New Roman"/>
          <w:sz w:val="24"/>
          <w:szCs w:val="24"/>
        </w:rPr>
        <w:t>The Shawl sign refers to erythema over the upper back, posterior neck and shoulders while sometimes extending to the lateral arms; whereas, the holster sign refers to erythema occurring in areas that are considered to be non-sun-exposed areas such as the lower back and lateral thighs as well as the scalp beneath the hair.</w:t>
      </w:r>
      <w:r w:rsidR="00062281">
        <w:rPr>
          <w:rFonts w:ascii="Times New Roman" w:hAnsi="Times New Roman" w:cs="Times New Roman"/>
          <w:sz w:val="24"/>
          <w:szCs w:val="24"/>
          <w:vertAlign w:val="superscript"/>
        </w:rPr>
        <w:t>11</w:t>
      </w:r>
      <w:r w:rsidR="00062281">
        <w:rPr>
          <w:rFonts w:ascii="Times New Roman" w:hAnsi="Times New Roman" w:cs="Times New Roman"/>
          <w:sz w:val="24"/>
          <w:szCs w:val="24"/>
        </w:rPr>
        <w:t xml:space="preserve"> </w:t>
      </w:r>
      <w:r w:rsidR="009174CD">
        <w:rPr>
          <w:rFonts w:ascii="Times New Roman" w:hAnsi="Times New Roman" w:cs="Times New Roman"/>
          <w:sz w:val="24"/>
          <w:szCs w:val="24"/>
        </w:rPr>
        <w:t xml:space="preserve">Contracture of the joints as well as the formation of calcium deposits underneath the skin may occur in individuals with the disease; however, it is more likely to be seen in the pediatric population. </w:t>
      </w:r>
    </w:p>
    <w:p w:rsidR="008A06FD" w:rsidRDefault="00CB2CBF" w:rsidP="008C24A7">
      <w:pPr>
        <w:spacing w:line="480" w:lineRule="auto"/>
        <w:rPr>
          <w:rFonts w:ascii="Times New Roman" w:hAnsi="Times New Roman" w:cs="Times New Roman"/>
          <w:sz w:val="24"/>
          <w:szCs w:val="24"/>
        </w:rPr>
      </w:pPr>
      <w:r>
        <w:rPr>
          <w:rFonts w:ascii="Times New Roman" w:hAnsi="Times New Roman" w:cs="Times New Roman"/>
          <w:sz w:val="24"/>
          <w:szCs w:val="24"/>
        </w:rPr>
        <w:tab/>
        <w:t>Skin lesions that are frequently observed in dermatomyositis have been found to produce systemic issues as well when considering that ~23% of patients will develop malignancies caused by the lesions.</w:t>
      </w:r>
      <w:r w:rsidR="00F235BD">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002B5A49">
        <w:rPr>
          <w:rFonts w:ascii="Times New Roman" w:hAnsi="Times New Roman" w:cs="Times New Roman"/>
          <w:sz w:val="24"/>
          <w:szCs w:val="24"/>
        </w:rPr>
        <w:t xml:space="preserve">When evaluating patients for the first time, it is important to assess for previous or current malignancies in all patients, particularly in the adult population and make </w:t>
      </w:r>
      <w:r w:rsidR="002B5A49">
        <w:rPr>
          <w:rFonts w:ascii="Times New Roman" w:hAnsi="Times New Roman" w:cs="Times New Roman"/>
          <w:sz w:val="24"/>
          <w:szCs w:val="24"/>
        </w:rPr>
        <w:lastRenderedPageBreak/>
        <w:t xml:space="preserve">appropriate referrals as needed. </w:t>
      </w:r>
      <w:r>
        <w:rPr>
          <w:rFonts w:ascii="Times New Roman" w:hAnsi="Times New Roman" w:cs="Times New Roman"/>
          <w:sz w:val="24"/>
          <w:szCs w:val="24"/>
        </w:rPr>
        <w:t>Although not life-threatening, Raynaud’s phenomenon has been found to occur in ~11% of patients, further complicating the ability for one to manage the disease.</w:t>
      </w:r>
      <w:r>
        <w:rPr>
          <w:rFonts w:ascii="Times New Roman" w:hAnsi="Times New Roman" w:cs="Times New Roman"/>
          <w:sz w:val="24"/>
          <w:szCs w:val="24"/>
          <w:vertAlign w:val="superscript"/>
        </w:rPr>
        <w:t>8</w:t>
      </w:r>
      <w:r w:rsidR="005D503E">
        <w:rPr>
          <w:rFonts w:ascii="Times New Roman" w:hAnsi="Times New Roman" w:cs="Times New Roman"/>
          <w:sz w:val="24"/>
          <w:szCs w:val="24"/>
          <w:vertAlign w:val="superscript"/>
        </w:rPr>
        <w:t xml:space="preserve"> </w:t>
      </w:r>
      <w:r w:rsidR="00F235BD">
        <w:rPr>
          <w:rFonts w:ascii="Times New Roman" w:hAnsi="Times New Roman" w:cs="Times New Roman"/>
          <w:sz w:val="24"/>
          <w:szCs w:val="24"/>
        </w:rPr>
        <w:t>Initially, patients experience progressive muscle weakness that usually starts with the neck, arm and hips proximally and bilaterally. Typically, individuals have greater muscle weakness in extensor muscle groups such as the triceps, hamstrings and gluteus maximus; however, profound weakness is also frequently noticed within the hip abductors, hip flexors and shoulder abductors as well.</w:t>
      </w:r>
      <w:r w:rsidR="00F235BD">
        <w:rPr>
          <w:rFonts w:ascii="Times New Roman" w:hAnsi="Times New Roman" w:cs="Times New Roman"/>
          <w:sz w:val="24"/>
          <w:szCs w:val="24"/>
          <w:vertAlign w:val="superscript"/>
        </w:rPr>
        <w:t>12</w:t>
      </w:r>
      <w:r w:rsidR="00F235BD">
        <w:rPr>
          <w:rFonts w:ascii="Times New Roman" w:hAnsi="Times New Roman" w:cs="Times New Roman"/>
          <w:sz w:val="24"/>
          <w:szCs w:val="24"/>
        </w:rPr>
        <w:t xml:space="preserve"> </w:t>
      </w:r>
      <w:r w:rsidR="005D503E">
        <w:rPr>
          <w:rFonts w:ascii="Times New Roman" w:hAnsi="Times New Roman" w:cs="Times New Roman"/>
          <w:sz w:val="24"/>
          <w:szCs w:val="24"/>
        </w:rPr>
        <w:t xml:space="preserve">With more severe involvement, patients report having </w:t>
      </w:r>
      <w:r w:rsidR="00F235BD">
        <w:rPr>
          <w:rFonts w:ascii="Times New Roman" w:hAnsi="Times New Roman" w:cs="Times New Roman"/>
          <w:sz w:val="24"/>
          <w:szCs w:val="24"/>
        </w:rPr>
        <w:t xml:space="preserve">distal muscle weakness in addition to weakness of neck extensor/flexor muscles leading to </w:t>
      </w:r>
      <w:r w:rsidR="00912F35">
        <w:rPr>
          <w:rFonts w:ascii="Times New Roman" w:hAnsi="Times New Roman" w:cs="Times New Roman"/>
          <w:sz w:val="24"/>
          <w:szCs w:val="24"/>
        </w:rPr>
        <w:t>head drop.</w:t>
      </w:r>
      <w:r w:rsidR="00912F35">
        <w:rPr>
          <w:rFonts w:ascii="Times New Roman" w:hAnsi="Times New Roman" w:cs="Times New Roman"/>
          <w:sz w:val="24"/>
          <w:szCs w:val="24"/>
          <w:vertAlign w:val="superscript"/>
        </w:rPr>
        <w:t xml:space="preserve">11 </w:t>
      </w:r>
      <w:r w:rsidR="00912F35">
        <w:rPr>
          <w:rFonts w:ascii="Times New Roman" w:hAnsi="Times New Roman" w:cs="Times New Roman"/>
          <w:sz w:val="24"/>
          <w:szCs w:val="24"/>
        </w:rPr>
        <w:t xml:space="preserve">Unless the patient’s muscles have become severely weak and atrophic, the patient’s distal strength, sensation and tendon reflexes are maintained. Patients subjectively report having difficulty and weakness with rising from a seated or supine position without support, climbing stairs, manipulating objects, walking, combing/washing hair or reaching for items in cabinets above their shoulders. </w:t>
      </w:r>
      <w:proofErr w:type="spellStart"/>
      <w:r w:rsidR="00912F35">
        <w:rPr>
          <w:rFonts w:ascii="Times New Roman" w:hAnsi="Times New Roman" w:cs="Times New Roman"/>
          <w:sz w:val="24"/>
          <w:szCs w:val="24"/>
        </w:rPr>
        <w:t>Myalgias</w:t>
      </w:r>
      <w:proofErr w:type="spellEnd"/>
      <w:r w:rsidR="00912F35">
        <w:rPr>
          <w:rFonts w:ascii="Times New Roman" w:hAnsi="Times New Roman" w:cs="Times New Roman"/>
          <w:sz w:val="24"/>
          <w:szCs w:val="24"/>
        </w:rPr>
        <w:t xml:space="preserve"> and muscle tenderness can occur in up to 30% of patients; as the disease progresses, patients may develop more serious conditions such as dysphagia, dysphonia</w:t>
      </w:r>
      <w:r w:rsidR="00320265">
        <w:rPr>
          <w:rFonts w:ascii="Times New Roman" w:hAnsi="Times New Roman" w:cs="Times New Roman"/>
          <w:sz w:val="24"/>
          <w:szCs w:val="24"/>
        </w:rPr>
        <w:t>,</w:t>
      </w:r>
      <w:r w:rsidR="00912F35">
        <w:rPr>
          <w:rFonts w:ascii="Times New Roman" w:hAnsi="Times New Roman" w:cs="Times New Roman"/>
          <w:sz w:val="24"/>
          <w:szCs w:val="24"/>
        </w:rPr>
        <w:t xml:space="preserve"> and weakness in the muscles of respiration. A particularly concerning source of morbidity and mortality in this patient population is due to interstitial lung disease which is found to occur with approximately 35-40% of patients with dermatomyositis during the course of their lifetime.</w:t>
      </w:r>
      <w:r w:rsidR="00912F35">
        <w:rPr>
          <w:rFonts w:ascii="Times New Roman" w:hAnsi="Times New Roman" w:cs="Times New Roman"/>
          <w:sz w:val="24"/>
          <w:szCs w:val="24"/>
          <w:vertAlign w:val="superscript"/>
        </w:rPr>
        <w:t xml:space="preserve">11 </w:t>
      </w:r>
      <w:r w:rsidR="00A66ACA">
        <w:rPr>
          <w:rFonts w:ascii="Times New Roman" w:hAnsi="Times New Roman" w:cs="Times New Roman"/>
          <w:sz w:val="24"/>
          <w:szCs w:val="24"/>
        </w:rPr>
        <w:t xml:space="preserve">Systemic involvement may also include gastroesophageal reflex, gastric ulcer, gastrointestinal infections, fatigue, fever, malaise, </w:t>
      </w:r>
      <w:r w:rsidR="00320265">
        <w:rPr>
          <w:rFonts w:ascii="Times New Roman" w:hAnsi="Times New Roman" w:cs="Times New Roman"/>
          <w:sz w:val="24"/>
          <w:szCs w:val="24"/>
        </w:rPr>
        <w:t xml:space="preserve">arthralgia, </w:t>
      </w:r>
      <w:r w:rsidR="00A66ACA">
        <w:rPr>
          <w:rFonts w:ascii="Times New Roman" w:hAnsi="Times New Roman" w:cs="Times New Roman"/>
          <w:sz w:val="24"/>
          <w:szCs w:val="24"/>
        </w:rPr>
        <w:t xml:space="preserve">atrioventricular defects, </w:t>
      </w:r>
      <w:proofErr w:type="spellStart"/>
      <w:r w:rsidR="00A66ACA">
        <w:rPr>
          <w:rFonts w:ascii="Times New Roman" w:hAnsi="Times New Roman" w:cs="Times New Roman"/>
          <w:sz w:val="24"/>
          <w:szCs w:val="24"/>
        </w:rPr>
        <w:t>tacharrhythmias</w:t>
      </w:r>
      <w:proofErr w:type="spellEnd"/>
      <w:r w:rsidR="00A66ACA">
        <w:rPr>
          <w:rFonts w:ascii="Times New Roman" w:hAnsi="Times New Roman" w:cs="Times New Roman"/>
          <w:sz w:val="24"/>
          <w:szCs w:val="24"/>
        </w:rPr>
        <w:t>, dilated cardiomyopathies and unintentional weight loss.</w:t>
      </w:r>
      <w:r w:rsidR="00A66ACA">
        <w:rPr>
          <w:rFonts w:ascii="Times New Roman" w:hAnsi="Times New Roman" w:cs="Times New Roman"/>
          <w:sz w:val="24"/>
          <w:szCs w:val="24"/>
          <w:vertAlign w:val="superscript"/>
        </w:rPr>
        <w:t>8-12</w:t>
      </w:r>
      <w:r w:rsidR="00A66ACA">
        <w:rPr>
          <w:rFonts w:ascii="Times New Roman" w:hAnsi="Times New Roman" w:cs="Times New Roman"/>
          <w:sz w:val="24"/>
          <w:szCs w:val="24"/>
        </w:rPr>
        <w:t xml:space="preserve"> </w:t>
      </w:r>
      <w:r w:rsidR="008A06FD">
        <w:rPr>
          <w:rFonts w:ascii="Times New Roman" w:hAnsi="Times New Roman" w:cs="Times New Roman"/>
          <w:sz w:val="24"/>
          <w:szCs w:val="24"/>
        </w:rPr>
        <w:t xml:space="preserve">The differential diagnosis of dermatomyositis between other inflammatory myopathies that can cause muscle weakness is less complex than would be expected due to the fact that none of the other disorders have an association with skin lesions. Additionally, myalgia associated with dermatomyositis is </w:t>
      </w:r>
      <w:r w:rsidR="008A06FD">
        <w:rPr>
          <w:rFonts w:ascii="Times New Roman" w:hAnsi="Times New Roman" w:cs="Times New Roman"/>
          <w:sz w:val="24"/>
          <w:szCs w:val="24"/>
        </w:rPr>
        <w:lastRenderedPageBreak/>
        <w:t xml:space="preserve">considered to be </w:t>
      </w:r>
      <w:r w:rsidR="004E0F77">
        <w:rPr>
          <w:rFonts w:ascii="Times New Roman" w:hAnsi="Times New Roman" w:cs="Times New Roman"/>
          <w:sz w:val="24"/>
          <w:szCs w:val="24"/>
        </w:rPr>
        <w:t>milder</w:t>
      </w:r>
      <w:r w:rsidR="008A06FD">
        <w:rPr>
          <w:rFonts w:ascii="Times New Roman" w:hAnsi="Times New Roman" w:cs="Times New Roman"/>
          <w:sz w:val="24"/>
          <w:szCs w:val="24"/>
        </w:rPr>
        <w:t xml:space="preserve"> than with other conditions such as polymyalgia rheumatic, fibromyalgia and viral or bacterial myositis.</w:t>
      </w:r>
      <w:r w:rsidR="00A66ACA">
        <w:rPr>
          <w:rFonts w:ascii="Times New Roman" w:hAnsi="Times New Roman" w:cs="Times New Roman"/>
          <w:sz w:val="24"/>
          <w:szCs w:val="24"/>
          <w:vertAlign w:val="superscript"/>
        </w:rPr>
        <w:t>13</w:t>
      </w:r>
      <w:r w:rsidR="008A06FD">
        <w:rPr>
          <w:rFonts w:ascii="Times New Roman" w:hAnsi="Times New Roman" w:cs="Times New Roman"/>
          <w:sz w:val="24"/>
          <w:szCs w:val="24"/>
        </w:rPr>
        <w:t xml:space="preserve"> </w:t>
      </w:r>
    </w:p>
    <w:p w:rsidR="001813DB" w:rsidRDefault="00B249D5" w:rsidP="008C24A7">
      <w:pPr>
        <w:spacing w:line="480" w:lineRule="auto"/>
        <w:rPr>
          <w:rStyle w:val="selectable"/>
          <w:rFonts w:ascii="Times New Roman" w:hAnsi="Times New Roman" w:cs="Times New Roman"/>
          <w:sz w:val="24"/>
          <w:szCs w:val="24"/>
          <w:vertAlign w:val="superscript"/>
        </w:rPr>
      </w:pPr>
      <w:r>
        <w:rPr>
          <w:rFonts w:ascii="Times New Roman" w:hAnsi="Times New Roman" w:cs="Times New Roman"/>
          <w:sz w:val="24"/>
          <w:szCs w:val="24"/>
        </w:rPr>
        <w:tab/>
      </w:r>
      <w:r w:rsidR="00ED1F58">
        <w:rPr>
          <w:rFonts w:ascii="Times New Roman" w:hAnsi="Times New Roman" w:cs="Times New Roman"/>
          <w:sz w:val="24"/>
          <w:szCs w:val="24"/>
        </w:rPr>
        <w:t xml:space="preserve">Although many of the clinical features are easy to recognize and diagnose through physical examination such as the </w:t>
      </w:r>
      <w:proofErr w:type="spellStart"/>
      <w:r w:rsidR="00ED1F58">
        <w:rPr>
          <w:rFonts w:ascii="Times New Roman" w:hAnsi="Times New Roman" w:cs="Times New Roman"/>
          <w:sz w:val="24"/>
          <w:szCs w:val="24"/>
        </w:rPr>
        <w:t>Gottron</w:t>
      </w:r>
      <w:proofErr w:type="spellEnd"/>
      <w:r w:rsidR="00ED1F58">
        <w:rPr>
          <w:rFonts w:ascii="Times New Roman" w:hAnsi="Times New Roman" w:cs="Times New Roman"/>
          <w:sz w:val="24"/>
          <w:szCs w:val="24"/>
        </w:rPr>
        <w:t xml:space="preserve"> papules and heliotrope rash skin manifestations, many other forms of diagnosis exist</w:t>
      </w:r>
      <w:r w:rsidR="000A22B3">
        <w:rPr>
          <w:rFonts w:ascii="Times New Roman" w:hAnsi="Times New Roman" w:cs="Times New Roman"/>
          <w:sz w:val="24"/>
          <w:szCs w:val="24"/>
        </w:rPr>
        <w:t>.</w:t>
      </w:r>
      <w:r w:rsidR="00C076BD">
        <w:rPr>
          <w:rFonts w:ascii="Times New Roman" w:hAnsi="Times New Roman" w:cs="Times New Roman"/>
          <w:sz w:val="24"/>
          <w:szCs w:val="24"/>
        </w:rPr>
        <w:t xml:space="preserve"> Muscle biopsies are usually performed in a proximal muscle group of the legs or arms whenever there is suspected muscle involvement impairing the individual’s ability to function.</w:t>
      </w:r>
      <w:r w:rsidR="00C076BD">
        <w:rPr>
          <w:rFonts w:ascii="Times New Roman" w:hAnsi="Times New Roman" w:cs="Times New Roman"/>
          <w:sz w:val="24"/>
          <w:szCs w:val="24"/>
          <w:vertAlign w:val="superscript"/>
        </w:rPr>
        <w:t>14</w:t>
      </w:r>
      <w:r w:rsidR="00C076BD">
        <w:rPr>
          <w:rFonts w:ascii="Times New Roman" w:hAnsi="Times New Roman" w:cs="Times New Roman"/>
          <w:sz w:val="24"/>
          <w:szCs w:val="24"/>
        </w:rPr>
        <w:t xml:space="preserve"> </w:t>
      </w:r>
      <w:proofErr w:type="gramStart"/>
      <w:r w:rsidR="00BF4384">
        <w:rPr>
          <w:rFonts w:ascii="Times New Roman" w:hAnsi="Times New Roman" w:cs="Times New Roman"/>
          <w:sz w:val="24"/>
          <w:szCs w:val="24"/>
        </w:rPr>
        <w:t>The</w:t>
      </w:r>
      <w:proofErr w:type="gramEnd"/>
      <w:r w:rsidR="00BF4384">
        <w:rPr>
          <w:rFonts w:ascii="Times New Roman" w:hAnsi="Times New Roman" w:cs="Times New Roman"/>
          <w:sz w:val="24"/>
          <w:szCs w:val="24"/>
        </w:rPr>
        <w:t xml:space="preserve"> areas of suspected weak muscle should have muscle biopsies performed after being assessed by physical exam or having shown areas of inflammation through MRI. </w:t>
      </w:r>
      <w:r w:rsidR="008A34CC">
        <w:rPr>
          <w:rFonts w:ascii="Times New Roman" w:hAnsi="Times New Roman" w:cs="Times New Roman"/>
          <w:sz w:val="24"/>
          <w:szCs w:val="24"/>
        </w:rPr>
        <w:t xml:space="preserve">Specific muscle biopsy markers for differentiating myositis types from other muscular diseases, particularly other dystrophies, include the MHC-1/CD8 complex. A diagnosis of dermatomyositis is considered definite whenever the aforementioned muscle histopathology is present </w:t>
      </w:r>
      <w:r w:rsidR="001C1002">
        <w:rPr>
          <w:rFonts w:ascii="Times New Roman" w:hAnsi="Times New Roman" w:cs="Times New Roman"/>
          <w:sz w:val="24"/>
          <w:szCs w:val="24"/>
        </w:rPr>
        <w:t>while also</w:t>
      </w:r>
      <w:r w:rsidR="008A34CC">
        <w:rPr>
          <w:rFonts w:ascii="Times New Roman" w:hAnsi="Times New Roman" w:cs="Times New Roman"/>
          <w:sz w:val="24"/>
          <w:szCs w:val="24"/>
        </w:rPr>
        <w:t xml:space="preserve"> accompanied by the characteristic rash of the disease.</w:t>
      </w:r>
      <w:r w:rsidR="001C1002">
        <w:rPr>
          <w:rFonts w:ascii="Times New Roman" w:hAnsi="Times New Roman" w:cs="Times New Roman"/>
          <w:sz w:val="24"/>
          <w:szCs w:val="24"/>
          <w:vertAlign w:val="superscript"/>
        </w:rPr>
        <w:t>14</w:t>
      </w:r>
      <w:r w:rsidR="008A34CC">
        <w:rPr>
          <w:rFonts w:ascii="Times New Roman" w:hAnsi="Times New Roman" w:cs="Times New Roman"/>
          <w:sz w:val="24"/>
          <w:szCs w:val="24"/>
        </w:rPr>
        <w:t xml:space="preserve"> </w:t>
      </w:r>
      <w:r w:rsidR="00BF4384">
        <w:rPr>
          <w:rFonts w:ascii="Times New Roman" w:hAnsi="Times New Roman" w:cs="Times New Roman"/>
          <w:sz w:val="24"/>
          <w:szCs w:val="24"/>
        </w:rPr>
        <w:t xml:space="preserve">Muscles contralateral to those identified as abnormal on </w:t>
      </w:r>
      <w:proofErr w:type="spellStart"/>
      <w:r w:rsidR="00BF4384">
        <w:rPr>
          <w:rFonts w:ascii="Times New Roman" w:hAnsi="Times New Roman" w:cs="Times New Roman"/>
          <w:sz w:val="24"/>
          <w:szCs w:val="24"/>
        </w:rPr>
        <w:t>electromyographies</w:t>
      </w:r>
      <w:proofErr w:type="spellEnd"/>
      <w:r w:rsidR="00BF4384">
        <w:rPr>
          <w:rFonts w:ascii="Times New Roman" w:hAnsi="Times New Roman" w:cs="Times New Roman"/>
          <w:sz w:val="24"/>
          <w:szCs w:val="24"/>
        </w:rPr>
        <w:t xml:space="preserve"> (EMG) may also justify the need to perform muscle biopsies to rule out other similar diseases and confirm the diagnosis of dermatomyositis.</w:t>
      </w:r>
      <w:r w:rsidR="00DE2CB1">
        <w:rPr>
          <w:rFonts w:ascii="Times New Roman" w:hAnsi="Times New Roman" w:cs="Times New Roman"/>
          <w:sz w:val="24"/>
          <w:szCs w:val="24"/>
          <w:vertAlign w:val="superscript"/>
        </w:rPr>
        <w:t>11,14</w:t>
      </w:r>
      <w:r w:rsidR="00BF4384">
        <w:rPr>
          <w:rFonts w:ascii="Times New Roman" w:hAnsi="Times New Roman" w:cs="Times New Roman"/>
          <w:sz w:val="24"/>
          <w:szCs w:val="24"/>
          <w:vertAlign w:val="superscript"/>
        </w:rPr>
        <w:t xml:space="preserve"> </w:t>
      </w:r>
      <w:r w:rsidR="00BF4384">
        <w:rPr>
          <w:rFonts w:ascii="Times New Roman" w:hAnsi="Times New Roman" w:cs="Times New Roman"/>
          <w:sz w:val="24"/>
          <w:szCs w:val="24"/>
        </w:rPr>
        <w:t>In early stages of the disease, EMG studies are able to s</w:t>
      </w:r>
      <w:r w:rsidR="00FC746E">
        <w:rPr>
          <w:rFonts w:ascii="Times New Roman" w:hAnsi="Times New Roman" w:cs="Times New Roman"/>
          <w:sz w:val="24"/>
          <w:szCs w:val="24"/>
        </w:rPr>
        <w:t xml:space="preserve">how typical findings associated with the disease including </w:t>
      </w:r>
      <w:r w:rsidR="00FC746E" w:rsidRPr="00DE2CB1">
        <w:rPr>
          <w:rStyle w:val="selectable"/>
          <w:rFonts w:ascii="Times New Roman" w:hAnsi="Times New Roman" w:cs="Times New Roman"/>
          <w:sz w:val="24"/>
          <w:szCs w:val="24"/>
        </w:rPr>
        <w:t>“increased</w:t>
      </w:r>
      <w:r w:rsidR="00FC746E">
        <w:rPr>
          <w:rStyle w:val="selectable"/>
          <w:rFonts w:ascii="Times New Roman" w:hAnsi="Times New Roman" w:cs="Times New Roman"/>
          <w:sz w:val="24"/>
          <w:szCs w:val="24"/>
        </w:rPr>
        <w:t xml:space="preserve"> spontaneous and insertional activity with fibrillation potentials, positive sharp waves, complex repetitive discharges, early recruitment and small </w:t>
      </w:r>
      <w:proofErr w:type="spellStart"/>
      <w:r w:rsidR="00FC746E">
        <w:rPr>
          <w:rStyle w:val="selectable"/>
          <w:rFonts w:ascii="Times New Roman" w:hAnsi="Times New Roman" w:cs="Times New Roman"/>
          <w:sz w:val="24"/>
          <w:szCs w:val="24"/>
        </w:rPr>
        <w:t>polyphasic</w:t>
      </w:r>
      <w:proofErr w:type="spellEnd"/>
      <w:r w:rsidR="00FC746E">
        <w:rPr>
          <w:rStyle w:val="selectable"/>
          <w:rFonts w:ascii="Times New Roman" w:hAnsi="Times New Roman" w:cs="Times New Roman"/>
          <w:sz w:val="24"/>
          <w:szCs w:val="24"/>
        </w:rPr>
        <w:t xml:space="preserve"> motor unit potentials.” According to Fiorentino </w:t>
      </w:r>
      <w:proofErr w:type="gramStart"/>
      <w:r w:rsidR="00FC746E">
        <w:rPr>
          <w:rStyle w:val="selectable"/>
          <w:rFonts w:ascii="Times New Roman" w:hAnsi="Times New Roman" w:cs="Times New Roman"/>
          <w:sz w:val="24"/>
          <w:szCs w:val="24"/>
        </w:rPr>
        <w:t>et</w:t>
      </w:r>
      <w:proofErr w:type="gramEnd"/>
      <w:r w:rsidR="00FC746E">
        <w:rPr>
          <w:rStyle w:val="selectable"/>
          <w:rFonts w:ascii="Times New Roman" w:hAnsi="Times New Roman" w:cs="Times New Roman"/>
          <w:sz w:val="24"/>
          <w:szCs w:val="24"/>
        </w:rPr>
        <w:t>. al, these abnormal findings are visible in 70-90% of cases but are non-specific to the disease thus necessitating another diagnostic tool for confirmation.</w:t>
      </w:r>
      <w:r w:rsidR="00FC746E">
        <w:rPr>
          <w:rStyle w:val="selectable"/>
          <w:rFonts w:ascii="Times New Roman" w:hAnsi="Times New Roman" w:cs="Times New Roman"/>
          <w:sz w:val="24"/>
          <w:szCs w:val="24"/>
          <w:vertAlign w:val="superscript"/>
        </w:rPr>
        <w:t>11</w:t>
      </w:r>
      <w:r w:rsidR="00FC746E">
        <w:rPr>
          <w:rStyle w:val="selectable"/>
          <w:rFonts w:ascii="Times New Roman" w:hAnsi="Times New Roman" w:cs="Times New Roman"/>
          <w:sz w:val="24"/>
          <w:szCs w:val="24"/>
        </w:rPr>
        <w:t xml:space="preserve"> </w:t>
      </w:r>
      <w:r w:rsidR="00AF5A81">
        <w:rPr>
          <w:rStyle w:val="selectable"/>
          <w:rFonts w:ascii="Times New Roman" w:hAnsi="Times New Roman" w:cs="Times New Roman"/>
          <w:sz w:val="24"/>
          <w:szCs w:val="24"/>
        </w:rPr>
        <w:t>Magnetic resonance imaging (MRI) has shown to be a sensitive technique for evaluating forms of myositis whenever edema is present.</w:t>
      </w:r>
      <w:r w:rsidR="00AF5A81">
        <w:rPr>
          <w:rStyle w:val="selectable"/>
          <w:rFonts w:ascii="Times New Roman" w:hAnsi="Times New Roman" w:cs="Times New Roman"/>
          <w:sz w:val="24"/>
          <w:szCs w:val="24"/>
          <w:vertAlign w:val="superscript"/>
        </w:rPr>
        <w:t>11</w:t>
      </w:r>
      <w:r w:rsidR="00AF5A81">
        <w:rPr>
          <w:rStyle w:val="selectable"/>
          <w:rFonts w:ascii="Times New Roman" w:hAnsi="Times New Roman" w:cs="Times New Roman"/>
          <w:sz w:val="24"/>
          <w:szCs w:val="24"/>
        </w:rPr>
        <w:t xml:space="preserve"> </w:t>
      </w:r>
      <w:r w:rsidR="006A157A">
        <w:rPr>
          <w:rStyle w:val="selectable"/>
          <w:rFonts w:ascii="Times New Roman" w:hAnsi="Times New Roman" w:cs="Times New Roman"/>
          <w:sz w:val="24"/>
          <w:szCs w:val="24"/>
        </w:rPr>
        <w:t xml:space="preserve">Aside from properly addressing the muscle biopsy site, MRI is able to provide a detailed view of the extent of muscle involvement; T2-weighted images and short tau inversion recovery (STIR) </w:t>
      </w:r>
      <w:r w:rsidR="006A157A">
        <w:rPr>
          <w:rStyle w:val="selectable"/>
          <w:rFonts w:ascii="Times New Roman" w:hAnsi="Times New Roman" w:cs="Times New Roman"/>
          <w:sz w:val="24"/>
          <w:szCs w:val="24"/>
        </w:rPr>
        <w:lastRenderedPageBreak/>
        <w:t>are able to display symmetric muscular edema correlated with the disease activity; whereas, T1-weighted images are able to show fatty atrophy of the musculature as seen in the chronic phase of the disease.</w:t>
      </w:r>
      <w:r w:rsidR="006A157A">
        <w:rPr>
          <w:rStyle w:val="selectable"/>
          <w:rFonts w:ascii="Times New Roman" w:hAnsi="Times New Roman" w:cs="Times New Roman"/>
          <w:sz w:val="24"/>
          <w:szCs w:val="24"/>
          <w:vertAlign w:val="superscript"/>
        </w:rPr>
        <w:t>14</w:t>
      </w:r>
      <w:r w:rsidR="00F4259F">
        <w:rPr>
          <w:rStyle w:val="selectable"/>
          <w:rFonts w:ascii="Times New Roman" w:hAnsi="Times New Roman" w:cs="Times New Roman"/>
          <w:sz w:val="24"/>
          <w:szCs w:val="24"/>
          <w:vertAlign w:val="superscript"/>
        </w:rPr>
        <w:t xml:space="preserve"> </w:t>
      </w:r>
      <w:r w:rsidR="00F4259F">
        <w:rPr>
          <w:rStyle w:val="selectable"/>
          <w:rFonts w:ascii="Times New Roman" w:hAnsi="Times New Roman" w:cs="Times New Roman"/>
          <w:sz w:val="24"/>
          <w:szCs w:val="24"/>
        </w:rPr>
        <w:t xml:space="preserve">Although MRI is sensitive in identifying the muscular changes due to the accumulation of edema, muscular ultrasound (US) can measure perfusion abnormalities and help identify acute muscle inflammation whenever MRI is not available. </w:t>
      </w:r>
      <w:r w:rsidR="008A34CC">
        <w:rPr>
          <w:rStyle w:val="selectable"/>
          <w:rFonts w:ascii="Times New Roman" w:hAnsi="Times New Roman" w:cs="Times New Roman"/>
          <w:sz w:val="24"/>
          <w:szCs w:val="24"/>
        </w:rPr>
        <w:t>Given that muscular US was the first technique developed for evaluating muscle groups, this tool is widely available and cheap to use and may serve as a follow-up of muscle lesions to reveal if any other complications exist such as fibrosis or cystic hematomas.</w:t>
      </w:r>
      <w:r w:rsidR="008A34CC">
        <w:rPr>
          <w:rStyle w:val="selectable"/>
          <w:rFonts w:ascii="Times New Roman" w:hAnsi="Times New Roman" w:cs="Times New Roman"/>
          <w:sz w:val="24"/>
          <w:szCs w:val="24"/>
          <w:vertAlign w:val="superscript"/>
        </w:rPr>
        <w:t>14</w:t>
      </w:r>
      <w:r w:rsidR="00D3086F">
        <w:rPr>
          <w:rStyle w:val="selectable"/>
          <w:rFonts w:ascii="Times New Roman" w:hAnsi="Times New Roman" w:cs="Times New Roman"/>
          <w:sz w:val="24"/>
          <w:szCs w:val="24"/>
          <w:vertAlign w:val="superscript"/>
        </w:rPr>
        <w:t xml:space="preserve"> </w:t>
      </w:r>
      <w:r w:rsidR="00D3086F">
        <w:rPr>
          <w:rStyle w:val="selectable"/>
          <w:rFonts w:ascii="Times New Roman" w:hAnsi="Times New Roman" w:cs="Times New Roman"/>
          <w:sz w:val="24"/>
          <w:szCs w:val="24"/>
        </w:rPr>
        <w:t xml:space="preserve">Blood analysis is useful to detecting elevated levels of muscle enzymes such as </w:t>
      </w:r>
      <w:proofErr w:type="spellStart"/>
      <w:r w:rsidR="00D3086F">
        <w:rPr>
          <w:rStyle w:val="selectable"/>
          <w:rFonts w:ascii="Times New Roman" w:hAnsi="Times New Roman" w:cs="Times New Roman"/>
          <w:sz w:val="24"/>
          <w:szCs w:val="24"/>
        </w:rPr>
        <w:t>creatine</w:t>
      </w:r>
      <w:proofErr w:type="spellEnd"/>
      <w:r w:rsidR="00D3086F">
        <w:rPr>
          <w:rStyle w:val="selectable"/>
          <w:rFonts w:ascii="Times New Roman" w:hAnsi="Times New Roman" w:cs="Times New Roman"/>
          <w:sz w:val="24"/>
          <w:szCs w:val="24"/>
        </w:rPr>
        <w:t xml:space="preserve"> kinase that are characteristic of muscle involvement associated with the disease. Serum creative kinase is the most sensitive muscle enzyme during the acute phase of the disease as this substance is released following muscle damage. Elevations in other enzymes such as serum aldolase, myoglobin, lactate dehydrogenase, aspartate and alanine aminotransferase may also occur as well</w:t>
      </w:r>
      <w:r w:rsidR="00482BF6">
        <w:rPr>
          <w:rStyle w:val="selectable"/>
          <w:rFonts w:ascii="Times New Roman" w:hAnsi="Times New Roman" w:cs="Times New Roman"/>
          <w:sz w:val="24"/>
          <w:szCs w:val="24"/>
        </w:rPr>
        <w:t>.</w:t>
      </w:r>
      <w:r w:rsidR="00482BF6">
        <w:rPr>
          <w:rStyle w:val="selectable"/>
          <w:rFonts w:ascii="Times New Roman" w:hAnsi="Times New Roman" w:cs="Times New Roman"/>
          <w:sz w:val="24"/>
          <w:szCs w:val="24"/>
          <w:vertAlign w:val="superscript"/>
        </w:rPr>
        <w:t>11</w:t>
      </w:r>
      <w:proofErr w:type="gramStart"/>
      <w:r w:rsidR="00482BF6">
        <w:rPr>
          <w:rStyle w:val="selectable"/>
          <w:rFonts w:ascii="Times New Roman" w:hAnsi="Times New Roman" w:cs="Times New Roman"/>
          <w:sz w:val="24"/>
          <w:szCs w:val="24"/>
          <w:vertAlign w:val="superscript"/>
        </w:rPr>
        <w:t>,14</w:t>
      </w:r>
      <w:proofErr w:type="gramEnd"/>
      <w:r w:rsidR="00D3086F">
        <w:rPr>
          <w:rStyle w:val="selectable"/>
          <w:rFonts w:ascii="Times New Roman" w:hAnsi="Times New Roman" w:cs="Times New Roman"/>
          <w:sz w:val="24"/>
          <w:szCs w:val="24"/>
        </w:rPr>
        <w:t xml:space="preserve">  </w:t>
      </w:r>
      <w:r w:rsidR="008B1839">
        <w:rPr>
          <w:rStyle w:val="selectable"/>
          <w:rFonts w:ascii="Times New Roman" w:hAnsi="Times New Roman" w:cs="Times New Roman"/>
          <w:sz w:val="24"/>
          <w:szCs w:val="24"/>
        </w:rPr>
        <w:t>Additional inflammatory biomarkers may also be increased during the active phase of the disease, including erythrocyte sedimentation rate, and c-reactive protein.</w:t>
      </w:r>
      <w:r w:rsidR="008B1839">
        <w:rPr>
          <w:rStyle w:val="selectable"/>
          <w:rFonts w:ascii="Times New Roman" w:hAnsi="Times New Roman" w:cs="Times New Roman"/>
          <w:sz w:val="24"/>
          <w:szCs w:val="24"/>
          <w:vertAlign w:val="superscript"/>
        </w:rPr>
        <w:t>14</w:t>
      </w:r>
      <w:r w:rsidR="00CD5299">
        <w:rPr>
          <w:rStyle w:val="selectable"/>
          <w:rFonts w:ascii="Times New Roman" w:hAnsi="Times New Roman" w:cs="Times New Roman"/>
          <w:sz w:val="24"/>
          <w:szCs w:val="24"/>
          <w:vertAlign w:val="superscript"/>
        </w:rPr>
        <w:t xml:space="preserve"> </w:t>
      </w:r>
      <w:r w:rsidR="00CD5299">
        <w:rPr>
          <w:rStyle w:val="selectable"/>
          <w:rFonts w:ascii="Times New Roman" w:hAnsi="Times New Roman" w:cs="Times New Roman"/>
          <w:sz w:val="24"/>
          <w:szCs w:val="24"/>
        </w:rPr>
        <w:t>Myositis-specific autoantibodies (MSA), such as the Anti-Mi-2 antibody is associated with dermatomyositis and is the most commonly found MSA found in these patients. Several other autoantigens have been reported to exist in these patients, particularly when one has interstitial lung disease and/or cancer.</w:t>
      </w:r>
      <w:r w:rsidR="00CD5299">
        <w:rPr>
          <w:rStyle w:val="selectable"/>
          <w:rFonts w:ascii="Times New Roman" w:hAnsi="Times New Roman" w:cs="Times New Roman"/>
          <w:sz w:val="24"/>
          <w:szCs w:val="24"/>
          <w:vertAlign w:val="superscript"/>
        </w:rPr>
        <w:t xml:space="preserve">14 </w:t>
      </w:r>
      <w:r w:rsidR="00CD5299">
        <w:rPr>
          <w:rStyle w:val="selectable"/>
          <w:rFonts w:ascii="Times New Roman" w:hAnsi="Times New Roman" w:cs="Times New Roman"/>
          <w:sz w:val="24"/>
          <w:szCs w:val="24"/>
        </w:rPr>
        <w:t>Anti-CADM-140 (MDA5), an antibody associated with interstitial lung disease and Anti-p155/140, a cancer associated antibody are found to occur in 50% and 40-75% of dermatomyositis cases, respectively.</w:t>
      </w:r>
      <w:r w:rsidR="00CD5299">
        <w:rPr>
          <w:rStyle w:val="selectable"/>
          <w:rFonts w:ascii="Times New Roman" w:hAnsi="Times New Roman" w:cs="Times New Roman"/>
          <w:sz w:val="24"/>
          <w:szCs w:val="24"/>
          <w:vertAlign w:val="superscript"/>
        </w:rPr>
        <w:t>14</w:t>
      </w:r>
      <w:r w:rsidR="00CD5299">
        <w:rPr>
          <w:rStyle w:val="selectable"/>
          <w:rFonts w:ascii="Times New Roman" w:hAnsi="Times New Roman" w:cs="Times New Roman"/>
          <w:sz w:val="24"/>
          <w:szCs w:val="24"/>
        </w:rPr>
        <w:t xml:space="preserve"> </w:t>
      </w:r>
      <w:r w:rsidR="00C44CDA">
        <w:rPr>
          <w:rStyle w:val="selectable"/>
          <w:rFonts w:ascii="Times New Roman" w:hAnsi="Times New Roman" w:cs="Times New Roman"/>
          <w:sz w:val="24"/>
          <w:szCs w:val="24"/>
        </w:rPr>
        <w:t xml:space="preserve">Pulmonary function tests (PFTs) that include assessment of diffusion capacity may be used to assess more serious cases of dermatomyositis where interstitial lung disease is suspected. Individuals with interstitial lung disease typically have lower lung functioning </w:t>
      </w:r>
      <w:r w:rsidR="002E0CF5">
        <w:rPr>
          <w:rStyle w:val="selectable"/>
          <w:rFonts w:ascii="Times New Roman" w:hAnsi="Times New Roman" w:cs="Times New Roman"/>
          <w:sz w:val="24"/>
          <w:szCs w:val="24"/>
        </w:rPr>
        <w:t xml:space="preserve">abilities, such as having a reduced total lung </w:t>
      </w:r>
      <w:r w:rsidR="002E0CF5">
        <w:rPr>
          <w:rStyle w:val="selectable"/>
          <w:rFonts w:ascii="Times New Roman" w:hAnsi="Times New Roman" w:cs="Times New Roman"/>
          <w:sz w:val="24"/>
          <w:szCs w:val="24"/>
        </w:rPr>
        <w:lastRenderedPageBreak/>
        <w:t xml:space="preserve">capacity as well as restrictive lung function deficits. Various determinants of improvement or deterioration have been found to be significant when treating idiopathic pulmonary fibrosis, a component of interstitial lung </w:t>
      </w:r>
      <w:r w:rsidR="002E0CF5" w:rsidRPr="002E0CF5">
        <w:rPr>
          <w:rStyle w:val="selectable"/>
          <w:rFonts w:ascii="Times New Roman" w:hAnsi="Times New Roman" w:cs="Times New Roman"/>
          <w:sz w:val="24"/>
          <w:szCs w:val="24"/>
        </w:rPr>
        <w:t xml:space="preserve">disease. A change of greater than 10% in total lung capacity and/or a change of greater than 15% in </w:t>
      </w:r>
      <w:r w:rsidR="002E0CF5" w:rsidRPr="002E0CF5">
        <w:rPr>
          <w:rFonts w:ascii="Times New Roman" w:hAnsi="Times New Roman" w:cs="Times New Roman"/>
          <w:sz w:val="24"/>
          <w:szCs w:val="24"/>
        </w:rPr>
        <w:t>diffusing capacity for carbon monoxide</w:t>
      </w:r>
      <w:r w:rsidR="002E0CF5">
        <w:rPr>
          <w:rStyle w:val="selectable"/>
          <w:rFonts w:ascii="Times New Roman" w:hAnsi="Times New Roman" w:cs="Times New Roman"/>
          <w:sz w:val="24"/>
          <w:szCs w:val="24"/>
        </w:rPr>
        <w:t xml:space="preserve"> have both been found to significantly affect treatment of the disorders.</w:t>
      </w:r>
      <w:r w:rsidR="002E0CF5">
        <w:rPr>
          <w:rStyle w:val="selectable"/>
          <w:rFonts w:ascii="Times New Roman" w:hAnsi="Times New Roman" w:cs="Times New Roman"/>
          <w:sz w:val="24"/>
          <w:szCs w:val="24"/>
          <w:vertAlign w:val="superscript"/>
        </w:rPr>
        <w:t>15</w:t>
      </w:r>
      <w:r w:rsidR="002E0CF5">
        <w:rPr>
          <w:rStyle w:val="selectable"/>
          <w:rFonts w:ascii="Times New Roman" w:hAnsi="Times New Roman" w:cs="Times New Roman"/>
          <w:sz w:val="24"/>
          <w:szCs w:val="24"/>
        </w:rPr>
        <w:t xml:space="preserve"> </w:t>
      </w:r>
      <w:r w:rsidR="001B7B1A">
        <w:rPr>
          <w:rStyle w:val="selectable"/>
          <w:rFonts w:ascii="Times New Roman" w:hAnsi="Times New Roman" w:cs="Times New Roman"/>
          <w:sz w:val="24"/>
          <w:szCs w:val="24"/>
        </w:rPr>
        <w:t>Assessments for transfer of carbon monoxide may be performed with a spirometer using a single-breath technique with values being adjusted for alveolar volume. When dermatomyositis is expected, PFTs displaying abnormal diffusion capacity for carbon monoxide may provide support for the diagnosis, especially when total lung capacity is less than 80% of their maximum.</w:t>
      </w:r>
      <w:r w:rsidR="001813DB">
        <w:rPr>
          <w:rStyle w:val="selectable"/>
          <w:rFonts w:ascii="Times New Roman" w:hAnsi="Times New Roman" w:cs="Times New Roman"/>
          <w:sz w:val="24"/>
          <w:szCs w:val="24"/>
          <w:vertAlign w:val="superscript"/>
        </w:rPr>
        <w:t xml:space="preserve">15 </w:t>
      </w:r>
      <w:r w:rsidR="001813DB">
        <w:rPr>
          <w:rStyle w:val="selectable"/>
          <w:rFonts w:ascii="Times New Roman" w:hAnsi="Times New Roman" w:cs="Times New Roman"/>
          <w:sz w:val="24"/>
          <w:szCs w:val="24"/>
        </w:rPr>
        <w:t xml:space="preserve">Lastly, high-resolution computerized tomography (HRCT) scanning may be used to track the disease progression as HRCT is able to identify characteristic features of interstitial lung disease associated with dermatomyositis such as linear opacities, fibrosis and nodules. For individuals who are chronically immunosuppressed, bronchoscopy with </w:t>
      </w:r>
      <w:proofErr w:type="spellStart"/>
      <w:r w:rsidR="001813DB">
        <w:rPr>
          <w:rStyle w:val="selectable"/>
          <w:rFonts w:ascii="Times New Roman" w:hAnsi="Times New Roman" w:cs="Times New Roman"/>
          <w:sz w:val="24"/>
          <w:szCs w:val="24"/>
        </w:rPr>
        <w:t>bronchoalveolar</w:t>
      </w:r>
      <w:proofErr w:type="spellEnd"/>
      <w:r w:rsidR="001813DB">
        <w:rPr>
          <w:rStyle w:val="selectable"/>
          <w:rFonts w:ascii="Times New Roman" w:hAnsi="Times New Roman" w:cs="Times New Roman"/>
          <w:sz w:val="24"/>
          <w:szCs w:val="24"/>
        </w:rPr>
        <w:t xml:space="preserve"> lavage may be helpful for ruling out any occult infections.</w:t>
      </w:r>
      <w:r w:rsidR="001813DB">
        <w:rPr>
          <w:rStyle w:val="selectable"/>
          <w:rFonts w:ascii="Times New Roman" w:hAnsi="Times New Roman" w:cs="Times New Roman"/>
          <w:sz w:val="24"/>
          <w:szCs w:val="24"/>
          <w:vertAlign w:val="superscript"/>
        </w:rPr>
        <w:t>11</w:t>
      </w:r>
      <w:r w:rsidR="001813DB">
        <w:rPr>
          <w:rStyle w:val="selectable"/>
          <w:rFonts w:ascii="Times New Roman" w:hAnsi="Times New Roman" w:cs="Times New Roman"/>
          <w:sz w:val="24"/>
          <w:szCs w:val="24"/>
        </w:rPr>
        <w:t xml:space="preserve"> </w:t>
      </w:r>
      <w:proofErr w:type="gramStart"/>
      <w:r w:rsidR="001813DB">
        <w:rPr>
          <w:rStyle w:val="selectable"/>
          <w:rFonts w:ascii="Times New Roman" w:hAnsi="Times New Roman" w:cs="Times New Roman"/>
          <w:sz w:val="24"/>
          <w:szCs w:val="24"/>
        </w:rPr>
        <w:t>Following</w:t>
      </w:r>
      <w:proofErr w:type="gramEnd"/>
      <w:r w:rsidR="001813DB">
        <w:rPr>
          <w:rStyle w:val="selectable"/>
          <w:rFonts w:ascii="Times New Roman" w:hAnsi="Times New Roman" w:cs="Times New Roman"/>
          <w:sz w:val="24"/>
          <w:szCs w:val="24"/>
        </w:rPr>
        <w:t xml:space="preserve"> a confirmed diagnosis, patients should be assessed for any esophageal, pulmonary and/or cardiac involvement that may be present through the use of barium swallow tests and/or esophageal motility studies. These tests, in addition to ones mentioned earlier such as PFTs may also determine the severity of the disease and help identify any malignancies that may exist.</w:t>
      </w:r>
      <w:r w:rsidR="00025C34">
        <w:rPr>
          <w:rStyle w:val="selectable"/>
          <w:rFonts w:ascii="Times New Roman" w:hAnsi="Times New Roman" w:cs="Times New Roman"/>
          <w:sz w:val="24"/>
          <w:szCs w:val="24"/>
          <w:vertAlign w:val="superscript"/>
        </w:rPr>
        <w:t>16</w:t>
      </w:r>
    </w:p>
    <w:p w:rsidR="00937E79" w:rsidRDefault="00E327CA" w:rsidP="00285098">
      <w:pPr>
        <w:spacing w:line="480" w:lineRule="auto"/>
        <w:rPr>
          <w:rStyle w:val="selectable"/>
          <w:rFonts w:ascii="Times New Roman" w:hAnsi="Times New Roman" w:cs="Times New Roman"/>
          <w:sz w:val="24"/>
          <w:szCs w:val="24"/>
          <w:vertAlign w:val="superscript"/>
        </w:rPr>
      </w:pPr>
      <w:r>
        <w:rPr>
          <w:rStyle w:val="selectable"/>
          <w:rFonts w:ascii="Times New Roman" w:hAnsi="Times New Roman" w:cs="Times New Roman"/>
          <w:sz w:val="24"/>
          <w:szCs w:val="24"/>
        </w:rPr>
        <w:tab/>
        <w:t xml:space="preserve">When treating patients with dermatomyositis, several general measures and safety precautions should be considered especially in patients with more serious involvement. While bedrest is considered to be of value in those with progressive weakness, too much bedrest is contraindicated as these individuals may develop contractures. Given the </w:t>
      </w:r>
      <w:r w:rsidR="00EB6792">
        <w:rPr>
          <w:rStyle w:val="selectable"/>
          <w:rFonts w:ascii="Times New Roman" w:hAnsi="Times New Roman" w:cs="Times New Roman"/>
          <w:sz w:val="24"/>
          <w:szCs w:val="24"/>
        </w:rPr>
        <w:t xml:space="preserve">nature of the disease, patients should participate in an exercise program that aims to maintain any preserved strength as well as implement the use of range-of-motion stretches, actively and/or passively to prevent </w:t>
      </w:r>
      <w:r w:rsidR="00EB6792">
        <w:rPr>
          <w:rStyle w:val="selectable"/>
          <w:rFonts w:ascii="Times New Roman" w:hAnsi="Times New Roman" w:cs="Times New Roman"/>
          <w:sz w:val="24"/>
          <w:szCs w:val="24"/>
        </w:rPr>
        <w:lastRenderedPageBreak/>
        <w:t>contractures from developing.</w:t>
      </w:r>
      <w:r w:rsidR="00EB6792">
        <w:rPr>
          <w:rStyle w:val="selectable"/>
          <w:rFonts w:ascii="Times New Roman" w:hAnsi="Times New Roman" w:cs="Times New Roman"/>
          <w:sz w:val="24"/>
          <w:szCs w:val="24"/>
          <w:vertAlign w:val="superscript"/>
        </w:rPr>
        <w:t xml:space="preserve">16 </w:t>
      </w:r>
      <w:r w:rsidR="00EB6792">
        <w:rPr>
          <w:rStyle w:val="selectable"/>
          <w:rFonts w:ascii="Times New Roman" w:hAnsi="Times New Roman" w:cs="Times New Roman"/>
          <w:sz w:val="24"/>
          <w:szCs w:val="24"/>
        </w:rPr>
        <w:t>When considering more advanced deficits associated with the disease such as dysphagia, one should inform their patients to have their head of bed elevated and avoid eating meals immediately before bed in order to prevent aspiration and other respiratory complications.</w:t>
      </w:r>
      <w:r w:rsidR="00EB6792">
        <w:rPr>
          <w:rStyle w:val="selectable"/>
          <w:rFonts w:ascii="Times New Roman" w:hAnsi="Times New Roman" w:cs="Times New Roman"/>
          <w:sz w:val="24"/>
          <w:szCs w:val="24"/>
          <w:vertAlign w:val="superscript"/>
        </w:rPr>
        <w:t>16</w:t>
      </w:r>
      <w:r w:rsidR="00A95D15">
        <w:rPr>
          <w:rStyle w:val="selectable"/>
          <w:rFonts w:ascii="Times New Roman" w:hAnsi="Times New Roman" w:cs="Times New Roman"/>
          <w:sz w:val="24"/>
          <w:szCs w:val="24"/>
          <w:vertAlign w:val="superscript"/>
        </w:rPr>
        <w:t xml:space="preserve"> </w:t>
      </w:r>
      <w:r w:rsidR="00A95D15">
        <w:rPr>
          <w:rStyle w:val="selectable"/>
          <w:rFonts w:ascii="Times New Roman" w:hAnsi="Times New Roman" w:cs="Times New Roman"/>
          <w:sz w:val="24"/>
          <w:szCs w:val="24"/>
        </w:rPr>
        <w:t>Unfortunately, the only FDA approved treatment for dermatomyositis is through the use of glucocorticoids.</w:t>
      </w:r>
      <w:r w:rsidR="00A95D15">
        <w:rPr>
          <w:rStyle w:val="selectable"/>
          <w:rFonts w:ascii="Times New Roman" w:hAnsi="Times New Roman" w:cs="Times New Roman"/>
          <w:sz w:val="24"/>
          <w:szCs w:val="24"/>
          <w:vertAlign w:val="superscript"/>
        </w:rPr>
        <w:t>17</w:t>
      </w:r>
      <w:r w:rsidR="00A95D15">
        <w:rPr>
          <w:rStyle w:val="selectable"/>
          <w:rFonts w:ascii="Times New Roman" w:hAnsi="Times New Roman" w:cs="Times New Roman"/>
          <w:sz w:val="24"/>
          <w:szCs w:val="24"/>
        </w:rPr>
        <w:t xml:space="preserve"> As Dr. Gross has mentioned, individuals taking prednisone for extended periods of time often have chronic systemic inflammatory diseases such as dermatomyositis which is challenging to treat without any of the side effects associated with the medication. In addition to the common unfavorable effects of the drug such as muscle and skin wasting, glucocorticoid use has also been shown to cause facial rounding, hirsutism, diminished carbohydrate tolerance, insomnia, restlessness, weakness, transitory mental clouding, acne, increased skin pigmentation and vague abdominal distress.</w:t>
      </w:r>
      <w:r w:rsidR="00DF2ECE">
        <w:rPr>
          <w:rStyle w:val="selectable"/>
          <w:rFonts w:ascii="Times New Roman" w:hAnsi="Times New Roman" w:cs="Times New Roman"/>
          <w:sz w:val="24"/>
          <w:szCs w:val="24"/>
          <w:vertAlign w:val="superscript"/>
        </w:rPr>
        <w:t>18,19</w:t>
      </w:r>
      <w:r w:rsidR="00A95D15">
        <w:rPr>
          <w:rStyle w:val="selectable"/>
          <w:rFonts w:ascii="Times New Roman" w:hAnsi="Times New Roman" w:cs="Times New Roman"/>
          <w:sz w:val="24"/>
          <w:szCs w:val="24"/>
        </w:rPr>
        <w:t xml:space="preserve"> Some individuals have also reported having depressive symptoms and difficulties with sleeping.</w:t>
      </w:r>
      <w:r w:rsidR="005B0396">
        <w:rPr>
          <w:rStyle w:val="selectable"/>
          <w:rFonts w:ascii="Times New Roman" w:hAnsi="Times New Roman" w:cs="Times New Roman"/>
          <w:sz w:val="24"/>
          <w:szCs w:val="24"/>
          <w:vertAlign w:val="superscript"/>
        </w:rPr>
        <w:t>18</w:t>
      </w:r>
      <w:r w:rsidR="00A95D15">
        <w:rPr>
          <w:rStyle w:val="selectable"/>
          <w:rFonts w:ascii="Times New Roman" w:hAnsi="Times New Roman" w:cs="Times New Roman"/>
          <w:sz w:val="24"/>
          <w:szCs w:val="24"/>
        </w:rPr>
        <w:t xml:space="preserve"> Sleep </w:t>
      </w:r>
      <w:r w:rsidR="00A44DB1">
        <w:rPr>
          <w:rStyle w:val="selectable"/>
          <w:rFonts w:ascii="Times New Roman" w:hAnsi="Times New Roman" w:cs="Times New Roman"/>
          <w:sz w:val="24"/>
          <w:szCs w:val="24"/>
        </w:rPr>
        <w:t>disturbances such as insomnia have been shown to have negative impacts on the healing mechanisms of the body such as tissue repair and pain modulation.</w:t>
      </w:r>
      <w:r w:rsidR="004235D7">
        <w:rPr>
          <w:rStyle w:val="selectable"/>
          <w:rFonts w:ascii="Times New Roman" w:hAnsi="Times New Roman" w:cs="Times New Roman"/>
          <w:sz w:val="24"/>
          <w:szCs w:val="24"/>
          <w:vertAlign w:val="superscript"/>
        </w:rPr>
        <w:t>20</w:t>
      </w:r>
      <w:r w:rsidR="00A44DB1">
        <w:rPr>
          <w:rStyle w:val="selectable"/>
          <w:rFonts w:ascii="Times New Roman" w:hAnsi="Times New Roman" w:cs="Times New Roman"/>
          <w:sz w:val="24"/>
          <w:szCs w:val="24"/>
        </w:rPr>
        <w:t xml:space="preserve"> </w:t>
      </w:r>
      <w:r w:rsidR="004235D7">
        <w:rPr>
          <w:rStyle w:val="selectable"/>
          <w:rFonts w:ascii="Times New Roman" w:hAnsi="Times New Roman" w:cs="Times New Roman"/>
          <w:sz w:val="24"/>
          <w:szCs w:val="24"/>
        </w:rPr>
        <w:t xml:space="preserve">So not only does prednisone directly harm or hinder progress made with our patients, it can also indirectly cause complications with the healing process. </w:t>
      </w:r>
      <w:r w:rsidR="00E411E0">
        <w:rPr>
          <w:rStyle w:val="selectable"/>
          <w:rFonts w:ascii="Times New Roman" w:hAnsi="Times New Roman" w:cs="Times New Roman"/>
          <w:sz w:val="24"/>
          <w:szCs w:val="24"/>
        </w:rPr>
        <w:t>Additionally, it has been found that ~25% of patients with dermatomyositis will have no effect from taking systemic corticosteroids, and 25-50% of these patients will develop significant side-effects due to steroid use.</w:t>
      </w:r>
      <w:r w:rsidR="00E411E0">
        <w:rPr>
          <w:rStyle w:val="selectable"/>
          <w:rFonts w:ascii="Times New Roman" w:hAnsi="Times New Roman" w:cs="Times New Roman"/>
          <w:sz w:val="24"/>
          <w:szCs w:val="24"/>
          <w:vertAlign w:val="superscript"/>
        </w:rPr>
        <w:t>17</w:t>
      </w:r>
      <w:r w:rsidR="00E411E0">
        <w:rPr>
          <w:rStyle w:val="selectable"/>
          <w:rFonts w:ascii="Times New Roman" w:hAnsi="Times New Roman" w:cs="Times New Roman"/>
          <w:sz w:val="24"/>
          <w:szCs w:val="24"/>
        </w:rPr>
        <w:t xml:space="preserve"> </w:t>
      </w:r>
      <w:r w:rsidR="00A64381">
        <w:rPr>
          <w:rFonts w:ascii="Times New Roman" w:hAnsi="Times New Roman" w:cs="Times New Roman"/>
          <w:sz w:val="24"/>
          <w:szCs w:val="24"/>
        </w:rPr>
        <w:t xml:space="preserve">When treating patients who are taking corticosteroids, it is important to remember the substantial damage that can occur to the bones and other musculoskeletal tissues within their bodies from their medication. Shah and </w:t>
      </w:r>
      <w:proofErr w:type="spellStart"/>
      <w:r w:rsidR="00A64381">
        <w:rPr>
          <w:rFonts w:ascii="Times New Roman" w:hAnsi="Times New Roman" w:cs="Times New Roman"/>
          <w:sz w:val="24"/>
          <w:szCs w:val="24"/>
        </w:rPr>
        <w:t>Gecys</w:t>
      </w:r>
      <w:proofErr w:type="spellEnd"/>
      <w:r w:rsidR="00A64381">
        <w:rPr>
          <w:rFonts w:ascii="Times New Roman" w:hAnsi="Times New Roman" w:cs="Times New Roman"/>
          <w:sz w:val="24"/>
          <w:szCs w:val="24"/>
        </w:rPr>
        <w:t xml:space="preserve"> found that the use of glucocorticoids can cause rapid bone loss with decreases in bone mineral density as much as 10-20% within 3 months.</w:t>
      </w:r>
      <w:r w:rsidR="00A64381">
        <w:rPr>
          <w:rFonts w:ascii="Times New Roman" w:hAnsi="Times New Roman" w:cs="Times New Roman"/>
          <w:sz w:val="24"/>
          <w:szCs w:val="24"/>
          <w:vertAlign w:val="superscript"/>
        </w:rPr>
        <w:t>23</w:t>
      </w:r>
      <w:r w:rsidR="00A64381">
        <w:rPr>
          <w:rFonts w:ascii="Times New Roman" w:hAnsi="Times New Roman" w:cs="Times New Roman"/>
          <w:sz w:val="24"/>
          <w:szCs w:val="24"/>
          <w:vertAlign w:val="superscript"/>
        </w:rPr>
        <w:t xml:space="preserve"> </w:t>
      </w:r>
      <w:r w:rsidR="00A64381">
        <w:rPr>
          <w:rFonts w:ascii="Times New Roman" w:hAnsi="Times New Roman" w:cs="Times New Roman"/>
          <w:sz w:val="24"/>
          <w:szCs w:val="24"/>
        </w:rPr>
        <w:t xml:space="preserve">Furthermore, the use of glucocorticoids can further exacerbate </w:t>
      </w:r>
      <w:proofErr w:type="spellStart"/>
      <w:r w:rsidR="00A64381">
        <w:rPr>
          <w:rFonts w:ascii="Times New Roman" w:hAnsi="Times New Roman" w:cs="Times New Roman"/>
          <w:sz w:val="24"/>
          <w:szCs w:val="24"/>
        </w:rPr>
        <w:t>eugeric</w:t>
      </w:r>
      <w:proofErr w:type="spellEnd"/>
      <w:r w:rsidR="00A64381">
        <w:rPr>
          <w:rFonts w:ascii="Times New Roman" w:hAnsi="Times New Roman" w:cs="Times New Roman"/>
          <w:sz w:val="24"/>
          <w:szCs w:val="24"/>
        </w:rPr>
        <w:t xml:space="preserve"> changes or create new problems including osteopenia/osteoporosis </w:t>
      </w:r>
      <w:r w:rsidR="00A64381">
        <w:rPr>
          <w:rFonts w:ascii="Times New Roman" w:hAnsi="Times New Roman" w:cs="Times New Roman"/>
          <w:sz w:val="24"/>
          <w:szCs w:val="24"/>
        </w:rPr>
        <w:lastRenderedPageBreak/>
        <w:t>and severely thinned soft tissues.</w:t>
      </w:r>
      <w:r w:rsidR="00A64381">
        <w:rPr>
          <w:rFonts w:ascii="Times New Roman" w:hAnsi="Times New Roman" w:cs="Times New Roman"/>
          <w:sz w:val="24"/>
          <w:szCs w:val="24"/>
          <w:vertAlign w:val="superscript"/>
        </w:rPr>
        <w:t>19</w:t>
      </w:r>
      <w:r w:rsidR="00A64381">
        <w:rPr>
          <w:rFonts w:ascii="Times New Roman" w:hAnsi="Times New Roman" w:cs="Times New Roman"/>
          <w:sz w:val="24"/>
          <w:szCs w:val="24"/>
          <w:vertAlign w:val="superscript"/>
        </w:rPr>
        <w:t xml:space="preserve"> </w:t>
      </w:r>
      <w:r w:rsidR="00A64381">
        <w:rPr>
          <w:rFonts w:ascii="Times New Roman" w:hAnsi="Times New Roman" w:cs="Times New Roman"/>
          <w:sz w:val="24"/>
          <w:szCs w:val="24"/>
        </w:rPr>
        <w:t xml:space="preserve">Given the aforementioned, it is imperative to screen these at-risk individuals for osteoporosis when considering treatments involving weight-bearing activity. </w:t>
      </w:r>
      <w:r w:rsidR="004235D7">
        <w:rPr>
          <w:rStyle w:val="selectable"/>
          <w:rFonts w:ascii="Times New Roman" w:hAnsi="Times New Roman" w:cs="Times New Roman"/>
          <w:sz w:val="24"/>
          <w:szCs w:val="24"/>
        </w:rPr>
        <w:t xml:space="preserve">Taking all of this into consideration, although the use of glucocorticoids has many undesirable effects, the American Academy of Dermatology </w:t>
      </w:r>
      <w:r w:rsidR="00E411E0">
        <w:rPr>
          <w:rStyle w:val="selectable"/>
          <w:rFonts w:ascii="Times New Roman" w:hAnsi="Times New Roman" w:cs="Times New Roman"/>
          <w:sz w:val="24"/>
          <w:szCs w:val="24"/>
        </w:rPr>
        <w:t>continues to recommend</w:t>
      </w:r>
      <w:r w:rsidR="004235D7">
        <w:rPr>
          <w:rStyle w:val="selectable"/>
          <w:rFonts w:ascii="Times New Roman" w:hAnsi="Times New Roman" w:cs="Times New Roman"/>
          <w:sz w:val="24"/>
          <w:szCs w:val="24"/>
        </w:rPr>
        <w:t xml:space="preserve"> initial doses of oral prednisone </w:t>
      </w:r>
      <w:r w:rsidR="00E411E0">
        <w:rPr>
          <w:rStyle w:val="selectable"/>
          <w:rFonts w:ascii="Times New Roman" w:hAnsi="Times New Roman" w:cs="Times New Roman"/>
          <w:sz w:val="24"/>
          <w:szCs w:val="24"/>
        </w:rPr>
        <w:t>prescribed at 0.5-1.5 mg/k</w:t>
      </w:r>
      <w:r w:rsidR="004235D7">
        <w:rPr>
          <w:rStyle w:val="selectable"/>
          <w:rFonts w:ascii="Times New Roman" w:hAnsi="Times New Roman" w:cs="Times New Roman"/>
          <w:sz w:val="24"/>
          <w:szCs w:val="24"/>
        </w:rPr>
        <w:t>g/day for these individua</w:t>
      </w:r>
      <w:r w:rsidR="00E411E0">
        <w:rPr>
          <w:rStyle w:val="selectable"/>
          <w:rFonts w:ascii="Times New Roman" w:hAnsi="Times New Roman" w:cs="Times New Roman"/>
          <w:sz w:val="24"/>
          <w:szCs w:val="24"/>
        </w:rPr>
        <w:t>ls.</w:t>
      </w:r>
      <w:r w:rsidR="00E411E0">
        <w:rPr>
          <w:rStyle w:val="selectable"/>
          <w:rFonts w:ascii="Times New Roman" w:hAnsi="Times New Roman" w:cs="Times New Roman"/>
          <w:sz w:val="24"/>
          <w:szCs w:val="24"/>
          <w:vertAlign w:val="superscript"/>
        </w:rPr>
        <w:t>17</w:t>
      </w:r>
      <w:r w:rsidR="004235D7">
        <w:rPr>
          <w:rStyle w:val="selectable"/>
          <w:rFonts w:ascii="Times New Roman" w:hAnsi="Times New Roman" w:cs="Times New Roman"/>
          <w:sz w:val="24"/>
          <w:szCs w:val="24"/>
        </w:rPr>
        <w:t xml:space="preserve"> </w:t>
      </w:r>
      <w:r w:rsidR="00E411E0">
        <w:rPr>
          <w:rStyle w:val="selectable"/>
          <w:rFonts w:ascii="Times New Roman" w:hAnsi="Times New Roman" w:cs="Times New Roman"/>
          <w:sz w:val="24"/>
          <w:szCs w:val="24"/>
        </w:rPr>
        <w:t>Dr. M. Hertl has stated that glucocorticoid use should only be used until the disease has become clinically and enzymatically inactive at which point patients should then begin to taper from the medication. In order to safely taper from the medication, patients should slowly increase their dosage over a period that is 1.5 to 2 times longer than their period of active treatment.</w:t>
      </w:r>
      <w:r w:rsidR="00E411E0">
        <w:rPr>
          <w:rStyle w:val="selectable"/>
          <w:rFonts w:ascii="Times New Roman" w:hAnsi="Times New Roman" w:cs="Times New Roman"/>
          <w:sz w:val="24"/>
          <w:szCs w:val="24"/>
          <w:vertAlign w:val="superscript"/>
        </w:rPr>
        <w:t>16</w:t>
      </w:r>
      <w:r w:rsidR="00E411E0">
        <w:rPr>
          <w:rStyle w:val="selectable"/>
          <w:rFonts w:ascii="Times New Roman" w:hAnsi="Times New Roman" w:cs="Times New Roman"/>
          <w:sz w:val="24"/>
          <w:szCs w:val="24"/>
        </w:rPr>
        <w:t xml:space="preserve"> </w:t>
      </w:r>
      <w:r w:rsidR="008D6E4B">
        <w:rPr>
          <w:rStyle w:val="selectable"/>
          <w:rFonts w:ascii="Times New Roman" w:hAnsi="Times New Roman" w:cs="Times New Roman"/>
          <w:sz w:val="24"/>
          <w:szCs w:val="24"/>
        </w:rPr>
        <w:t xml:space="preserve">Dr. M. Hertl has suggested the use of steroid-sparing agents during the early stages of the disease in order to effectively induce or maintain a remission cycle. </w:t>
      </w:r>
      <w:r w:rsidR="008E7FB5">
        <w:rPr>
          <w:rStyle w:val="selectable"/>
          <w:rFonts w:ascii="Times New Roman" w:hAnsi="Times New Roman" w:cs="Times New Roman"/>
          <w:sz w:val="24"/>
          <w:szCs w:val="24"/>
        </w:rPr>
        <w:t>Many of these steroid-sparing agents are immunosuppressive agents such as methotrexate, azathioprine, cyclophosphamide, mycophenolate mofetil, chlorambucil or cyclosporine.</w:t>
      </w:r>
      <w:r w:rsidR="008E7FB5">
        <w:rPr>
          <w:rStyle w:val="selectable"/>
          <w:rFonts w:ascii="Times New Roman" w:hAnsi="Times New Roman" w:cs="Times New Roman"/>
          <w:sz w:val="24"/>
          <w:szCs w:val="24"/>
          <w:vertAlign w:val="superscript"/>
        </w:rPr>
        <w:t xml:space="preserve"> </w:t>
      </w:r>
      <w:r w:rsidR="008E7FB5">
        <w:rPr>
          <w:rStyle w:val="selectable"/>
          <w:rFonts w:ascii="Times New Roman" w:hAnsi="Times New Roman" w:cs="Times New Roman"/>
          <w:sz w:val="24"/>
          <w:szCs w:val="24"/>
        </w:rPr>
        <w:t>One study found that ½ to ¾ of patients with dermatomyositis treated with immunosuppressive agents will positively respond to the medication with an increase in strength, a decrease in enzyme levels as well as being able to safely reduce their corticosteroid use.</w:t>
      </w:r>
      <w:r w:rsidR="008E7FB5">
        <w:rPr>
          <w:rStyle w:val="selectable"/>
          <w:rFonts w:ascii="Times New Roman" w:hAnsi="Times New Roman" w:cs="Times New Roman"/>
          <w:sz w:val="24"/>
          <w:szCs w:val="24"/>
          <w:vertAlign w:val="superscript"/>
        </w:rPr>
        <w:t>16</w:t>
      </w:r>
      <w:r w:rsidR="00852EEE">
        <w:rPr>
          <w:rStyle w:val="selectable"/>
          <w:rFonts w:ascii="Times New Roman" w:hAnsi="Times New Roman" w:cs="Times New Roman"/>
          <w:sz w:val="24"/>
          <w:szCs w:val="24"/>
          <w:vertAlign w:val="superscript"/>
        </w:rPr>
        <w:t xml:space="preserve"> </w:t>
      </w:r>
    </w:p>
    <w:p w:rsidR="00937E79" w:rsidRDefault="00852EEE" w:rsidP="00937E79">
      <w:pPr>
        <w:spacing w:line="480" w:lineRule="auto"/>
        <w:ind w:firstLine="720"/>
        <w:rPr>
          <w:rStyle w:val="selectable"/>
          <w:rFonts w:ascii="Times New Roman" w:hAnsi="Times New Roman" w:cs="Times New Roman"/>
          <w:sz w:val="24"/>
          <w:szCs w:val="24"/>
        </w:rPr>
      </w:pPr>
      <w:r>
        <w:rPr>
          <w:rStyle w:val="selectable"/>
          <w:rFonts w:ascii="Times New Roman" w:hAnsi="Times New Roman" w:cs="Times New Roman"/>
          <w:sz w:val="24"/>
          <w:szCs w:val="24"/>
        </w:rPr>
        <w:t>Since many patients with dermatomyositis present with cutaneous lesions as well as other photo-sensitive rashes, it has been recommended that these individuals use a topical broad-spe</w:t>
      </w:r>
      <w:r w:rsidR="00EF516B">
        <w:rPr>
          <w:rStyle w:val="selectable"/>
          <w:rFonts w:ascii="Times New Roman" w:hAnsi="Times New Roman" w:cs="Times New Roman"/>
          <w:sz w:val="24"/>
          <w:szCs w:val="24"/>
        </w:rPr>
        <w:t>ctrum sunscreen with a high sun-</w:t>
      </w:r>
      <w:r>
        <w:rPr>
          <w:rStyle w:val="selectable"/>
          <w:rFonts w:ascii="Times New Roman" w:hAnsi="Times New Roman" w:cs="Times New Roman"/>
          <w:sz w:val="24"/>
          <w:szCs w:val="24"/>
        </w:rPr>
        <w:t>protective factor for daily use.</w:t>
      </w:r>
      <w:r>
        <w:rPr>
          <w:rStyle w:val="selectable"/>
          <w:rFonts w:ascii="Times New Roman" w:hAnsi="Times New Roman" w:cs="Times New Roman"/>
          <w:sz w:val="24"/>
          <w:szCs w:val="24"/>
          <w:vertAlign w:val="superscript"/>
        </w:rPr>
        <w:t>17</w:t>
      </w:r>
      <w:r>
        <w:rPr>
          <w:rStyle w:val="selectable"/>
          <w:rFonts w:ascii="Times New Roman" w:hAnsi="Times New Roman" w:cs="Times New Roman"/>
          <w:sz w:val="24"/>
          <w:szCs w:val="24"/>
        </w:rPr>
        <w:t xml:space="preserve"> These patients should either attempt to reduce the amount of time spent outside or utilize some form of photo-protective clothing in order to reduce their sun exposure levels. </w:t>
      </w:r>
      <w:r w:rsidR="00937E79">
        <w:rPr>
          <w:rStyle w:val="selectable"/>
          <w:rFonts w:ascii="Times New Roman" w:hAnsi="Times New Roman" w:cs="Times New Roman"/>
          <w:sz w:val="24"/>
          <w:szCs w:val="24"/>
        </w:rPr>
        <w:t>Hydroxychloroquine, an anti-malarial drug, may be used topically to treat persistent rashes that appear in affected individuals.</w:t>
      </w:r>
      <w:r w:rsidR="00937E79">
        <w:rPr>
          <w:rStyle w:val="selectable"/>
          <w:rFonts w:ascii="Times New Roman" w:hAnsi="Times New Roman" w:cs="Times New Roman"/>
          <w:sz w:val="24"/>
          <w:szCs w:val="24"/>
          <w:vertAlign w:val="superscript"/>
        </w:rPr>
        <w:t>16</w:t>
      </w:r>
      <w:proofErr w:type="gramStart"/>
      <w:r w:rsidR="00937E79">
        <w:rPr>
          <w:rStyle w:val="selectable"/>
          <w:rFonts w:ascii="Times New Roman" w:hAnsi="Times New Roman" w:cs="Times New Roman"/>
          <w:sz w:val="24"/>
          <w:szCs w:val="24"/>
          <w:vertAlign w:val="superscript"/>
        </w:rPr>
        <w:t>,17</w:t>
      </w:r>
      <w:proofErr w:type="gramEnd"/>
      <w:r w:rsidR="00937E79">
        <w:rPr>
          <w:rStyle w:val="selectable"/>
          <w:rFonts w:ascii="Times New Roman" w:hAnsi="Times New Roman" w:cs="Times New Roman"/>
          <w:sz w:val="24"/>
          <w:szCs w:val="24"/>
        </w:rPr>
        <w:t xml:space="preserve"> If patients do not respond well to hydroxychloroquine, they may be switched over to chloroquine phosphate or quinacrine as an alternative method for treating rashes. However, patients should be warned </w:t>
      </w:r>
      <w:r w:rsidR="00937E79">
        <w:rPr>
          <w:rStyle w:val="selectable"/>
          <w:rFonts w:ascii="Times New Roman" w:hAnsi="Times New Roman" w:cs="Times New Roman"/>
          <w:sz w:val="24"/>
          <w:szCs w:val="24"/>
        </w:rPr>
        <w:lastRenderedPageBreak/>
        <w:t>prior to anti-malarial drug use that there appears to be a greater frequency of drug eruptions in patients with dermatomyositis using these drugs and should have frequent blood counts and ophthalmologic examinations performed.</w:t>
      </w:r>
      <w:r w:rsidR="00937E79">
        <w:rPr>
          <w:rStyle w:val="selectable"/>
          <w:rFonts w:ascii="Times New Roman" w:hAnsi="Times New Roman" w:cs="Times New Roman"/>
          <w:sz w:val="24"/>
          <w:szCs w:val="24"/>
          <w:vertAlign w:val="superscript"/>
        </w:rPr>
        <w:t>16</w:t>
      </w:r>
      <w:r w:rsidR="00937E79">
        <w:rPr>
          <w:rStyle w:val="selectable"/>
          <w:rFonts w:ascii="Times New Roman" w:hAnsi="Times New Roman" w:cs="Times New Roman"/>
          <w:sz w:val="24"/>
          <w:szCs w:val="24"/>
        </w:rPr>
        <w:t xml:space="preserve"> </w:t>
      </w:r>
    </w:p>
    <w:p w:rsidR="00E327CA" w:rsidRDefault="00EF516B" w:rsidP="00937E79">
      <w:pPr>
        <w:spacing w:line="480" w:lineRule="auto"/>
        <w:ind w:firstLine="720"/>
        <w:rPr>
          <w:rStyle w:val="selectable"/>
          <w:rFonts w:ascii="Times New Roman" w:hAnsi="Times New Roman" w:cs="Times New Roman"/>
          <w:sz w:val="24"/>
          <w:szCs w:val="24"/>
          <w:vertAlign w:val="superscript"/>
        </w:rPr>
      </w:pPr>
      <w:r>
        <w:rPr>
          <w:rStyle w:val="selectable"/>
          <w:rFonts w:ascii="Times New Roman" w:hAnsi="Times New Roman" w:cs="Times New Roman"/>
          <w:sz w:val="24"/>
          <w:szCs w:val="24"/>
        </w:rPr>
        <w:t>Cutaneous lesions have also been cleared in some patients by taking monthly intravenous injections of immunoglobulins.</w:t>
      </w:r>
      <w:r>
        <w:rPr>
          <w:rStyle w:val="selectable"/>
          <w:rFonts w:ascii="Times New Roman" w:hAnsi="Times New Roman" w:cs="Times New Roman"/>
          <w:sz w:val="24"/>
          <w:szCs w:val="24"/>
          <w:vertAlign w:val="superscript"/>
        </w:rPr>
        <w:t>17</w:t>
      </w:r>
      <w:r>
        <w:rPr>
          <w:rStyle w:val="selectable"/>
          <w:rFonts w:ascii="Times New Roman" w:hAnsi="Times New Roman" w:cs="Times New Roman"/>
          <w:sz w:val="24"/>
          <w:szCs w:val="24"/>
        </w:rPr>
        <w:t xml:space="preserve"> </w:t>
      </w:r>
      <w:proofErr w:type="gramStart"/>
      <w:r w:rsidR="00523D27">
        <w:rPr>
          <w:rStyle w:val="selectable"/>
          <w:rFonts w:ascii="Times New Roman" w:hAnsi="Times New Roman" w:cs="Times New Roman"/>
          <w:sz w:val="24"/>
          <w:szCs w:val="24"/>
        </w:rPr>
        <w:t>By</w:t>
      </w:r>
      <w:proofErr w:type="gramEnd"/>
      <w:r w:rsidR="004B5757">
        <w:rPr>
          <w:rStyle w:val="selectable"/>
          <w:rFonts w:ascii="Times New Roman" w:hAnsi="Times New Roman" w:cs="Times New Roman"/>
          <w:sz w:val="24"/>
          <w:szCs w:val="24"/>
        </w:rPr>
        <w:t xml:space="preserve"> using immunoglobulin infusions, </w:t>
      </w:r>
      <w:proofErr w:type="spellStart"/>
      <w:r w:rsidR="004B5757">
        <w:rPr>
          <w:rStyle w:val="selectable"/>
          <w:rFonts w:ascii="Times New Roman" w:hAnsi="Times New Roman" w:cs="Times New Roman"/>
          <w:sz w:val="24"/>
          <w:szCs w:val="24"/>
        </w:rPr>
        <w:t>Dalakas</w:t>
      </w:r>
      <w:proofErr w:type="spellEnd"/>
      <w:r w:rsidR="004B5757">
        <w:rPr>
          <w:rStyle w:val="selectable"/>
          <w:rFonts w:ascii="Times New Roman" w:hAnsi="Times New Roman" w:cs="Times New Roman"/>
          <w:sz w:val="24"/>
          <w:szCs w:val="24"/>
        </w:rPr>
        <w:t xml:space="preserve"> et. </w:t>
      </w:r>
      <w:proofErr w:type="spellStart"/>
      <w:r w:rsidR="004B5757">
        <w:rPr>
          <w:rStyle w:val="selectable"/>
          <w:rFonts w:ascii="Times New Roman" w:hAnsi="Times New Roman" w:cs="Times New Roman"/>
          <w:sz w:val="24"/>
          <w:szCs w:val="24"/>
        </w:rPr>
        <w:t>al</w:t>
      </w:r>
      <w:proofErr w:type="spellEnd"/>
      <w:r w:rsidR="004B5757">
        <w:rPr>
          <w:rStyle w:val="selectable"/>
          <w:rFonts w:ascii="Times New Roman" w:hAnsi="Times New Roman" w:cs="Times New Roman"/>
          <w:sz w:val="24"/>
          <w:szCs w:val="24"/>
        </w:rPr>
        <w:t xml:space="preserve"> were able to decrease serum </w:t>
      </w:r>
      <w:proofErr w:type="spellStart"/>
      <w:r w:rsidR="004B5757">
        <w:rPr>
          <w:rStyle w:val="selectable"/>
          <w:rFonts w:ascii="Times New Roman" w:hAnsi="Times New Roman" w:cs="Times New Roman"/>
          <w:sz w:val="24"/>
          <w:szCs w:val="24"/>
        </w:rPr>
        <w:t>creatine</w:t>
      </w:r>
      <w:proofErr w:type="spellEnd"/>
      <w:r w:rsidR="004B5757">
        <w:rPr>
          <w:rStyle w:val="selectable"/>
          <w:rFonts w:ascii="Times New Roman" w:hAnsi="Times New Roman" w:cs="Times New Roman"/>
          <w:sz w:val="24"/>
          <w:szCs w:val="24"/>
        </w:rPr>
        <w:t xml:space="preserve"> kinase levels by 50% in patients with dermatomyositis who had up to 10 times the normal amount of serum </w:t>
      </w:r>
      <w:proofErr w:type="spellStart"/>
      <w:r w:rsidR="004B5757">
        <w:rPr>
          <w:rStyle w:val="selectable"/>
          <w:rFonts w:ascii="Times New Roman" w:hAnsi="Times New Roman" w:cs="Times New Roman"/>
          <w:sz w:val="24"/>
          <w:szCs w:val="24"/>
        </w:rPr>
        <w:t>creatine</w:t>
      </w:r>
      <w:proofErr w:type="spellEnd"/>
      <w:r w:rsidR="004B5757">
        <w:rPr>
          <w:rStyle w:val="selectable"/>
          <w:rFonts w:ascii="Times New Roman" w:hAnsi="Times New Roman" w:cs="Times New Roman"/>
          <w:sz w:val="24"/>
          <w:szCs w:val="24"/>
        </w:rPr>
        <w:t xml:space="preserve"> kinase.</w:t>
      </w:r>
      <w:r w:rsidR="004B5757">
        <w:rPr>
          <w:rStyle w:val="selectable"/>
          <w:rFonts w:ascii="Times New Roman" w:hAnsi="Times New Roman" w:cs="Times New Roman"/>
          <w:sz w:val="24"/>
          <w:szCs w:val="24"/>
          <w:vertAlign w:val="superscript"/>
        </w:rPr>
        <w:t>21</w:t>
      </w:r>
      <w:r w:rsidR="004B5757">
        <w:rPr>
          <w:rStyle w:val="selectable"/>
          <w:rFonts w:ascii="Times New Roman" w:hAnsi="Times New Roman" w:cs="Times New Roman"/>
          <w:sz w:val="24"/>
          <w:szCs w:val="24"/>
        </w:rPr>
        <w:t xml:space="preserve"> Two of the participants reported severe headaches associated with each infusion but stated that the benefit from the treatment greatly outweighed this adverse effect. </w:t>
      </w:r>
      <w:r w:rsidR="00404497">
        <w:rPr>
          <w:rStyle w:val="selectable"/>
          <w:rFonts w:ascii="Times New Roman" w:hAnsi="Times New Roman" w:cs="Times New Roman"/>
          <w:sz w:val="24"/>
          <w:szCs w:val="24"/>
        </w:rPr>
        <w:t>Immunoglobulin therapy was able to significantly improve muscle characteristics such as having an increase in muscle-fiber diameter, as shown in Appendix B: figure 1.</w:t>
      </w:r>
      <w:r w:rsidR="00D54FFB">
        <w:rPr>
          <w:rStyle w:val="selectable"/>
          <w:rFonts w:ascii="Times New Roman" w:hAnsi="Times New Roman" w:cs="Times New Roman"/>
          <w:sz w:val="24"/>
          <w:szCs w:val="24"/>
          <w:vertAlign w:val="superscript"/>
        </w:rPr>
        <w:t xml:space="preserve">21 </w:t>
      </w:r>
      <w:r w:rsidR="000A22D6">
        <w:rPr>
          <w:rStyle w:val="selectable"/>
          <w:rFonts w:ascii="Times New Roman" w:hAnsi="Times New Roman" w:cs="Times New Roman"/>
          <w:sz w:val="24"/>
          <w:szCs w:val="24"/>
        </w:rPr>
        <w:t>The MHC-1 complex, a characteristic</w:t>
      </w:r>
      <w:r w:rsidR="00844625">
        <w:rPr>
          <w:rStyle w:val="selectable"/>
          <w:rFonts w:ascii="Times New Roman" w:hAnsi="Times New Roman" w:cs="Times New Roman"/>
          <w:sz w:val="24"/>
          <w:szCs w:val="24"/>
        </w:rPr>
        <w:t xml:space="preserve"> muscle</w:t>
      </w:r>
      <w:r w:rsidR="000A22D6">
        <w:rPr>
          <w:rStyle w:val="selectable"/>
          <w:rFonts w:ascii="Times New Roman" w:hAnsi="Times New Roman" w:cs="Times New Roman"/>
          <w:sz w:val="24"/>
          <w:szCs w:val="24"/>
        </w:rPr>
        <w:t xml:space="preserve"> biopsy marker for </w:t>
      </w:r>
      <w:r w:rsidR="00844625">
        <w:rPr>
          <w:rStyle w:val="selectable"/>
          <w:rFonts w:ascii="Times New Roman" w:hAnsi="Times New Roman" w:cs="Times New Roman"/>
          <w:sz w:val="24"/>
          <w:szCs w:val="24"/>
        </w:rPr>
        <w:t>dermatomyositis</w:t>
      </w:r>
      <w:r w:rsidR="000A22D6">
        <w:rPr>
          <w:rStyle w:val="selectable"/>
          <w:rFonts w:ascii="Times New Roman" w:hAnsi="Times New Roman" w:cs="Times New Roman"/>
          <w:sz w:val="24"/>
          <w:szCs w:val="24"/>
        </w:rPr>
        <w:t xml:space="preserve"> mentioned earlier, was hardly detectable following</w:t>
      </w:r>
      <w:r w:rsidR="00844625">
        <w:rPr>
          <w:rStyle w:val="selectable"/>
          <w:rFonts w:ascii="Times New Roman" w:hAnsi="Times New Roman" w:cs="Times New Roman"/>
          <w:sz w:val="24"/>
          <w:szCs w:val="24"/>
        </w:rPr>
        <w:t xml:space="preserve"> immunoglobulin</w:t>
      </w:r>
      <w:r w:rsidR="000A22D6">
        <w:rPr>
          <w:rStyle w:val="selectable"/>
          <w:rFonts w:ascii="Times New Roman" w:hAnsi="Times New Roman" w:cs="Times New Roman"/>
          <w:sz w:val="24"/>
          <w:szCs w:val="24"/>
        </w:rPr>
        <w:t xml:space="preserve"> treatment, as shown in Appendix B: figure 2.</w:t>
      </w:r>
      <w:r w:rsidR="000A22D6">
        <w:rPr>
          <w:rStyle w:val="selectable"/>
          <w:rFonts w:ascii="Times New Roman" w:hAnsi="Times New Roman" w:cs="Times New Roman"/>
          <w:sz w:val="24"/>
          <w:szCs w:val="24"/>
          <w:vertAlign w:val="superscript"/>
        </w:rPr>
        <w:t>21</w:t>
      </w:r>
      <w:r w:rsidR="00285098">
        <w:rPr>
          <w:rStyle w:val="selectable"/>
          <w:rFonts w:ascii="Times New Roman" w:hAnsi="Times New Roman" w:cs="Times New Roman"/>
          <w:sz w:val="24"/>
          <w:szCs w:val="24"/>
          <w:vertAlign w:val="superscript"/>
        </w:rPr>
        <w:t xml:space="preserve"> </w:t>
      </w:r>
      <w:r w:rsidR="00285098">
        <w:rPr>
          <w:rStyle w:val="selectable"/>
          <w:rFonts w:ascii="Times New Roman" w:hAnsi="Times New Roman" w:cs="Times New Roman"/>
          <w:sz w:val="24"/>
          <w:szCs w:val="24"/>
        </w:rPr>
        <w:t xml:space="preserve">Individuals who experience adverse effects from intravenous immunoglobulin therapy or who have insufficient peripheral or central vein access may benefit from using a subcutaneous application of immunoglobulins (SCIG). Five patients receiving treatment for dermatomyositis through the use of SCIGs reported having tolerated the therapy well and were able to </w:t>
      </w:r>
      <w:r w:rsidR="009A5F9A">
        <w:rPr>
          <w:rStyle w:val="selectable"/>
          <w:rFonts w:ascii="Times New Roman" w:hAnsi="Times New Roman" w:cs="Times New Roman"/>
          <w:sz w:val="24"/>
          <w:szCs w:val="24"/>
        </w:rPr>
        <w:t>achieve ideal levels of IgG; however, a sudden surge of IgG has been proposed to cause adverse effects thus suggesting that one should have more frequent</w:t>
      </w:r>
      <w:r>
        <w:rPr>
          <w:rStyle w:val="selectable"/>
          <w:rFonts w:ascii="Times New Roman" w:hAnsi="Times New Roman" w:cs="Times New Roman"/>
          <w:sz w:val="24"/>
          <w:szCs w:val="24"/>
        </w:rPr>
        <w:t>,</w:t>
      </w:r>
      <w:r w:rsidR="009A5F9A">
        <w:rPr>
          <w:rStyle w:val="selectable"/>
          <w:rFonts w:ascii="Times New Roman" w:hAnsi="Times New Roman" w:cs="Times New Roman"/>
          <w:sz w:val="24"/>
          <w:szCs w:val="24"/>
        </w:rPr>
        <w:t xml:space="preserve"> yet less potent administrations of SCIGS to have more stable plasma levels.</w:t>
      </w:r>
      <w:r w:rsidR="009A5F9A">
        <w:rPr>
          <w:rStyle w:val="selectable"/>
          <w:rFonts w:ascii="Times New Roman" w:hAnsi="Times New Roman" w:cs="Times New Roman"/>
          <w:sz w:val="24"/>
          <w:szCs w:val="24"/>
          <w:vertAlign w:val="superscript"/>
        </w:rPr>
        <w:t xml:space="preserve">17 </w:t>
      </w:r>
      <w:r w:rsidR="009A5F9A">
        <w:rPr>
          <w:rStyle w:val="selectable"/>
          <w:rFonts w:ascii="Times New Roman" w:hAnsi="Times New Roman" w:cs="Times New Roman"/>
          <w:sz w:val="24"/>
          <w:szCs w:val="24"/>
        </w:rPr>
        <w:t xml:space="preserve">Whenever subcutaneous doses were given at ¼ the normal dose but 4 times more frequently, patients were able to tolerate therapy better while also having an increase in muscle strength and normalization of </w:t>
      </w:r>
      <w:r w:rsidR="00841CA6">
        <w:rPr>
          <w:rStyle w:val="selectable"/>
          <w:rFonts w:ascii="Times New Roman" w:hAnsi="Times New Roman" w:cs="Times New Roman"/>
          <w:sz w:val="24"/>
          <w:szCs w:val="24"/>
        </w:rPr>
        <w:t>muscle enyzmes.</w:t>
      </w:r>
      <w:r w:rsidR="00841CA6">
        <w:rPr>
          <w:rStyle w:val="selectable"/>
          <w:rFonts w:ascii="Times New Roman" w:hAnsi="Times New Roman" w:cs="Times New Roman"/>
          <w:sz w:val="24"/>
          <w:szCs w:val="24"/>
          <w:vertAlign w:val="superscript"/>
        </w:rPr>
        <w:t>17</w:t>
      </w:r>
    </w:p>
    <w:p w:rsidR="00EF516B" w:rsidRDefault="00EF516B" w:rsidP="00937E79">
      <w:pPr>
        <w:spacing w:line="480" w:lineRule="auto"/>
        <w:ind w:firstLine="720"/>
        <w:rPr>
          <w:rStyle w:val="selectable"/>
          <w:rFonts w:ascii="Times New Roman" w:hAnsi="Times New Roman" w:cs="Times New Roman"/>
          <w:sz w:val="24"/>
          <w:szCs w:val="24"/>
        </w:rPr>
      </w:pPr>
      <w:r>
        <w:rPr>
          <w:rStyle w:val="selectable"/>
          <w:rFonts w:ascii="Times New Roman" w:hAnsi="Times New Roman" w:cs="Times New Roman"/>
          <w:sz w:val="24"/>
          <w:szCs w:val="24"/>
        </w:rPr>
        <w:lastRenderedPageBreak/>
        <w:t>Calcinosis, a formation of calcium deposits beneath soft tissues, is a complication of the disease that is usually only seen in children or adolescents.</w:t>
      </w:r>
      <w:r>
        <w:rPr>
          <w:rStyle w:val="selectable"/>
          <w:rFonts w:ascii="Times New Roman" w:hAnsi="Times New Roman" w:cs="Times New Roman"/>
          <w:sz w:val="24"/>
          <w:szCs w:val="24"/>
          <w:vertAlign w:val="superscript"/>
        </w:rPr>
        <w:t>16</w:t>
      </w:r>
      <w:r>
        <w:rPr>
          <w:rStyle w:val="selectable"/>
          <w:rFonts w:ascii="Times New Roman" w:hAnsi="Times New Roman" w:cs="Times New Roman"/>
          <w:sz w:val="24"/>
          <w:szCs w:val="24"/>
        </w:rPr>
        <w:t xml:space="preserve"> </w:t>
      </w:r>
      <w:r w:rsidR="00AC41A8">
        <w:rPr>
          <w:rStyle w:val="selectable"/>
          <w:rFonts w:ascii="Times New Roman" w:hAnsi="Times New Roman" w:cs="Times New Roman"/>
          <w:sz w:val="24"/>
          <w:szCs w:val="24"/>
        </w:rPr>
        <w:t>When treated early and aggressively with intravenous methylprednisolone, calcinosis eruption may be able to be decreased and less severe.</w:t>
      </w:r>
      <w:r w:rsidR="00AC41A8">
        <w:rPr>
          <w:rStyle w:val="selectable"/>
          <w:rFonts w:ascii="Times New Roman" w:hAnsi="Times New Roman" w:cs="Times New Roman"/>
          <w:sz w:val="24"/>
          <w:szCs w:val="24"/>
          <w:vertAlign w:val="superscript"/>
        </w:rPr>
        <w:t>16</w:t>
      </w:r>
      <w:r w:rsidR="00AC41A8">
        <w:rPr>
          <w:rStyle w:val="selectable"/>
          <w:rFonts w:ascii="Times New Roman" w:hAnsi="Times New Roman" w:cs="Times New Roman"/>
          <w:sz w:val="24"/>
          <w:szCs w:val="24"/>
        </w:rPr>
        <w:t xml:space="preserve"> Other medical treatments for calcinosis include </w:t>
      </w:r>
      <w:proofErr w:type="spellStart"/>
      <w:r w:rsidR="00AC41A8">
        <w:rPr>
          <w:rStyle w:val="selectable"/>
          <w:rFonts w:ascii="Times New Roman" w:hAnsi="Times New Roman" w:cs="Times New Roman"/>
          <w:sz w:val="24"/>
          <w:szCs w:val="24"/>
        </w:rPr>
        <w:t>immunosuppressives</w:t>
      </w:r>
      <w:proofErr w:type="spellEnd"/>
      <w:r w:rsidR="00AC41A8">
        <w:rPr>
          <w:rStyle w:val="selectable"/>
          <w:rFonts w:ascii="Times New Roman" w:hAnsi="Times New Roman" w:cs="Times New Roman"/>
          <w:sz w:val="24"/>
          <w:szCs w:val="24"/>
        </w:rPr>
        <w:t xml:space="preserve">, IVIG, topical </w:t>
      </w:r>
      <w:proofErr w:type="spellStart"/>
      <w:r w:rsidR="00AC41A8">
        <w:rPr>
          <w:rStyle w:val="selectable"/>
          <w:rFonts w:ascii="Times New Roman" w:hAnsi="Times New Roman" w:cs="Times New Roman"/>
          <w:sz w:val="24"/>
          <w:szCs w:val="24"/>
        </w:rPr>
        <w:t>metabisulfite</w:t>
      </w:r>
      <w:proofErr w:type="spellEnd"/>
      <w:r w:rsidR="00AC41A8">
        <w:rPr>
          <w:rStyle w:val="selectable"/>
          <w:rFonts w:ascii="Times New Roman" w:hAnsi="Times New Roman" w:cs="Times New Roman"/>
          <w:sz w:val="24"/>
          <w:szCs w:val="24"/>
        </w:rPr>
        <w:t>, diltiazem, oral aluminum hydroxide, warfarin, colchicine and alendronate.</w:t>
      </w:r>
      <w:r w:rsidR="00AC41A8">
        <w:rPr>
          <w:rStyle w:val="selectable"/>
          <w:rFonts w:ascii="Times New Roman" w:hAnsi="Times New Roman" w:cs="Times New Roman"/>
          <w:sz w:val="24"/>
          <w:szCs w:val="24"/>
          <w:vertAlign w:val="superscript"/>
        </w:rPr>
        <w:t>16,17</w:t>
      </w:r>
      <w:r>
        <w:rPr>
          <w:rStyle w:val="selectable"/>
          <w:rFonts w:ascii="Times New Roman" w:hAnsi="Times New Roman" w:cs="Times New Roman"/>
          <w:sz w:val="24"/>
          <w:szCs w:val="24"/>
        </w:rPr>
        <w:t xml:space="preserve"> </w:t>
      </w:r>
      <w:r w:rsidR="00AC41A8">
        <w:rPr>
          <w:rStyle w:val="selectable"/>
          <w:rFonts w:ascii="Times New Roman" w:hAnsi="Times New Roman" w:cs="Times New Roman"/>
          <w:sz w:val="24"/>
          <w:szCs w:val="24"/>
        </w:rPr>
        <w:t>When treating larger calcinosis lesions, surgical removal appears to the most effective treatment discovered thus far.</w:t>
      </w:r>
      <w:r w:rsidR="00AC41A8">
        <w:rPr>
          <w:rStyle w:val="selectable"/>
          <w:rFonts w:ascii="Times New Roman" w:hAnsi="Times New Roman" w:cs="Times New Roman"/>
          <w:sz w:val="24"/>
          <w:szCs w:val="24"/>
          <w:vertAlign w:val="superscript"/>
        </w:rPr>
        <w:t>17</w:t>
      </w:r>
      <w:r w:rsidR="00AC41A8">
        <w:rPr>
          <w:rStyle w:val="selectable"/>
          <w:rFonts w:ascii="Times New Roman" w:hAnsi="Times New Roman" w:cs="Times New Roman"/>
          <w:sz w:val="24"/>
          <w:szCs w:val="24"/>
        </w:rPr>
        <w:t xml:space="preserve"> </w:t>
      </w:r>
    </w:p>
    <w:p w:rsidR="00F90F09" w:rsidRDefault="00796B9D" w:rsidP="00F97B2B">
      <w:pPr>
        <w:spacing w:line="480" w:lineRule="auto"/>
        <w:ind w:firstLine="720"/>
        <w:rPr>
          <w:rFonts w:ascii="Times New Roman" w:eastAsia="Times New Roman" w:hAnsi="Times New Roman" w:cs="Times New Roman"/>
          <w:color w:val="000000"/>
          <w:sz w:val="24"/>
          <w:szCs w:val="24"/>
        </w:rPr>
      </w:pPr>
      <w:r>
        <w:rPr>
          <w:rStyle w:val="selectable"/>
          <w:rFonts w:ascii="Times New Roman" w:hAnsi="Times New Roman" w:cs="Times New Roman"/>
          <w:sz w:val="24"/>
          <w:szCs w:val="24"/>
        </w:rPr>
        <w:t xml:space="preserve">Physical therapy, an alternative treatment option for many conditions including dermatomyositis, can help reduce pain and improve or restore mobility in individuals through the guidance of a licensed physical therapist. Authors at the </w:t>
      </w:r>
      <w:proofErr w:type="spellStart"/>
      <w:r>
        <w:rPr>
          <w:rStyle w:val="selectable"/>
          <w:rFonts w:ascii="Times New Roman" w:hAnsi="Times New Roman" w:cs="Times New Roman"/>
          <w:sz w:val="24"/>
          <w:szCs w:val="24"/>
        </w:rPr>
        <w:t>Karolinska</w:t>
      </w:r>
      <w:proofErr w:type="spellEnd"/>
      <w:r>
        <w:rPr>
          <w:rStyle w:val="selectable"/>
          <w:rFonts w:ascii="Times New Roman" w:hAnsi="Times New Roman" w:cs="Times New Roman"/>
          <w:sz w:val="24"/>
          <w:szCs w:val="24"/>
        </w:rPr>
        <w:t xml:space="preserve"> Institute in Sweden examined </w:t>
      </w:r>
      <w:r w:rsidR="009C10BB">
        <w:rPr>
          <w:rStyle w:val="selectable"/>
          <w:rFonts w:ascii="Times New Roman" w:hAnsi="Times New Roman" w:cs="Times New Roman"/>
          <w:sz w:val="24"/>
          <w:szCs w:val="24"/>
        </w:rPr>
        <w:t>how 10 patients with poly- or dermatomyositis reacted physically to the implementation of a home exercise program that included neck, trunk and upper/lower extremity strengthening exercises as well as stretching. During the 12-week intervention, patients would exercise for 15 minutes followed by a 15 minute walk for 5 days each week. Using MRIs, muscle biopsies, a muscle function index, serum analysis, walking tests and a short-form questionnaire pre- and post-treatment, the authors found that after 12 weeks of exercise, no signs of increased disease activity were present. Additionally, all of the patients showed an increase in their walking distance ability as well as increasing their upper/lower limb muscle function with six of the ten patients reaching statistical significance.</w:t>
      </w:r>
      <w:r w:rsidR="009C10BB">
        <w:rPr>
          <w:rStyle w:val="selectable"/>
          <w:rFonts w:ascii="Times New Roman" w:hAnsi="Times New Roman" w:cs="Times New Roman"/>
          <w:sz w:val="24"/>
          <w:szCs w:val="24"/>
          <w:vertAlign w:val="superscript"/>
        </w:rPr>
        <w:t>22</w:t>
      </w:r>
      <w:r w:rsidR="009C10BB">
        <w:rPr>
          <w:rStyle w:val="selectable"/>
          <w:rFonts w:ascii="Times New Roman" w:hAnsi="Times New Roman" w:cs="Times New Roman"/>
          <w:sz w:val="24"/>
          <w:szCs w:val="24"/>
        </w:rPr>
        <w:t xml:space="preserve"> Another low-intensity resistance training program was also able to produce significantly higher levels of muscle strength in participants while also maintaining stable levels of muscle enzymes.</w:t>
      </w:r>
      <w:r w:rsidR="009C10BB">
        <w:rPr>
          <w:rStyle w:val="selectable"/>
          <w:rFonts w:ascii="Times New Roman" w:hAnsi="Times New Roman" w:cs="Times New Roman"/>
          <w:sz w:val="24"/>
          <w:szCs w:val="24"/>
          <w:vertAlign w:val="superscript"/>
        </w:rPr>
        <w:t xml:space="preserve">17 </w:t>
      </w:r>
      <w:r w:rsidR="009C10BB">
        <w:rPr>
          <w:rStyle w:val="selectable"/>
          <w:rFonts w:ascii="Times New Roman" w:hAnsi="Times New Roman" w:cs="Times New Roman"/>
          <w:sz w:val="24"/>
          <w:szCs w:val="24"/>
        </w:rPr>
        <w:t xml:space="preserve">Endurance training has been found to </w:t>
      </w:r>
      <w:r w:rsidR="00A64381">
        <w:rPr>
          <w:rStyle w:val="selectable"/>
          <w:rFonts w:ascii="Times New Roman" w:hAnsi="Times New Roman" w:cs="Times New Roman"/>
          <w:sz w:val="24"/>
          <w:szCs w:val="24"/>
        </w:rPr>
        <w:t>improve the aerobic capacity and reduce disease activity in both adults and children by performing at low-intensities for one hour three times per week.</w:t>
      </w:r>
      <w:r w:rsidR="00A64381">
        <w:rPr>
          <w:rStyle w:val="selectable"/>
          <w:rFonts w:ascii="Times New Roman" w:hAnsi="Times New Roman" w:cs="Times New Roman"/>
          <w:sz w:val="24"/>
          <w:szCs w:val="24"/>
          <w:vertAlign w:val="superscript"/>
        </w:rPr>
        <w:t>17</w:t>
      </w:r>
      <w:r w:rsidR="00A64381">
        <w:rPr>
          <w:rStyle w:val="selectable"/>
          <w:rFonts w:ascii="Times New Roman" w:hAnsi="Times New Roman" w:cs="Times New Roman"/>
          <w:sz w:val="24"/>
          <w:szCs w:val="24"/>
        </w:rPr>
        <w:t xml:space="preserve"> Given the aforementioned, the </w:t>
      </w:r>
      <w:r w:rsidR="00A64381">
        <w:rPr>
          <w:rStyle w:val="selectable"/>
          <w:rFonts w:ascii="Times New Roman" w:hAnsi="Times New Roman" w:cs="Times New Roman"/>
          <w:sz w:val="24"/>
          <w:szCs w:val="24"/>
        </w:rPr>
        <w:lastRenderedPageBreak/>
        <w:t>implementation of low-intensity training programs including resistance and aerobic training components with physical therapist supervision and/or management is safe and effective at improving the quality of life, muscle strength and endurance in patients with dermatomyositis.</w:t>
      </w:r>
      <w:r w:rsidR="00F97B2B">
        <w:rPr>
          <w:rStyle w:val="selectable"/>
          <w:rFonts w:ascii="Times New Roman" w:hAnsi="Times New Roman" w:cs="Times New Roman"/>
          <w:sz w:val="24"/>
          <w:szCs w:val="24"/>
        </w:rPr>
        <w:t xml:space="preserve"> </w:t>
      </w:r>
      <w:r w:rsidR="00F97B2B">
        <w:rPr>
          <w:rFonts w:ascii="Times New Roman" w:eastAsia="Times New Roman" w:hAnsi="Times New Roman" w:cs="Times New Roman"/>
          <w:color w:val="000000"/>
          <w:sz w:val="24"/>
          <w:szCs w:val="24"/>
        </w:rPr>
        <w:t>Due to t</w:t>
      </w:r>
      <w:r w:rsidR="00F97B2B">
        <w:rPr>
          <w:rFonts w:ascii="Times New Roman" w:eastAsia="Times New Roman" w:hAnsi="Times New Roman" w:cs="Times New Roman"/>
          <w:color w:val="000000"/>
          <w:sz w:val="24"/>
          <w:szCs w:val="24"/>
        </w:rPr>
        <w:t>he unique pathophysiology of interstitial lung disease that is found in later stages of dermatomyositis</w:t>
      </w:r>
      <w:r w:rsidR="00F97B2B">
        <w:rPr>
          <w:rFonts w:ascii="Times New Roman" w:eastAsia="Times New Roman" w:hAnsi="Times New Roman" w:cs="Times New Roman"/>
          <w:color w:val="000000"/>
          <w:sz w:val="24"/>
          <w:szCs w:val="24"/>
        </w:rPr>
        <w:t>, exercise rehabilitation for these individuals requires individualized treatment plans as well as continuous modification of their exercise prescription.</w:t>
      </w:r>
      <w:r w:rsidR="00F97B2B">
        <w:rPr>
          <w:rFonts w:ascii="Times New Roman" w:eastAsia="Times New Roman" w:hAnsi="Times New Roman" w:cs="Times New Roman"/>
          <w:color w:val="000000"/>
          <w:sz w:val="24"/>
          <w:szCs w:val="24"/>
        </w:rPr>
        <w:t xml:space="preserve"> Supplemental components of therapy would include the instruction of how to perform efficient breathing techniques that are focused on controlled, diaphragmatic breathing with pacing and energy conservation. Additional educational topics to be included in therapy include oxygen use and relaxation techniques in conjunction with providing additional sources of psychosocial support or palliative care in regards to later stages of the disease.</w:t>
      </w:r>
      <w:r w:rsidR="00F97B2B">
        <w:rPr>
          <w:rFonts w:ascii="Times New Roman" w:eastAsia="Times New Roman" w:hAnsi="Times New Roman" w:cs="Times New Roman"/>
          <w:color w:val="000000"/>
          <w:sz w:val="24"/>
          <w:szCs w:val="24"/>
          <w:vertAlign w:val="superscript"/>
        </w:rPr>
        <w:t>24,25</w:t>
      </w:r>
      <w:r w:rsidR="00F97B2B">
        <w:rPr>
          <w:rFonts w:ascii="Times New Roman" w:eastAsia="Times New Roman" w:hAnsi="Times New Roman" w:cs="Times New Roman"/>
          <w:color w:val="000000"/>
          <w:sz w:val="24"/>
          <w:szCs w:val="24"/>
        </w:rPr>
        <w:t xml:space="preserve"> </w:t>
      </w:r>
      <w:r w:rsidR="00F97B2B">
        <w:rPr>
          <w:rFonts w:ascii="Times New Roman" w:eastAsia="Times New Roman" w:hAnsi="Times New Roman" w:cs="Times New Roman"/>
          <w:color w:val="000000"/>
          <w:sz w:val="24"/>
          <w:szCs w:val="24"/>
        </w:rPr>
        <w:t>All rehabilitation should occur where supplemental oxygen can be easily administered to maintain normal levels of oxygen saturation</w:t>
      </w:r>
      <w:r w:rsidR="00F97B2B">
        <w:rPr>
          <w:rFonts w:ascii="Times New Roman" w:eastAsia="Times New Roman" w:hAnsi="Times New Roman" w:cs="Times New Roman"/>
          <w:color w:val="000000"/>
          <w:sz w:val="24"/>
          <w:szCs w:val="24"/>
        </w:rPr>
        <w:t xml:space="preserve">. </w:t>
      </w:r>
    </w:p>
    <w:p w:rsidR="00352327" w:rsidRDefault="00F90F09" w:rsidP="0035232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Many health providers such as physical therapists do more than just treat specific ailments with figurative Band-Aids. By </w:t>
      </w:r>
      <w:r>
        <w:rPr>
          <w:rFonts w:ascii="Times New Roman" w:eastAsia="Times New Roman" w:hAnsi="Times New Roman" w:cs="Times New Roman"/>
          <w:sz w:val="24"/>
          <w:szCs w:val="24"/>
        </w:rPr>
        <w:t>incorporating a holistic approach to health care practice, physical therapists are able to treat the whole person, not simply symptoms.</w:t>
      </w:r>
      <w:r w:rsidR="00352327">
        <w:rPr>
          <w:rFonts w:ascii="Times New Roman" w:eastAsia="Times New Roman" w:hAnsi="Times New Roman" w:cs="Times New Roman"/>
          <w:sz w:val="24"/>
          <w:szCs w:val="24"/>
        </w:rPr>
        <w:t xml:space="preserve"> Due to the impaired </w:t>
      </w:r>
      <w:r w:rsidR="00352327">
        <w:rPr>
          <w:rFonts w:ascii="Times New Roman" w:hAnsi="Times New Roman" w:cs="Times New Roman"/>
          <w:sz w:val="24"/>
          <w:szCs w:val="24"/>
        </w:rPr>
        <w:t>ability to utilize oxygen and expel carbon dioxide</w:t>
      </w:r>
      <w:r w:rsidR="00352327">
        <w:rPr>
          <w:rFonts w:ascii="Times New Roman" w:hAnsi="Times New Roman" w:cs="Times New Roman"/>
          <w:sz w:val="24"/>
          <w:szCs w:val="24"/>
        </w:rPr>
        <w:t xml:space="preserve"> in patients with interstitial lung disease,</w:t>
      </w:r>
      <w:r w:rsidR="00352327">
        <w:rPr>
          <w:rFonts w:ascii="Times New Roman" w:hAnsi="Times New Roman" w:cs="Times New Roman"/>
          <w:sz w:val="24"/>
          <w:szCs w:val="24"/>
        </w:rPr>
        <w:t xml:space="preserve"> it is worth noting that cognitive and psychiatric impairments may </w:t>
      </w:r>
      <w:r w:rsidR="00352327">
        <w:rPr>
          <w:rFonts w:ascii="Times New Roman" w:hAnsi="Times New Roman" w:cs="Times New Roman"/>
          <w:sz w:val="24"/>
          <w:szCs w:val="24"/>
        </w:rPr>
        <w:t>be present. In such cases, it may be worth utilizing the Montreal Cognitive Assessment (</w:t>
      </w:r>
      <w:proofErr w:type="spellStart"/>
      <w:r w:rsidR="00352327">
        <w:rPr>
          <w:rFonts w:ascii="Times New Roman" w:hAnsi="Times New Roman" w:cs="Times New Roman"/>
          <w:sz w:val="24"/>
          <w:szCs w:val="24"/>
        </w:rPr>
        <w:t>MoCA</w:t>
      </w:r>
      <w:proofErr w:type="spellEnd"/>
      <w:r w:rsidR="00352327">
        <w:rPr>
          <w:rFonts w:ascii="Times New Roman" w:hAnsi="Times New Roman" w:cs="Times New Roman"/>
          <w:sz w:val="24"/>
          <w:szCs w:val="24"/>
        </w:rPr>
        <w:t xml:space="preserve">) when a patient is of questionable psychological functioning to help determine clinical prognoses and assure that the patient’s safety is not being jeopardized. Given that the </w:t>
      </w:r>
      <w:proofErr w:type="spellStart"/>
      <w:r w:rsidR="00352327">
        <w:rPr>
          <w:rFonts w:ascii="Times New Roman" w:hAnsi="Times New Roman" w:cs="Times New Roman"/>
          <w:sz w:val="24"/>
          <w:szCs w:val="24"/>
        </w:rPr>
        <w:t>MoCA</w:t>
      </w:r>
      <w:proofErr w:type="spellEnd"/>
      <w:r w:rsidR="00352327">
        <w:rPr>
          <w:rFonts w:ascii="Times New Roman" w:hAnsi="Times New Roman" w:cs="Times New Roman"/>
          <w:sz w:val="24"/>
          <w:szCs w:val="24"/>
        </w:rPr>
        <w:t xml:space="preserve"> is free, covers a variety of cognitive domains, takes only 10 minutes to administer and is able to detect mild cognitive impairment with high sensitivity and specificity, it is being proposed to administer this test during chronic </w:t>
      </w:r>
      <w:r w:rsidR="00352327">
        <w:rPr>
          <w:rFonts w:ascii="Times New Roman" w:hAnsi="Times New Roman" w:cs="Times New Roman"/>
          <w:sz w:val="24"/>
          <w:szCs w:val="24"/>
        </w:rPr>
        <w:lastRenderedPageBreak/>
        <w:t xml:space="preserve">stages of dermatomyositis. Lastly, it is important for all healthcare professionals to communicate with each other when treating patients with chronic disease and perform reviews of patients’ medication histories in order to prevent any harm or consequent risks from occurring. </w:t>
      </w:r>
    </w:p>
    <w:p w:rsidR="008C24A7" w:rsidRPr="00352327" w:rsidRDefault="00352327" w:rsidP="00352327">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3086F" w:rsidRPr="00352327">
        <w:rPr>
          <w:rFonts w:ascii="Times New Roman" w:hAnsi="Times New Roman" w:cs="Times New Roman"/>
          <w:sz w:val="24"/>
          <w:szCs w:val="24"/>
        </w:rPr>
        <w:t xml:space="preserve">  </w:t>
      </w:r>
    </w:p>
    <w:p w:rsidR="008C24A7" w:rsidRPr="008C24A7" w:rsidRDefault="008C24A7" w:rsidP="008C24A7">
      <w:pPr>
        <w:spacing w:line="480" w:lineRule="auto"/>
        <w:rPr>
          <w:rFonts w:ascii="Times New Roman" w:hAnsi="Times New Roman" w:cs="Times New Roman"/>
          <w:sz w:val="24"/>
          <w:szCs w:val="24"/>
        </w:rPr>
      </w:pPr>
      <w:r w:rsidRPr="008C24A7">
        <w:rPr>
          <w:rFonts w:ascii="Times New Roman" w:hAnsi="Times New Roman" w:cs="Times New Roman"/>
          <w:sz w:val="24"/>
          <w:szCs w:val="24"/>
        </w:rPr>
        <w:t>References</w:t>
      </w:r>
    </w:p>
    <w:p w:rsidR="008C24A7" w:rsidRPr="008C24A7" w:rsidRDefault="008C24A7" w:rsidP="008C24A7">
      <w:pPr>
        <w:pStyle w:val="ListParagraph"/>
        <w:numPr>
          <w:ilvl w:val="0"/>
          <w:numId w:val="1"/>
        </w:numPr>
        <w:spacing w:line="480" w:lineRule="auto"/>
        <w:rPr>
          <w:rStyle w:val="selectable"/>
          <w:rFonts w:ascii="Times New Roman" w:hAnsi="Times New Roman" w:cs="Times New Roman"/>
          <w:sz w:val="24"/>
          <w:szCs w:val="24"/>
        </w:rPr>
      </w:pPr>
      <w:r w:rsidRPr="008C24A7">
        <w:rPr>
          <w:rStyle w:val="selectable"/>
          <w:rFonts w:ascii="Times New Roman" w:hAnsi="Times New Roman" w:cs="Times New Roman"/>
          <w:sz w:val="24"/>
          <w:szCs w:val="24"/>
        </w:rPr>
        <w:t xml:space="preserve">Dermatomyositis | Genetic and Rare Diseases Information Center (GARD) – an NCATS Program. </w:t>
      </w:r>
      <w:proofErr w:type="spellStart"/>
      <w:r w:rsidRPr="008C24A7">
        <w:rPr>
          <w:rStyle w:val="selectable"/>
          <w:rFonts w:ascii="Times New Roman" w:hAnsi="Times New Roman" w:cs="Times New Roman"/>
          <w:i/>
          <w:iCs/>
          <w:sz w:val="24"/>
          <w:szCs w:val="24"/>
        </w:rPr>
        <w:t>Rarediseasesinfonihgov</w:t>
      </w:r>
      <w:proofErr w:type="spellEnd"/>
      <w:r w:rsidRPr="008C24A7">
        <w:rPr>
          <w:rStyle w:val="selectable"/>
          <w:rFonts w:ascii="Times New Roman" w:hAnsi="Times New Roman" w:cs="Times New Roman"/>
          <w:sz w:val="24"/>
          <w:szCs w:val="24"/>
        </w:rPr>
        <w:t xml:space="preserve">. 2017. Available at: https://rarediseases.info.nih.gov/diseases/6263/dermatomyositis. </w:t>
      </w:r>
    </w:p>
    <w:p w:rsidR="008C24A7" w:rsidRPr="0066561B" w:rsidRDefault="008C24A7" w:rsidP="008C24A7">
      <w:pPr>
        <w:pStyle w:val="ListParagraph"/>
        <w:numPr>
          <w:ilvl w:val="0"/>
          <w:numId w:val="1"/>
        </w:numPr>
        <w:spacing w:line="480" w:lineRule="auto"/>
        <w:rPr>
          <w:rStyle w:val="selectable"/>
          <w:rFonts w:ascii="Times New Roman" w:hAnsi="Times New Roman" w:cs="Times New Roman"/>
          <w:sz w:val="24"/>
          <w:szCs w:val="24"/>
        </w:rPr>
      </w:pPr>
      <w:r w:rsidRPr="0066561B">
        <w:rPr>
          <w:rStyle w:val="selectable"/>
          <w:rFonts w:ascii="Times New Roman" w:hAnsi="Times New Roman" w:cs="Times New Roman"/>
          <w:sz w:val="24"/>
          <w:szCs w:val="24"/>
        </w:rPr>
        <w:t xml:space="preserve">Dermatomyositis - NORD (National Organization for Rare Disorders). </w:t>
      </w:r>
      <w:r w:rsidRPr="0066561B">
        <w:rPr>
          <w:rStyle w:val="selectable"/>
          <w:rFonts w:ascii="Times New Roman" w:hAnsi="Times New Roman" w:cs="Times New Roman"/>
          <w:i/>
          <w:iCs/>
          <w:sz w:val="24"/>
          <w:szCs w:val="24"/>
        </w:rPr>
        <w:t>NORD (National Organization for Rare Disorders)</w:t>
      </w:r>
      <w:r w:rsidRPr="0066561B">
        <w:rPr>
          <w:rStyle w:val="selectable"/>
          <w:rFonts w:ascii="Times New Roman" w:hAnsi="Times New Roman" w:cs="Times New Roman"/>
          <w:sz w:val="24"/>
          <w:szCs w:val="24"/>
        </w:rPr>
        <w:t xml:space="preserve">. 2017. Available at: https://rarediseases.org/rare-diseases/dermatomyositis/. </w:t>
      </w:r>
    </w:p>
    <w:p w:rsidR="0066561B" w:rsidRPr="008414CB" w:rsidRDefault="0066561B" w:rsidP="008C24A7">
      <w:pPr>
        <w:pStyle w:val="ListParagraph"/>
        <w:numPr>
          <w:ilvl w:val="0"/>
          <w:numId w:val="1"/>
        </w:numPr>
        <w:spacing w:line="480" w:lineRule="auto"/>
        <w:rPr>
          <w:rStyle w:val="selectable"/>
          <w:rFonts w:ascii="Times New Roman" w:hAnsi="Times New Roman" w:cs="Times New Roman"/>
          <w:sz w:val="24"/>
          <w:szCs w:val="24"/>
        </w:rPr>
      </w:pPr>
      <w:r w:rsidRPr="0066561B">
        <w:rPr>
          <w:rStyle w:val="selectable"/>
          <w:rFonts w:ascii="Times New Roman" w:hAnsi="Times New Roman" w:cs="Times New Roman"/>
          <w:sz w:val="24"/>
          <w:szCs w:val="24"/>
        </w:rPr>
        <w:t xml:space="preserve">Polymyositis and Dermatomyositis - Musculoskeletal and Connective Tissue Disorders - MSD Manual Professional Edition. </w:t>
      </w:r>
      <w:r w:rsidRPr="0066561B">
        <w:rPr>
          <w:rStyle w:val="selectable"/>
          <w:rFonts w:ascii="Times New Roman" w:hAnsi="Times New Roman" w:cs="Times New Roman"/>
          <w:i/>
          <w:iCs/>
          <w:sz w:val="24"/>
          <w:szCs w:val="24"/>
        </w:rPr>
        <w:t>MSD Manual Professional Edition</w:t>
      </w:r>
      <w:r w:rsidRPr="0066561B">
        <w:rPr>
          <w:rStyle w:val="selectable"/>
          <w:rFonts w:ascii="Times New Roman" w:hAnsi="Times New Roman" w:cs="Times New Roman"/>
          <w:sz w:val="24"/>
          <w:szCs w:val="24"/>
        </w:rPr>
        <w:t>. 2017. Available at: http://www.merckmanuals.com/professional/musculoskeletal-and-connective-tissue-</w:t>
      </w:r>
      <w:r w:rsidRPr="008414CB">
        <w:rPr>
          <w:rStyle w:val="selectable"/>
          <w:rFonts w:ascii="Times New Roman" w:hAnsi="Times New Roman" w:cs="Times New Roman"/>
          <w:sz w:val="24"/>
          <w:szCs w:val="24"/>
        </w:rPr>
        <w:t xml:space="preserve">disorders/autoimmune-rheumatic-disorders/polymyositis-and-dermatomyositis. </w:t>
      </w:r>
    </w:p>
    <w:p w:rsidR="008414CB" w:rsidRDefault="008414CB" w:rsidP="008C24A7">
      <w:pPr>
        <w:pStyle w:val="ListParagraph"/>
        <w:numPr>
          <w:ilvl w:val="0"/>
          <w:numId w:val="1"/>
        </w:numPr>
        <w:spacing w:line="480" w:lineRule="auto"/>
        <w:rPr>
          <w:rStyle w:val="selectable"/>
          <w:rFonts w:ascii="Times New Roman" w:hAnsi="Times New Roman" w:cs="Times New Roman"/>
          <w:sz w:val="24"/>
          <w:szCs w:val="24"/>
        </w:rPr>
      </w:pPr>
      <w:r w:rsidRPr="008414CB">
        <w:rPr>
          <w:rStyle w:val="selectable"/>
          <w:rFonts w:ascii="Times New Roman" w:hAnsi="Times New Roman" w:cs="Times New Roman"/>
          <w:sz w:val="24"/>
          <w:szCs w:val="24"/>
        </w:rPr>
        <w:t xml:space="preserve">Thompson C, </w:t>
      </w:r>
      <w:proofErr w:type="spellStart"/>
      <w:r w:rsidRPr="008414CB">
        <w:rPr>
          <w:rStyle w:val="selectable"/>
          <w:rFonts w:ascii="Times New Roman" w:hAnsi="Times New Roman" w:cs="Times New Roman"/>
          <w:sz w:val="24"/>
          <w:szCs w:val="24"/>
        </w:rPr>
        <w:t>Piguet</w:t>
      </w:r>
      <w:proofErr w:type="spellEnd"/>
      <w:r w:rsidRPr="008414CB">
        <w:rPr>
          <w:rStyle w:val="selectable"/>
          <w:rFonts w:ascii="Times New Roman" w:hAnsi="Times New Roman" w:cs="Times New Roman"/>
          <w:sz w:val="24"/>
          <w:szCs w:val="24"/>
        </w:rPr>
        <w:t xml:space="preserve"> V, Choy E. The pathogenesis of dermatomyositis. </w:t>
      </w:r>
      <w:r w:rsidRPr="008414CB">
        <w:rPr>
          <w:rStyle w:val="selectable"/>
          <w:rFonts w:ascii="Times New Roman" w:hAnsi="Times New Roman" w:cs="Times New Roman"/>
          <w:i/>
          <w:iCs/>
          <w:sz w:val="24"/>
          <w:szCs w:val="24"/>
        </w:rPr>
        <w:t>British Journal of Dermatology</w:t>
      </w:r>
      <w:r w:rsidRPr="008414CB">
        <w:rPr>
          <w:rStyle w:val="selectable"/>
          <w:rFonts w:ascii="Times New Roman" w:hAnsi="Times New Roman" w:cs="Times New Roman"/>
          <w:sz w:val="24"/>
          <w:szCs w:val="24"/>
        </w:rPr>
        <w:t>. 2017. doi:10.1111/bjd.15607.</w:t>
      </w:r>
    </w:p>
    <w:p w:rsidR="00D8517A" w:rsidRPr="00AA1FF7" w:rsidRDefault="00D8517A" w:rsidP="008C24A7">
      <w:pPr>
        <w:pStyle w:val="ListParagraph"/>
        <w:numPr>
          <w:ilvl w:val="0"/>
          <w:numId w:val="1"/>
        </w:numPr>
        <w:spacing w:line="480" w:lineRule="auto"/>
        <w:rPr>
          <w:rStyle w:val="selectable"/>
          <w:rFonts w:ascii="Times New Roman" w:hAnsi="Times New Roman" w:cs="Times New Roman"/>
          <w:sz w:val="24"/>
          <w:szCs w:val="24"/>
        </w:rPr>
      </w:pPr>
      <w:r w:rsidRPr="00AA1FF7">
        <w:rPr>
          <w:rStyle w:val="selectable"/>
          <w:rFonts w:ascii="Times New Roman" w:hAnsi="Times New Roman" w:cs="Times New Roman"/>
          <w:sz w:val="24"/>
          <w:szCs w:val="24"/>
        </w:rPr>
        <w:t xml:space="preserve">Di Rollo D, </w:t>
      </w:r>
      <w:proofErr w:type="spellStart"/>
      <w:r w:rsidRPr="00AA1FF7">
        <w:rPr>
          <w:rStyle w:val="selectable"/>
          <w:rFonts w:ascii="Times New Roman" w:hAnsi="Times New Roman" w:cs="Times New Roman"/>
          <w:sz w:val="24"/>
          <w:szCs w:val="24"/>
        </w:rPr>
        <w:t>Abeni</w:t>
      </w:r>
      <w:proofErr w:type="spellEnd"/>
      <w:r w:rsidRPr="00AA1FF7">
        <w:rPr>
          <w:rStyle w:val="selectable"/>
          <w:rFonts w:ascii="Times New Roman" w:hAnsi="Times New Roman" w:cs="Times New Roman"/>
          <w:sz w:val="24"/>
          <w:szCs w:val="24"/>
        </w:rPr>
        <w:t xml:space="preserve"> D, </w:t>
      </w:r>
      <w:proofErr w:type="spellStart"/>
      <w:r w:rsidRPr="00AA1FF7">
        <w:rPr>
          <w:rStyle w:val="selectable"/>
          <w:rFonts w:ascii="Times New Roman" w:hAnsi="Times New Roman" w:cs="Times New Roman"/>
          <w:sz w:val="24"/>
          <w:szCs w:val="24"/>
        </w:rPr>
        <w:t>Tracanna</w:t>
      </w:r>
      <w:proofErr w:type="spellEnd"/>
      <w:r w:rsidRPr="00AA1FF7">
        <w:rPr>
          <w:rStyle w:val="selectable"/>
          <w:rFonts w:ascii="Times New Roman" w:hAnsi="Times New Roman" w:cs="Times New Roman"/>
          <w:sz w:val="24"/>
          <w:szCs w:val="24"/>
        </w:rPr>
        <w:t xml:space="preserve"> M, Capo A, </w:t>
      </w:r>
      <w:proofErr w:type="spellStart"/>
      <w:r w:rsidRPr="00AA1FF7">
        <w:rPr>
          <w:rStyle w:val="selectable"/>
          <w:rFonts w:ascii="Times New Roman" w:hAnsi="Times New Roman" w:cs="Times New Roman"/>
          <w:sz w:val="24"/>
          <w:szCs w:val="24"/>
        </w:rPr>
        <w:t>Amerio</w:t>
      </w:r>
      <w:proofErr w:type="spellEnd"/>
      <w:r w:rsidRPr="00AA1FF7">
        <w:rPr>
          <w:rStyle w:val="selectable"/>
          <w:rFonts w:ascii="Times New Roman" w:hAnsi="Times New Roman" w:cs="Times New Roman"/>
          <w:sz w:val="24"/>
          <w:szCs w:val="24"/>
        </w:rPr>
        <w:t xml:space="preserve"> P. Cancer risk in dermatomyositis: a systematic review of the literature. </w:t>
      </w:r>
      <w:r w:rsidRPr="00AA1FF7">
        <w:rPr>
          <w:rStyle w:val="selectable"/>
          <w:rFonts w:ascii="Times New Roman" w:hAnsi="Times New Roman" w:cs="Times New Roman"/>
          <w:i/>
          <w:sz w:val="24"/>
          <w:szCs w:val="24"/>
        </w:rPr>
        <w:t xml:space="preserve">G Ital </w:t>
      </w:r>
      <w:proofErr w:type="spellStart"/>
      <w:r w:rsidRPr="00AA1FF7">
        <w:rPr>
          <w:rStyle w:val="selectable"/>
          <w:rFonts w:ascii="Times New Roman" w:hAnsi="Times New Roman" w:cs="Times New Roman"/>
          <w:i/>
          <w:sz w:val="24"/>
          <w:szCs w:val="24"/>
        </w:rPr>
        <w:t>Dermatol</w:t>
      </w:r>
      <w:proofErr w:type="spellEnd"/>
      <w:r w:rsidRPr="00AA1FF7">
        <w:rPr>
          <w:rStyle w:val="selectable"/>
          <w:rFonts w:ascii="Times New Roman" w:hAnsi="Times New Roman" w:cs="Times New Roman"/>
          <w:i/>
          <w:sz w:val="24"/>
          <w:szCs w:val="24"/>
        </w:rPr>
        <w:t xml:space="preserve"> </w:t>
      </w:r>
      <w:proofErr w:type="spellStart"/>
      <w:r w:rsidRPr="00AA1FF7">
        <w:rPr>
          <w:rStyle w:val="selectable"/>
          <w:rFonts w:ascii="Times New Roman" w:hAnsi="Times New Roman" w:cs="Times New Roman"/>
          <w:i/>
          <w:sz w:val="24"/>
          <w:szCs w:val="24"/>
        </w:rPr>
        <w:t>Venereol</w:t>
      </w:r>
      <w:proofErr w:type="spellEnd"/>
      <w:r w:rsidRPr="00AA1FF7">
        <w:rPr>
          <w:rStyle w:val="selectable"/>
          <w:rFonts w:ascii="Times New Roman" w:hAnsi="Times New Roman" w:cs="Times New Roman"/>
          <w:i/>
          <w:sz w:val="24"/>
          <w:szCs w:val="24"/>
        </w:rPr>
        <w:t xml:space="preserve">. </w:t>
      </w:r>
      <w:r w:rsidRPr="00AA1FF7">
        <w:rPr>
          <w:rStyle w:val="selectable"/>
          <w:rFonts w:ascii="Times New Roman" w:hAnsi="Times New Roman" w:cs="Times New Roman"/>
          <w:sz w:val="24"/>
          <w:szCs w:val="24"/>
        </w:rPr>
        <w:t>2014:149(5):525-537.</w:t>
      </w:r>
    </w:p>
    <w:p w:rsidR="00AA1FF7" w:rsidRPr="00AA1FF7" w:rsidRDefault="00AA1FF7" w:rsidP="008C24A7">
      <w:pPr>
        <w:pStyle w:val="ListParagraph"/>
        <w:numPr>
          <w:ilvl w:val="0"/>
          <w:numId w:val="1"/>
        </w:numPr>
        <w:spacing w:line="480" w:lineRule="auto"/>
        <w:rPr>
          <w:rStyle w:val="selectable"/>
          <w:rFonts w:ascii="Times New Roman" w:hAnsi="Times New Roman" w:cs="Times New Roman"/>
          <w:sz w:val="24"/>
          <w:szCs w:val="24"/>
        </w:rPr>
      </w:pPr>
      <w:r w:rsidRPr="00AA1FF7">
        <w:rPr>
          <w:rStyle w:val="selectable"/>
          <w:rFonts w:ascii="Times New Roman" w:hAnsi="Times New Roman" w:cs="Times New Roman"/>
          <w:sz w:val="24"/>
          <w:szCs w:val="24"/>
        </w:rPr>
        <w:t xml:space="preserve">Hundley J, Carroll C, Lang W et al. Cutaneous symptoms of dermatomyositis significantly impact patients' quality of life. </w:t>
      </w:r>
      <w:r w:rsidRPr="00AA1FF7">
        <w:rPr>
          <w:rStyle w:val="selectable"/>
          <w:rFonts w:ascii="Times New Roman" w:hAnsi="Times New Roman" w:cs="Times New Roman"/>
          <w:i/>
          <w:iCs/>
          <w:sz w:val="24"/>
          <w:szCs w:val="24"/>
        </w:rPr>
        <w:t>Journal of the American Academy of Dermatology</w:t>
      </w:r>
      <w:r w:rsidRPr="00AA1FF7">
        <w:rPr>
          <w:rStyle w:val="selectable"/>
          <w:rFonts w:ascii="Times New Roman" w:hAnsi="Times New Roman" w:cs="Times New Roman"/>
          <w:sz w:val="24"/>
          <w:szCs w:val="24"/>
        </w:rPr>
        <w:t>. 2006</w:t>
      </w:r>
      <w:proofErr w:type="gramStart"/>
      <w:r w:rsidRPr="00AA1FF7">
        <w:rPr>
          <w:rStyle w:val="selectable"/>
          <w:rFonts w:ascii="Times New Roman" w:hAnsi="Times New Roman" w:cs="Times New Roman"/>
          <w:sz w:val="24"/>
          <w:szCs w:val="24"/>
        </w:rPr>
        <w:t>;54</w:t>
      </w:r>
      <w:proofErr w:type="gramEnd"/>
      <w:r w:rsidRPr="00AA1FF7">
        <w:rPr>
          <w:rStyle w:val="selectable"/>
          <w:rFonts w:ascii="Times New Roman" w:hAnsi="Times New Roman" w:cs="Times New Roman"/>
          <w:sz w:val="24"/>
          <w:szCs w:val="24"/>
        </w:rPr>
        <w:t>(2):217-220. doi:10.1016/j.jaad.2004.12.015.</w:t>
      </w:r>
    </w:p>
    <w:p w:rsidR="00867E90" w:rsidRPr="005C47DC" w:rsidRDefault="00867E90" w:rsidP="008C24A7">
      <w:pPr>
        <w:pStyle w:val="ListParagraph"/>
        <w:numPr>
          <w:ilvl w:val="0"/>
          <w:numId w:val="1"/>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Drouet</w:t>
      </w:r>
      <w:proofErr w:type="spellEnd"/>
      <w:r>
        <w:rPr>
          <w:rFonts w:ascii="Times New Roman" w:hAnsi="Times New Roman" w:cs="Times New Roman"/>
          <w:sz w:val="24"/>
          <w:szCs w:val="24"/>
        </w:rPr>
        <w:t xml:space="preserve"> B, Le </w:t>
      </w:r>
      <w:proofErr w:type="spellStart"/>
      <w:r>
        <w:rPr>
          <w:rFonts w:ascii="Times New Roman" w:hAnsi="Times New Roman" w:cs="Times New Roman"/>
          <w:sz w:val="24"/>
          <w:szCs w:val="24"/>
        </w:rPr>
        <w:t>Loet</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Vittecog</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Nouvet</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Genevois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Lauret</w:t>
      </w:r>
      <w:proofErr w:type="spellEnd"/>
      <w:r>
        <w:rPr>
          <w:rFonts w:ascii="Times New Roman" w:hAnsi="Times New Roman" w:cs="Times New Roman"/>
          <w:sz w:val="24"/>
          <w:szCs w:val="24"/>
        </w:rPr>
        <w:t xml:space="preserve"> P, Tron P, Menard JF, </w:t>
      </w:r>
      <w:proofErr w:type="spellStart"/>
      <w:r>
        <w:rPr>
          <w:rFonts w:ascii="Times New Roman" w:hAnsi="Times New Roman" w:cs="Times New Roman"/>
          <w:sz w:val="24"/>
          <w:szCs w:val="24"/>
        </w:rPr>
        <w:t>Czernichow</w:t>
      </w:r>
      <w:proofErr w:type="spellEnd"/>
      <w:r>
        <w:rPr>
          <w:rFonts w:ascii="Times New Roman" w:hAnsi="Times New Roman" w:cs="Times New Roman"/>
          <w:sz w:val="24"/>
          <w:szCs w:val="24"/>
        </w:rPr>
        <w:t xml:space="preserve"> P, Muir JF, Mallet E. </w:t>
      </w:r>
      <w:r w:rsidR="00F27D70">
        <w:rPr>
          <w:rFonts w:ascii="Times New Roman" w:hAnsi="Times New Roman" w:cs="Times New Roman"/>
          <w:sz w:val="24"/>
          <w:szCs w:val="24"/>
        </w:rPr>
        <w:t xml:space="preserve">A study of long-term survival, functional outcome and </w:t>
      </w:r>
      <w:r w:rsidR="00F27D70" w:rsidRPr="005C47DC">
        <w:rPr>
          <w:rFonts w:ascii="Times New Roman" w:hAnsi="Times New Roman" w:cs="Times New Roman"/>
          <w:sz w:val="24"/>
          <w:szCs w:val="24"/>
        </w:rPr>
        <w:t xml:space="preserve">quality of life in patients with polymyositis or dermatomyositis. </w:t>
      </w:r>
      <w:r w:rsidR="00F27D70" w:rsidRPr="005C47DC">
        <w:rPr>
          <w:rFonts w:ascii="Times New Roman" w:hAnsi="Times New Roman" w:cs="Times New Roman"/>
          <w:i/>
          <w:sz w:val="24"/>
          <w:szCs w:val="24"/>
        </w:rPr>
        <w:t xml:space="preserve">Rev </w:t>
      </w:r>
      <w:proofErr w:type="spellStart"/>
      <w:r w:rsidR="00F27D70" w:rsidRPr="005C47DC">
        <w:rPr>
          <w:rFonts w:ascii="Times New Roman" w:hAnsi="Times New Roman" w:cs="Times New Roman"/>
          <w:i/>
          <w:sz w:val="24"/>
          <w:szCs w:val="24"/>
        </w:rPr>
        <w:t>Rhum</w:t>
      </w:r>
      <w:proofErr w:type="spellEnd"/>
      <w:r w:rsidR="00F27D70" w:rsidRPr="005C47DC">
        <w:rPr>
          <w:rFonts w:ascii="Times New Roman" w:hAnsi="Times New Roman" w:cs="Times New Roman"/>
          <w:i/>
          <w:sz w:val="24"/>
          <w:szCs w:val="24"/>
        </w:rPr>
        <w:t xml:space="preserve"> </w:t>
      </w:r>
      <w:proofErr w:type="spellStart"/>
      <w:r w:rsidR="00F27D70" w:rsidRPr="005C47DC">
        <w:rPr>
          <w:rFonts w:ascii="Times New Roman" w:hAnsi="Times New Roman" w:cs="Times New Roman"/>
          <w:i/>
          <w:sz w:val="24"/>
          <w:szCs w:val="24"/>
        </w:rPr>
        <w:t>Engl</w:t>
      </w:r>
      <w:proofErr w:type="spellEnd"/>
      <w:r w:rsidR="00F27D70" w:rsidRPr="005C47DC">
        <w:rPr>
          <w:rFonts w:ascii="Times New Roman" w:hAnsi="Times New Roman" w:cs="Times New Roman"/>
          <w:i/>
          <w:sz w:val="24"/>
          <w:szCs w:val="24"/>
        </w:rPr>
        <w:t xml:space="preserve"> Ed. </w:t>
      </w:r>
      <w:r w:rsidR="00F27D70" w:rsidRPr="005C47DC">
        <w:rPr>
          <w:rFonts w:ascii="Times New Roman" w:hAnsi="Times New Roman" w:cs="Times New Roman"/>
          <w:sz w:val="24"/>
          <w:szCs w:val="24"/>
        </w:rPr>
        <w:t>1996:63(5):321-330.</w:t>
      </w:r>
    </w:p>
    <w:p w:rsidR="005C47DC" w:rsidRPr="008A2519" w:rsidRDefault="005C47DC" w:rsidP="008C24A7">
      <w:pPr>
        <w:pStyle w:val="ListParagraph"/>
        <w:numPr>
          <w:ilvl w:val="0"/>
          <w:numId w:val="1"/>
        </w:numPr>
        <w:spacing w:line="480" w:lineRule="auto"/>
        <w:rPr>
          <w:rStyle w:val="selectable"/>
          <w:rFonts w:ascii="Times New Roman" w:hAnsi="Times New Roman" w:cs="Times New Roman"/>
          <w:sz w:val="24"/>
          <w:szCs w:val="24"/>
        </w:rPr>
      </w:pPr>
      <w:proofErr w:type="spellStart"/>
      <w:r w:rsidRPr="005C47DC">
        <w:rPr>
          <w:rStyle w:val="selectable"/>
          <w:rFonts w:ascii="Times New Roman" w:hAnsi="Times New Roman" w:cs="Times New Roman"/>
          <w:sz w:val="24"/>
          <w:szCs w:val="24"/>
        </w:rPr>
        <w:t>Parodi</w:t>
      </w:r>
      <w:proofErr w:type="spellEnd"/>
      <w:r w:rsidRPr="005C47DC">
        <w:rPr>
          <w:rStyle w:val="selectable"/>
          <w:rFonts w:ascii="Times New Roman" w:hAnsi="Times New Roman" w:cs="Times New Roman"/>
          <w:sz w:val="24"/>
          <w:szCs w:val="24"/>
        </w:rPr>
        <w:t xml:space="preserve"> A, </w:t>
      </w:r>
      <w:proofErr w:type="spellStart"/>
      <w:r w:rsidRPr="005C47DC">
        <w:rPr>
          <w:rStyle w:val="selectable"/>
          <w:rFonts w:ascii="Times New Roman" w:hAnsi="Times New Roman" w:cs="Times New Roman"/>
          <w:sz w:val="24"/>
          <w:szCs w:val="24"/>
        </w:rPr>
        <w:t>Caproni</w:t>
      </w:r>
      <w:proofErr w:type="spellEnd"/>
      <w:r w:rsidRPr="005C47DC">
        <w:rPr>
          <w:rStyle w:val="selectable"/>
          <w:rFonts w:ascii="Times New Roman" w:hAnsi="Times New Roman" w:cs="Times New Roman"/>
          <w:sz w:val="24"/>
          <w:szCs w:val="24"/>
        </w:rPr>
        <w:t xml:space="preserve"> M, Marzano A et al. Dermatomyositis in 132 Patients with Different Clinical Subtypes: Cutaneous Signs, Constitutional Symptoms and Circulating </w:t>
      </w:r>
      <w:r w:rsidRPr="008A2519">
        <w:rPr>
          <w:rStyle w:val="selectable"/>
          <w:rFonts w:ascii="Times New Roman" w:hAnsi="Times New Roman" w:cs="Times New Roman"/>
          <w:sz w:val="24"/>
          <w:szCs w:val="24"/>
        </w:rPr>
        <w:t xml:space="preserve">Antibodies. </w:t>
      </w:r>
      <w:proofErr w:type="spellStart"/>
      <w:r w:rsidRPr="008A2519">
        <w:rPr>
          <w:rStyle w:val="selectable"/>
          <w:rFonts w:ascii="Times New Roman" w:hAnsi="Times New Roman" w:cs="Times New Roman"/>
          <w:i/>
          <w:iCs/>
          <w:sz w:val="24"/>
          <w:szCs w:val="24"/>
        </w:rPr>
        <w:t>Acta</w:t>
      </w:r>
      <w:proofErr w:type="spellEnd"/>
      <w:r w:rsidRPr="008A2519">
        <w:rPr>
          <w:rStyle w:val="selectable"/>
          <w:rFonts w:ascii="Times New Roman" w:hAnsi="Times New Roman" w:cs="Times New Roman"/>
          <w:i/>
          <w:iCs/>
          <w:sz w:val="24"/>
          <w:szCs w:val="24"/>
        </w:rPr>
        <w:t xml:space="preserve"> </w:t>
      </w:r>
      <w:proofErr w:type="spellStart"/>
      <w:r w:rsidRPr="008A2519">
        <w:rPr>
          <w:rStyle w:val="selectable"/>
          <w:rFonts w:ascii="Times New Roman" w:hAnsi="Times New Roman" w:cs="Times New Roman"/>
          <w:i/>
          <w:iCs/>
          <w:sz w:val="24"/>
          <w:szCs w:val="24"/>
        </w:rPr>
        <w:t>Dermato-Venereologica</w:t>
      </w:r>
      <w:proofErr w:type="spellEnd"/>
      <w:r w:rsidRPr="008A2519">
        <w:rPr>
          <w:rStyle w:val="selectable"/>
          <w:rFonts w:ascii="Times New Roman" w:hAnsi="Times New Roman" w:cs="Times New Roman"/>
          <w:sz w:val="24"/>
          <w:szCs w:val="24"/>
        </w:rPr>
        <w:t>. 2002</w:t>
      </w:r>
      <w:proofErr w:type="gramStart"/>
      <w:r w:rsidRPr="008A2519">
        <w:rPr>
          <w:rStyle w:val="selectable"/>
          <w:rFonts w:ascii="Times New Roman" w:hAnsi="Times New Roman" w:cs="Times New Roman"/>
          <w:sz w:val="24"/>
          <w:szCs w:val="24"/>
        </w:rPr>
        <w:t>;82</w:t>
      </w:r>
      <w:proofErr w:type="gramEnd"/>
      <w:r w:rsidRPr="008A2519">
        <w:rPr>
          <w:rStyle w:val="selectable"/>
          <w:rFonts w:ascii="Times New Roman" w:hAnsi="Times New Roman" w:cs="Times New Roman"/>
          <w:sz w:val="24"/>
          <w:szCs w:val="24"/>
        </w:rPr>
        <w:t xml:space="preserve">(1):48-51. </w:t>
      </w:r>
      <w:proofErr w:type="gramStart"/>
      <w:r w:rsidRPr="008A2519">
        <w:rPr>
          <w:rStyle w:val="selectable"/>
          <w:rFonts w:ascii="Times New Roman" w:hAnsi="Times New Roman" w:cs="Times New Roman"/>
          <w:sz w:val="24"/>
          <w:szCs w:val="24"/>
        </w:rPr>
        <w:t>doi:</w:t>
      </w:r>
      <w:proofErr w:type="gramEnd"/>
      <w:r w:rsidRPr="008A2519">
        <w:rPr>
          <w:rStyle w:val="selectable"/>
          <w:rFonts w:ascii="Times New Roman" w:hAnsi="Times New Roman" w:cs="Times New Roman"/>
          <w:sz w:val="24"/>
          <w:szCs w:val="24"/>
        </w:rPr>
        <w:t>10.1080/000155502753600894.</w:t>
      </w:r>
    </w:p>
    <w:p w:rsidR="004D6E2B" w:rsidRDefault="008A2519" w:rsidP="004D6E2B">
      <w:pPr>
        <w:pStyle w:val="ListParagraph"/>
        <w:numPr>
          <w:ilvl w:val="0"/>
          <w:numId w:val="1"/>
        </w:numPr>
        <w:spacing w:line="480" w:lineRule="auto"/>
        <w:rPr>
          <w:rStyle w:val="selectable"/>
          <w:rFonts w:ascii="Times New Roman" w:hAnsi="Times New Roman" w:cs="Times New Roman"/>
          <w:sz w:val="24"/>
          <w:szCs w:val="24"/>
        </w:rPr>
      </w:pPr>
      <w:proofErr w:type="spellStart"/>
      <w:r w:rsidRPr="008A2519">
        <w:rPr>
          <w:rStyle w:val="selectable"/>
          <w:rFonts w:ascii="Times New Roman" w:hAnsi="Times New Roman" w:cs="Times New Roman"/>
          <w:sz w:val="24"/>
          <w:szCs w:val="24"/>
        </w:rPr>
        <w:t>Ricceri</w:t>
      </w:r>
      <w:proofErr w:type="spellEnd"/>
      <w:r w:rsidRPr="008A2519">
        <w:rPr>
          <w:rStyle w:val="selectable"/>
          <w:rFonts w:ascii="Times New Roman" w:hAnsi="Times New Roman" w:cs="Times New Roman"/>
          <w:sz w:val="24"/>
          <w:szCs w:val="24"/>
        </w:rPr>
        <w:t xml:space="preserve"> F, </w:t>
      </w:r>
      <w:proofErr w:type="spellStart"/>
      <w:r w:rsidRPr="008A2519">
        <w:rPr>
          <w:rStyle w:val="selectable"/>
          <w:rFonts w:ascii="Times New Roman" w:hAnsi="Times New Roman" w:cs="Times New Roman"/>
          <w:sz w:val="24"/>
          <w:szCs w:val="24"/>
        </w:rPr>
        <w:t>Prignano</w:t>
      </w:r>
      <w:proofErr w:type="spellEnd"/>
      <w:r w:rsidRPr="008A2519">
        <w:rPr>
          <w:rStyle w:val="selectable"/>
          <w:rFonts w:ascii="Times New Roman" w:hAnsi="Times New Roman" w:cs="Times New Roman"/>
          <w:sz w:val="24"/>
          <w:szCs w:val="24"/>
        </w:rPr>
        <w:t xml:space="preserve"> F. </w:t>
      </w:r>
      <w:proofErr w:type="spellStart"/>
      <w:r w:rsidRPr="008A2519">
        <w:rPr>
          <w:rStyle w:val="selectable"/>
          <w:rFonts w:ascii="Times New Roman" w:hAnsi="Times New Roman" w:cs="Times New Roman"/>
          <w:sz w:val="24"/>
          <w:szCs w:val="24"/>
        </w:rPr>
        <w:t>Gottron</w:t>
      </w:r>
      <w:proofErr w:type="spellEnd"/>
      <w:r w:rsidRPr="008A2519">
        <w:rPr>
          <w:rStyle w:val="selectable"/>
          <w:rFonts w:ascii="Times New Roman" w:hAnsi="Times New Roman" w:cs="Times New Roman"/>
          <w:sz w:val="24"/>
          <w:szCs w:val="24"/>
        </w:rPr>
        <w:t xml:space="preserve"> papules: a pathognomonic sign of dermatomyositis. </w:t>
      </w:r>
      <w:r w:rsidRPr="008A2519">
        <w:rPr>
          <w:rStyle w:val="selectable"/>
          <w:rFonts w:ascii="Times New Roman" w:hAnsi="Times New Roman" w:cs="Times New Roman"/>
          <w:i/>
          <w:iCs/>
          <w:sz w:val="24"/>
          <w:szCs w:val="24"/>
        </w:rPr>
        <w:t>Canadian Medical Association Journal</w:t>
      </w:r>
      <w:r w:rsidRPr="008A2519">
        <w:rPr>
          <w:rStyle w:val="selectable"/>
          <w:rFonts w:ascii="Times New Roman" w:hAnsi="Times New Roman" w:cs="Times New Roman"/>
          <w:sz w:val="24"/>
          <w:szCs w:val="24"/>
        </w:rPr>
        <w:t>. 2012</w:t>
      </w:r>
      <w:proofErr w:type="gramStart"/>
      <w:r w:rsidRPr="008A2519">
        <w:rPr>
          <w:rStyle w:val="selectable"/>
          <w:rFonts w:ascii="Times New Roman" w:hAnsi="Times New Roman" w:cs="Times New Roman"/>
          <w:sz w:val="24"/>
          <w:szCs w:val="24"/>
        </w:rPr>
        <w:t>;185</w:t>
      </w:r>
      <w:proofErr w:type="gramEnd"/>
      <w:r w:rsidRPr="008A2519">
        <w:rPr>
          <w:rStyle w:val="selectable"/>
          <w:rFonts w:ascii="Times New Roman" w:hAnsi="Times New Roman" w:cs="Times New Roman"/>
          <w:sz w:val="24"/>
          <w:szCs w:val="24"/>
        </w:rPr>
        <w:t>(2):148-148. doi:10.1503/cmaj.111791.</w:t>
      </w:r>
    </w:p>
    <w:p w:rsidR="004D6E2B" w:rsidRPr="00DE095D" w:rsidRDefault="004D6E2B" w:rsidP="004D6E2B">
      <w:pPr>
        <w:pStyle w:val="ListParagraph"/>
        <w:numPr>
          <w:ilvl w:val="0"/>
          <w:numId w:val="1"/>
        </w:numPr>
        <w:spacing w:line="480" w:lineRule="auto"/>
        <w:rPr>
          <w:rStyle w:val="selectable"/>
          <w:rFonts w:ascii="Times New Roman" w:hAnsi="Times New Roman" w:cs="Times New Roman"/>
          <w:sz w:val="24"/>
          <w:szCs w:val="24"/>
        </w:rPr>
      </w:pPr>
      <w:proofErr w:type="spellStart"/>
      <w:r w:rsidRPr="00DE095D">
        <w:rPr>
          <w:rStyle w:val="selectable"/>
          <w:rFonts w:ascii="Times New Roman" w:hAnsi="Times New Roman" w:cs="Times New Roman"/>
          <w:sz w:val="24"/>
          <w:szCs w:val="24"/>
        </w:rPr>
        <w:t>Morganroth</w:t>
      </w:r>
      <w:proofErr w:type="spellEnd"/>
      <w:r w:rsidRPr="00DE095D">
        <w:rPr>
          <w:rStyle w:val="selectable"/>
          <w:rFonts w:ascii="Times New Roman" w:hAnsi="Times New Roman" w:cs="Times New Roman"/>
          <w:sz w:val="24"/>
          <w:szCs w:val="24"/>
        </w:rPr>
        <w:t xml:space="preserve"> P, Werth V. Adult-Onset Dermatomyositis: The Clinical Dermatologist’s Perspective. </w:t>
      </w:r>
      <w:r w:rsidRPr="00DE095D">
        <w:rPr>
          <w:rStyle w:val="selectable"/>
          <w:rFonts w:ascii="Times New Roman" w:hAnsi="Times New Roman" w:cs="Times New Roman"/>
          <w:i/>
          <w:sz w:val="24"/>
          <w:szCs w:val="24"/>
        </w:rPr>
        <w:t>CML Dermatology</w:t>
      </w:r>
      <w:r w:rsidR="00825249" w:rsidRPr="00DE095D">
        <w:rPr>
          <w:rStyle w:val="selectable"/>
          <w:rFonts w:ascii="Times New Roman" w:hAnsi="Times New Roman" w:cs="Times New Roman"/>
          <w:i/>
          <w:sz w:val="24"/>
          <w:szCs w:val="24"/>
        </w:rPr>
        <w:t xml:space="preserve">. </w:t>
      </w:r>
      <w:r w:rsidR="00825249" w:rsidRPr="00DE095D">
        <w:rPr>
          <w:rStyle w:val="selectable"/>
          <w:rFonts w:ascii="Times New Roman" w:hAnsi="Times New Roman" w:cs="Times New Roman"/>
          <w:sz w:val="24"/>
          <w:szCs w:val="24"/>
        </w:rPr>
        <w:t>2017:15(3)</w:t>
      </w:r>
    </w:p>
    <w:p w:rsidR="00DE095D" w:rsidRPr="004E0F77" w:rsidRDefault="00DE095D" w:rsidP="004D6E2B">
      <w:pPr>
        <w:pStyle w:val="ListParagraph"/>
        <w:numPr>
          <w:ilvl w:val="0"/>
          <w:numId w:val="1"/>
        </w:numPr>
        <w:spacing w:line="480" w:lineRule="auto"/>
        <w:rPr>
          <w:rStyle w:val="selectable"/>
          <w:rFonts w:ascii="Times New Roman" w:hAnsi="Times New Roman" w:cs="Times New Roman"/>
          <w:sz w:val="24"/>
          <w:szCs w:val="24"/>
        </w:rPr>
      </w:pPr>
      <w:proofErr w:type="spellStart"/>
      <w:r w:rsidRPr="00DE095D">
        <w:rPr>
          <w:rStyle w:val="selectable"/>
          <w:rFonts w:ascii="Times New Roman" w:hAnsi="Times New Roman" w:cs="Times New Roman"/>
          <w:sz w:val="24"/>
          <w:szCs w:val="24"/>
        </w:rPr>
        <w:t>Fiorentino</w:t>
      </w:r>
      <w:proofErr w:type="spellEnd"/>
      <w:r w:rsidRPr="00DE095D">
        <w:rPr>
          <w:rStyle w:val="selectable"/>
          <w:rFonts w:ascii="Times New Roman" w:hAnsi="Times New Roman" w:cs="Times New Roman"/>
          <w:sz w:val="24"/>
          <w:szCs w:val="24"/>
        </w:rPr>
        <w:t xml:space="preserve"> D, </w:t>
      </w:r>
      <w:proofErr w:type="spellStart"/>
      <w:r w:rsidRPr="00DE095D">
        <w:rPr>
          <w:rStyle w:val="selectable"/>
          <w:rFonts w:ascii="Times New Roman" w:hAnsi="Times New Roman" w:cs="Times New Roman"/>
          <w:sz w:val="24"/>
          <w:szCs w:val="24"/>
        </w:rPr>
        <w:t>Marvi</w:t>
      </w:r>
      <w:proofErr w:type="spellEnd"/>
      <w:r w:rsidRPr="00DE095D">
        <w:rPr>
          <w:rStyle w:val="selectable"/>
          <w:rFonts w:ascii="Times New Roman" w:hAnsi="Times New Roman" w:cs="Times New Roman"/>
          <w:sz w:val="24"/>
          <w:szCs w:val="24"/>
        </w:rPr>
        <w:t xml:space="preserve"> U, Chung L. Clinical presentation and evaluation of dermatomyositis. </w:t>
      </w:r>
      <w:r w:rsidRPr="00DE095D">
        <w:rPr>
          <w:rStyle w:val="selectable"/>
          <w:rFonts w:ascii="Times New Roman" w:hAnsi="Times New Roman" w:cs="Times New Roman"/>
          <w:i/>
          <w:iCs/>
          <w:sz w:val="24"/>
          <w:szCs w:val="24"/>
        </w:rPr>
        <w:t>Indian Journal of Dermatology</w:t>
      </w:r>
      <w:r w:rsidRPr="00DE095D">
        <w:rPr>
          <w:rStyle w:val="selectable"/>
          <w:rFonts w:ascii="Times New Roman" w:hAnsi="Times New Roman" w:cs="Times New Roman"/>
          <w:sz w:val="24"/>
          <w:szCs w:val="24"/>
        </w:rPr>
        <w:t>. 2012</w:t>
      </w:r>
      <w:proofErr w:type="gramStart"/>
      <w:r w:rsidRPr="00DE095D">
        <w:rPr>
          <w:rStyle w:val="selectable"/>
          <w:rFonts w:ascii="Times New Roman" w:hAnsi="Times New Roman" w:cs="Times New Roman"/>
          <w:sz w:val="24"/>
          <w:szCs w:val="24"/>
        </w:rPr>
        <w:t>;57</w:t>
      </w:r>
      <w:proofErr w:type="gramEnd"/>
      <w:r w:rsidRPr="00DE095D">
        <w:rPr>
          <w:rStyle w:val="selectable"/>
          <w:rFonts w:ascii="Times New Roman" w:hAnsi="Times New Roman" w:cs="Times New Roman"/>
          <w:sz w:val="24"/>
          <w:szCs w:val="24"/>
        </w:rPr>
        <w:t>(5):375. doi:10.4103/0019-</w:t>
      </w:r>
      <w:r w:rsidRPr="004E0F77">
        <w:rPr>
          <w:rStyle w:val="selectable"/>
          <w:rFonts w:ascii="Times New Roman" w:hAnsi="Times New Roman" w:cs="Times New Roman"/>
          <w:sz w:val="24"/>
          <w:szCs w:val="24"/>
        </w:rPr>
        <w:t>5154.100486.</w:t>
      </w:r>
    </w:p>
    <w:p w:rsidR="004E0F77" w:rsidRPr="004E0F77" w:rsidRDefault="004E0F77" w:rsidP="00F235BD">
      <w:pPr>
        <w:pStyle w:val="ListParagraph"/>
        <w:numPr>
          <w:ilvl w:val="0"/>
          <w:numId w:val="1"/>
        </w:numPr>
        <w:spacing w:line="480" w:lineRule="auto"/>
        <w:rPr>
          <w:rStyle w:val="selectable"/>
          <w:rFonts w:ascii="Times New Roman" w:hAnsi="Times New Roman" w:cs="Times New Roman"/>
          <w:sz w:val="24"/>
          <w:szCs w:val="24"/>
        </w:rPr>
      </w:pPr>
      <w:r w:rsidRPr="004E0F77">
        <w:rPr>
          <w:rStyle w:val="selectable"/>
          <w:rFonts w:ascii="Times New Roman" w:hAnsi="Times New Roman" w:cs="Times New Roman"/>
          <w:sz w:val="24"/>
          <w:szCs w:val="24"/>
        </w:rPr>
        <w:t xml:space="preserve">Harris-Love M, </w:t>
      </w:r>
      <w:proofErr w:type="spellStart"/>
      <w:r w:rsidRPr="004E0F77">
        <w:rPr>
          <w:rStyle w:val="selectable"/>
          <w:rFonts w:ascii="Times New Roman" w:hAnsi="Times New Roman" w:cs="Times New Roman"/>
          <w:sz w:val="24"/>
          <w:szCs w:val="24"/>
        </w:rPr>
        <w:t>Shrader</w:t>
      </w:r>
      <w:proofErr w:type="spellEnd"/>
      <w:r w:rsidRPr="004E0F77">
        <w:rPr>
          <w:rStyle w:val="selectable"/>
          <w:rFonts w:ascii="Times New Roman" w:hAnsi="Times New Roman" w:cs="Times New Roman"/>
          <w:sz w:val="24"/>
          <w:szCs w:val="24"/>
        </w:rPr>
        <w:t xml:space="preserve"> J, </w:t>
      </w:r>
      <w:proofErr w:type="spellStart"/>
      <w:r w:rsidRPr="004E0F77">
        <w:rPr>
          <w:rStyle w:val="selectable"/>
          <w:rFonts w:ascii="Times New Roman" w:hAnsi="Times New Roman" w:cs="Times New Roman"/>
          <w:sz w:val="24"/>
          <w:szCs w:val="24"/>
        </w:rPr>
        <w:t>Koziol</w:t>
      </w:r>
      <w:proofErr w:type="spellEnd"/>
      <w:r w:rsidRPr="004E0F77">
        <w:rPr>
          <w:rStyle w:val="selectable"/>
          <w:rFonts w:ascii="Times New Roman" w:hAnsi="Times New Roman" w:cs="Times New Roman"/>
          <w:sz w:val="24"/>
          <w:szCs w:val="24"/>
        </w:rPr>
        <w:t xml:space="preserve"> D et al. Distribution and severity of weakness among patients with polymyositis, dermatomyositis and juvenile dermatomyositis. </w:t>
      </w:r>
      <w:r w:rsidRPr="004E0F77">
        <w:rPr>
          <w:rStyle w:val="selectable"/>
          <w:rFonts w:ascii="Times New Roman" w:hAnsi="Times New Roman" w:cs="Times New Roman"/>
          <w:i/>
          <w:iCs/>
          <w:sz w:val="24"/>
          <w:szCs w:val="24"/>
        </w:rPr>
        <w:t>Rheumatology</w:t>
      </w:r>
      <w:r w:rsidRPr="004E0F77">
        <w:rPr>
          <w:rStyle w:val="selectable"/>
          <w:rFonts w:ascii="Times New Roman" w:hAnsi="Times New Roman" w:cs="Times New Roman"/>
          <w:sz w:val="24"/>
          <w:szCs w:val="24"/>
        </w:rPr>
        <w:t>. 2008</w:t>
      </w:r>
      <w:proofErr w:type="gramStart"/>
      <w:r w:rsidRPr="004E0F77">
        <w:rPr>
          <w:rStyle w:val="selectable"/>
          <w:rFonts w:ascii="Times New Roman" w:hAnsi="Times New Roman" w:cs="Times New Roman"/>
          <w:sz w:val="24"/>
          <w:szCs w:val="24"/>
        </w:rPr>
        <w:t>;48</w:t>
      </w:r>
      <w:proofErr w:type="gramEnd"/>
      <w:r w:rsidRPr="004E0F77">
        <w:rPr>
          <w:rStyle w:val="selectable"/>
          <w:rFonts w:ascii="Times New Roman" w:hAnsi="Times New Roman" w:cs="Times New Roman"/>
          <w:sz w:val="24"/>
          <w:szCs w:val="24"/>
        </w:rPr>
        <w:t>(2):134-139. doi:10.1093/rheumatology/ken441.</w:t>
      </w:r>
    </w:p>
    <w:p w:rsidR="00F235BD" w:rsidRPr="002E0CF5" w:rsidRDefault="008A06FD" w:rsidP="00F235BD">
      <w:pPr>
        <w:pStyle w:val="ListParagraph"/>
        <w:numPr>
          <w:ilvl w:val="0"/>
          <w:numId w:val="1"/>
        </w:numPr>
        <w:spacing w:after="0" w:line="480" w:lineRule="auto"/>
        <w:rPr>
          <w:rFonts w:ascii="Times New Roman" w:eastAsia="Times New Roman" w:hAnsi="Times New Roman" w:cs="Times New Roman"/>
          <w:sz w:val="24"/>
          <w:szCs w:val="24"/>
        </w:rPr>
      </w:pPr>
      <w:r w:rsidRPr="002E0CF5">
        <w:rPr>
          <w:rFonts w:ascii="Times New Roman" w:eastAsia="Times New Roman" w:hAnsi="Times New Roman" w:cs="Times New Roman"/>
          <w:sz w:val="24"/>
          <w:szCs w:val="24"/>
        </w:rPr>
        <w:t>Miller M</w:t>
      </w:r>
      <w:r w:rsidR="00F235BD" w:rsidRPr="002E0CF5">
        <w:rPr>
          <w:rFonts w:ascii="Times New Roman" w:eastAsia="Times New Roman" w:hAnsi="Times New Roman" w:cs="Times New Roman"/>
          <w:sz w:val="24"/>
          <w:szCs w:val="24"/>
        </w:rPr>
        <w:t xml:space="preserve">, </w:t>
      </w:r>
      <w:proofErr w:type="spellStart"/>
      <w:r w:rsidR="00F235BD" w:rsidRPr="002E0CF5">
        <w:rPr>
          <w:rFonts w:ascii="Times New Roman" w:eastAsia="Times New Roman" w:hAnsi="Times New Roman" w:cs="Times New Roman"/>
          <w:sz w:val="24"/>
          <w:szCs w:val="24"/>
        </w:rPr>
        <w:t>Targoff</w:t>
      </w:r>
      <w:proofErr w:type="spellEnd"/>
      <w:r w:rsidR="00F235BD" w:rsidRPr="002E0CF5">
        <w:rPr>
          <w:rFonts w:ascii="Times New Roman" w:eastAsia="Times New Roman" w:hAnsi="Times New Roman" w:cs="Times New Roman"/>
          <w:sz w:val="24"/>
          <w:szCs w:val="24"/>
        </w:rPr>
        <w:t xml:space="preserve"> I, </w:t>
      </w:r>
      <w:proofErr w:type="spellStart"/>
      <w:r w:rsidR="00F235BD" w:rsidRPr="002E0CF5">
        <w:rPr>
          <w:rFonts w:ascii="Times New Roman" w:eastAsia="Times New Roman" w:hAnsi="Times New Roman" w:cs="Times New Roman"/>
          <w:sz w:val="24"/>
          <w:szCs w:val="24"/>
        </w:rPr>
        <w:t>Shefner</w:t>
      </w:r>
      <w:proofErr w:type="spellEnd"/>
      <w:r w:rsidR="00F235BD" w:rsidRPr="002E0CF5">
        <w:rPr>
          <w:rFonts w:ascii="Times New Roman" w:eastAsia="Times New Roman" w:hAnsi="Times New Roman" w:cs="Times New Roman"/>
          <w:sz w:val="24"/>
          <w:szCs w:val="24"/>
        </w:rPr>
        <w:t xml:space="preserve"> J, Callen J, Curtis M</w:t>
      </w:r>
      <w:r w:rsidRPr="002E0CF5">
        <w:rPr>
          <w:rFonts w:ascii="Times New Roman" w:eastAsia="Times New Roman" w:hAnsi="Times New Roman" w:cs="Times New Roman"/>
          <w:sz w:val="24"/>
          <w:szCs w:val="24"/>
        </w:rPr>
        <w:t xml:space="preserve">. Diagnosis and differential diagnosis of dermatomyositis and polymyositis in adults. </w:t>
      </w:r>
      <w:proofErr w:type="spellStart"/>
      <w:r w:rsidR="00F235BD" w:rsidRPr="002E0CF5">
        <w:rPr>
          <w:rFonts w:ascii="Times New Roman" w:eastAsia="Times New Roman" w:hAnsi="Times New Roman" w:cs="Times New Roman"/>
          <w:i/>
          <w:sz w:val="24"/>
          <w:szCs w:val="24"/>
        </w:rPr>
        <w:t>UpToDate</w:t>
      </w:r>
      <w:proofErr w:type="spellEnd"/>
      <w:r w:rsidR="00F235BD" w:rsidRPr="002E0CF5">
        <w:rPr>
          <w:rFonts w:ascii="Times New Roman" w:eastAsia="Times New Roman" w:hAnsi="Times New Roman" w:cs="Times New Roman"/>
          <w:i/>
          <w:sz w:val="24"/>
          <w:szCs w:val="24"/>
        </w:rPr>
        <w:t xml:space="preserve">. </w:t>
      </w:r>
      <w:r w:rsidR="00F235BD" w:rsidRPr="002E0CF5">
        <w:rPr>
          <w:rFonts w:ascii="Times New Roman" w:eastAsia="Times New Roman" w:hAnsi="Times New Roman" w:cs="Times New Roman"/>
          <w:sz w:val="24"/>
          <w:szCs w:val="24"/>
        </w:rPr>
        <w:t xml:space="preserve">2016. </w:t>
      </w:r>
    </w:p>
    <w:p w:rsidR="008A06FD" w:rsidRPr="002E0CF5" w:rsidRDefault="00C076BD" w:rsidP="004D6E2B">
      <w:pPr>
        <w:pStyle w:val="ListParagraph"/>
        <w:numPr>
          <w:ilvl w:val="0"/>
          <w:numId w:val="1"/>
        </w:numPr>
        <w:spacing w:line="480" w:lineRule="auto"/>
        <w:rPr>
          <w:rStyle w:val="selectable"/>
          <w:rFonts w:ascii="Times New Roman" w:hAnsi="Times New Roman" w:cs="Times New Roman"/>
          <w:sz w:val="24"/>
          <w:szCs w:val="24"/>
        </w:rPr>
      </w:pPr>
      <w:proofErr w:type="spellStart"/>
      <w:r w:rsidRPr="002E0CF5">
        <w:rPr>
          <w:rStyle w:val="selectable"/>
          <w:rFonts w:ascii="Times New Roman" w:hAnsi="Times New Roman" w:cs="Times New Roman"/>
          <w:sz w:val="24"/>
          <w:szCs w:val="24"/>
        </w:rPr>
        <w:t>Iaccarino</w:t>
      </w:r>
      <w:proofErr w:type="spellEnd"/>
      <w:r w:rsidRPr="002E0CF5">
        <w:rPr>
          <w:rStyle w:val="selectable"/>
          <w:rFonts w:ascii="Times New Roman" w:hAnsi="Times New Roman" w:cs="Times New Roman"/>
          <w:sz w:val="24"/>
          <w:szCs w:val="24"/>
        </w:rPr>
        <w:t xml:space="preserve"> L, </w:t>
      </w:r>
      <w:proofErr w:type="spellStart"/>
      <w:r w:rsidRPr="002E0CF5">
        <w:rPr>
          <w:rStyle w:val="selectable"/>
          <w:rFonts w:ascii="Times New Roman" w:hAnsi="Times New Roman" w:cs="Times New Roman"/>
          <w:sz w:val="24"/>
          <w:szCs w:val="24"/>
        </w:rPr>
        <w:t>Ghirardello</w:t>
      </w:r>
      <w:proofErr w:type="spellEnd"/>
      <w:r w:rsidRPr="002E0CF5">
        <w:rPr>
          <w:rStyle w:val="selectable"/>
          <w:rFonts w:ascii="Times New Roman" w:hAnsi="Times New Roman" w:cs="Times New Roman"/>
          <w:sz w:val="24"/>
          <w:szCs w:val="24"/>
        </w:rPr>
        <w:t xml:space="preserve"> A, </w:t>
      </w:r>
      <w:proofErr w:type="spellStart"/>
      <w:r w:rsidRPr="002E0CF5">
        <w:rPr>
          <w:rStyle w:val="selectable"/>
          <w:rFonts w:ascii="Times New Roman" w:hAnsi="Times New Roman" w:cs="Times New Roman"/>
          <w:sz w:val="24"/>
          <w:szCs w:val="24"/>
        </w:rPr>
        <w:t>Bettio</w:t>
      </w:r>
      <w:proofErr w:type="spellEnd"/>
      <w:r w:rsidRPr="002E0CF5">
        <w:rPr>
          <w:rStyle w:val="selectable"/>
          <w:rFonts w:ascii="Times New Roman" w:hAnsi="Times New Roman" w:cs="Times New Roman"/>
          <w:sz w:val="24"/>
          <w:szCs w:val="24"/>
        </w:rPr>
        <w:t xml:space="preserve"> S et al. The clinical features, diagnosis and classification of dermatomyositis. </w:t>
      </w:r>
      <w:r w:rsidRPr="002E0CF5">
        <w:rPr>
          <w:rStyle w:val="selectable"/>
          <w:rFonts w:ascii="Times New Roman" w:hAnsi="Times New Roman" w:cs="Times New Roman"/>
          <w:i/>
          <w:iCs/>
          <w:sz w:val="24"/>
          <w:szCs w:val="24"/>
        </w:rPr>
        <w:t>Journal of Autoimmunity</w:t>
      </w:r>
      <w:r w:rsidRPr="002E0CF5">
        <w:rPr>
          <w:rStyle w:val="selectable"/>
          <w:rFonts w:ascii="Times New Roman" w:hAnsi="Times New Roman" w:cs="Times New Roman"/>
          <w:sz w:val="24"/>
          <w:szCs w:val="24"/>
        </w:rPr>
        <w:t>. 2014</w:t>
      </w:r>
      <w:proofErr w:type="gramStart"/>
      <w:r w:rsidRPr="002E0CF5">
        <w:rPr>
          <w:rStyle w:val="selectable"/>
          <w:rFonts w:ascii="Times New Roman" w:hAnsi="Times New Roman" w:cs="Times New Roman"/>
          <w:sz w:val="24"/>
          <w:szCs w:val="24"/>
        </w:rPr>
        <w:t>;48</w:t>
      </w:r>
      <w:proofErr w:type="gramEnd"/>
      <w:r w:rsidRPr="002E0CF5">
        <w:rPr>
          <w:rStyle w:val="selectable"/>
          <w:rFonts w:ascii="Times New Roman" w:hAnsi="Times New Roman" w:cs="Times New Roman"/>
          <w:sz w:val="24"/>
          <w:szCs w:val="24"/>
        </w:rPr>
        <w:t>-49:122-127. doi:10.1016/j.jaut.2013.11.005.</w:t>
      </w:r>
    </w:p>
    <w:p w:rsidR="002E0CF5" w:rsidRDefault="002E0CF5" w:rsidP="003A37BF">
      <w:pPr>
        <w:pStyle w:val="ListParagraph"/>
        <w:numPr>
          <w:ilvl w:val="0"/>
          <w:numId w:val="1"/>
        </w:numPr>
        <w:spacing w:line="480" w:lineRule="auto"/>
        <w:rPr>
          <w:rStyle w:val="selectable"/>
          <w:rFonts w:ascii="Times New Roman" w:hAnsi="Times New Roman" w:cs="Times New Roman"/>
          <w:sz w:val="24"/>
          <w:szCs w:val="24"/>
        </w:rPr>
      </w:pPr>
      <w:proofErr w:type="spellStart"/>
      <w:r w:rsidRPr="002E0CF5">
        <w:rPr>
          <w:rStyle w:val="selectable"/>
          <w:rFonts w:ascii="Times New Roman" w:hAnsi="Times New Roman" w:cs="Times New Roman"/>
          <w:sz w:val="24"/>
          <w:szCs w:val="24"/>
        </w:rPr>
        <w:lastRenderedPageBreak/>
        <w:t>Fathi</w:t>
      </w:r>
      <w:proofErr w:type="spellEnd"/>
      <w:r w:rsidRPr="002E0CF5">
        <w:rPr>
          <w:rStyle w:val="selectable"/>
          <w:rFonts w:ascii="Times New Roman" w:hAnsi="Times New Roman" w:cs="Times New Roman"/>
          <w:sz w:val="24"/>
          <w:szCs w:val="24"/>
        </w:rPr>
        <w:t xml:space="preserve"> M, </w:t>
      </w:r>
      <w:proofErr w:type="spellStart"/>
      <w:r w:rsidRPr="002E0CF5">
        <w:rPr>
          <w:rStyle w:val="selectable"/>
          <w:rFonts w:ascii="Times New Roman" w:hAnsi="Times New Roman" w:cs="Times New Roman"/>
          <w:sz w:val="24"/>
          <w:szCs w:val="24"/>
        </w:rPr>
        <w:t>Vikgren</w:t>
      </w:r>
      <w:proofErr w:type="spellEnd"/>
      <w:r w:rsidRPr="002E0CF5">
        <w:rPr>
          <w:rStyle w:val="selectable"/>
          <w:rFonts w:ascii="Times New Roman" w:hAnsi="Times New Roman" w:cs="Times New Roman"/>
          <w:sz w:val="24"/>
          <w:szCs w:val="24"/>
        </w:rPr>
        <w:t xml:space="preserve"> J, </w:t>
      </w:r>
      <w:proofErr w:type="spellStart"/>
      <w:r w:rsidRPr="002E0CF5">
        <w:rPr>
          <w:rStyle w:val="selectable"/>
          <w:rFonts w:ascii="Times New Roman" w:hAnsi="Times New Roman" w:cs="Times New Roman"/>
          <w:sz w:val="24"/>
          <w:szCs w:val="24"/>
        </w:rPr>
        <w:t>Boijsen</w:t>
      </w:r>
      <w:proofErr w:type="spellEnd"/>
      <w:r w:rsidRPr="002E0CF5">
        <w:rPr>
          <w:rStyle w:val="selectable"/>
          <w:rFonts w:ascii="Times New Roman" w:hAnsi="Times New Roman" w:cs="Times New Roman"/>
          <w:sz w:val="24"/>
          <w:szCs w:val="24"/>
        </w:rPr>
        <w:t xml:space="preserve"> M et al. Interstitial lung disease in polymyositis and dermatomyositis: Longitudinal evaluation by pulmonary function and radiology. </w:t>
      </w:r>
      <w:r w:rsidRPr="002E0CF5">
        <w:rPr>
          <w:rStyle w:val="selectable"/>
          <w:rFonts w:ascii="Times New Roman" w:hAnsi="Times New Roman" w:cs="Times New Roman"/>
          <w:i/>
          <w:iCs/>
          <w:sz w:val="24"/>
          <w:szCs w:val="24"/>
        </w:rPr>
        <w:t>Arthritis &amp; Rheumatism</w:t>
      </w:r>
      <w:r w:rsidRPr="002E0CF5">
        <w:rPr>
          <w:rStyle w:val="selectable"/>
          <w:rFonts w:ascii="Times New Roman" w:hAnsi="Times New Roman" w:cs="Times New Roman"/>
          <w:sz w:val="24"/>
          <w:szCs w:val="24"/>
        </w:rPr>
        <w:t>. 2008</w:t>
      </w:r>
      <w:proofErr w:type="gramStart"/>
      <w:r w:rsidRPr="002E0CF5">
        <w:rPr>
          <w:rStyle w:val="selectable"/>
          <w:rFonts w:ascii="Times New Roman" w:hAnsi="Times New Roman" w:cs="Times New Roman"/>
          <w:sz w:val="24"/>
          <w:szCs w:val="24"/>
        </w:rPr>
        <w:t>;59</w:t>
      </w:r>
      <w:proofErr w:type="gramEnd"/>
      <w:r w:rsidRPr="002E0CF5">
        <w:rPr>
          <w:rStyle w:val="selectable"/>
          <w:rFonts w:ascii="Times New Roman" w:hAnsi="Times New Roman" w:cs="Times New Roman"/>
          <w:sz w:val="24"/>
          <w:szCs w:val="24"/>
        </w:rPr>
        <w:t>(5):677-685. doi:10.1002/art.23571.</w:t>
      </w:r>
    </w:p>
    <w:p w:rsidR="003A37BF" w:rsidRPr="00A95D15" w:rsidRDefault="003A37BF" w:rsidP="003A37BF">
      <w:pPr>
        <w:pStyle w:val="ListParagraph"/>
        <w:numPr>
          <w:ilvl w:val="0"/>
          <w:numId w:val="1"/>
        </w:numPr>
        <w:spacing w:after="0" w:line="480" w:lineRule="auto"/>
        <w:rPr>
          <w:rFonts w:ascii="Times New Roman" w:eastAsia="Times New Roman" w:hAnsi="Times New Roman" w:cs="Times New Roman"/>
          <w:sz w:val="24"/>
          <w:szCs w:val="24"/>
        </w:rPr>
      </w:pPr>
      <w:r w:rsidRPr="00A95D15">
        <w:rPr>
          <w:rFonts w:ascii="Times New Roman" w:eastAsia="Times New Roman" w:hAnsi="Times New Roman" w:cs="Times New Roman"/>
          <w:sz w:val="24"/>
          <w:szCs w:val="24"/>
        </w:rPr>
        <w:t xml:space="preserve">Hertl M. Chapter 6: Dermatomyositis. </w:t>
      </w:r>
      <w:r w:rsidRPr="00A95D15">
        <w:rPr>
          <w:rFonts w:ascii="Times New Roman" w:eastAsia="Times New Roman" w:hAnsi="Times New Roman" w:cs="Times New Roman"/>
          <w:i/>
          <w:sz w:val="24"/>
          <w:szCs w:val="24"/>
        </w:rPr>
        <w:t xml:space="preserve">Autoimmune Diseases of the Skin Pathogenesis, Diagnosis, Management. </w:t>
      </w:r>
      <w:r w:rsidRPr="00A95D15">
        <w:rPr>
          <w:rFonts w:ascii="Times New Roman" w:eastAsia="Times New Roman" w:hAnsi="Times New Roman" w:cs="Times New Roman"/>
          <w:sz w:val="24"/>
          <w:szCs w:val="24"/>
        </w:rPr>
        <w:t>2</w:t>
      </w:r>
      <w:r w:rsidRPr="00A95D15">
        <w:rPr>
          <w:rFonts w:ascii="Times New Roman" w:eastAsia="Times New Roman" w:hAnsi="Times New Roman" w:cs="Times New Roman"/>
          <w:sz w:val="24"/>
          <w:szCs w:val="24"/>
          <w:vertAlign w:val="superscript"/>
        </w:rPr>
        <w:t>nd</w:t>
      </w:r>
      <w:r w:rsidRPr="00A95D15">
        <w:rPr>
          <w:rFonts w:ascii="Times New Roman" w:eastAsia="Times New Roman" w:hAnsi="Times New Roman" w:cs="Times New Roman"/>
          <w:sz w:val="24"/>
          <w:szCs w:val="24"/>
        </w:rPr>
        <w:t xml:space="preserve"> ed. Marburg, Germany:</w:t>
      </w:r>
      <w:r w:rsidRPr="00A95D15">
        <w:rPr>
          <w:rFonts w:ascii="Times New Roman" w:hAnsi="Times New Roman" w:cs="Times New Roman"/>
          <w:sz w:val="24"/>
          <w:szCs w:val="24"/>
        </w:rPr>
        <w:t xml:space="preserve"> Springer-</w:t>
      </w:r>
      <w:proofErr w:type="spellStart"/>
      <w:r w:rsidRPr="00A95D15">
        <w:rPr>
          <w:rFonts w:ascii="Times New Roman" w:hAnsi="Times New Roman" w:cs="Times New Roman"/>
          <w:sz w:val="24"/>
          <w:szCs w:val="24"/>
        </w:rPr>
        <w:t>Verlag</w:t>
      </w:r>
      <w:proofErr w:type="spellEnd"/>
      <w:r w:rsidRPr="00A95D15">
        <w:rPr>
          <w:rFonts w:ascii="Times New Roman" w:hAnsi="Times New Roman" w:cs="Times New Roman"/>
          <w:sz w:val="24"/>
          <w:szCs w:val="24"/>
        </w:rPr>
        <w:t xml:space="preserve"> Wien</w:t>
      </w:r>
      <w:proofErr w:type="gramStart"/>
      <w:r w:rsidRPr="00A95D15">
        <w:rPr>
          <w:rFonts w:ascii="Times New Roman" w:hAnsi="Times New Roman" w:cs="Times New Roman"/>
          <w:sz w:val="24"/>
          <w:szCs w:val="24"/>
        </w:rPr>
        <w:t>;2005:250</w:t>
      </w:r>
      <w:proofErr w:type="gramEnd"/>
      <w:r w:rsidRPr="00A95D15">
        <w:rPr>
          <w:rFonts w:ascii="Times New Roman" w:hAnsi="Times New Roman" w:cs="Times New Roman"/>
          <w:sz w:val="24"/>
          <w:szCs w:val="24"/>
        </w:rPr>
        <w:t>.</w:t>
      </w:r>
    </w:p>
    <w:p w:rsidR="003A37BF" w:rsidRPr="005B0396" w:rsidRDefault="00A95D15" w:rsidP="005B0396">
      <w:pPr>
        <w:pStyle w:val="ListParagraph"/>
        <w:numPr>
          <w:ilvl w:val="0"/>
          <w:numId w:val="1"/>
        </w:numPr>
        <w:spacing w:line="480" w:lineRule="auto"/>
        <w:rPr>
          <w:rStyle w:val="selectable"/>
          <w:rFonts w:ascii="Times New Roman" w:hAnsi="Times New Roman" w:cs="Times New Roman"/>
          <w:sz w:val="24"/>
          <w:szCs w:val="24"/>
        </w:rPr>
      </w:pPr>
      <w:proofErr w:type="spellStart"/>
      <w:r w:rsidRPr="005B0396">
        <w:rPr>
          <w:rStyle w:val="selectable"/>
          <w:rFonts w:ascii="Times New Roman" w:hAnsi="Times New Roman" w:cs="Times New Roman"/>
          <w:sz w:val="24"/>
          <w:szCs w:val="24"/>
        </w:rPr>
        <w:t>Isak</w:t>
      </w:r>
      <w:proofErr w:type="spellEnd"/>
      <w:r w:rsidRPr="005B0396">
        <w:rPr>
          <w:rStyle w:val="selectable"/>
          <w:rFonts w:ascii="Times New Roman" w:hAnsi="Times New Roman" w:cs="Times New Roman"/>
          <w:sz w:val="24"/>
          <w:szCs w:val="24"/>
        </w:rPr>
        <w:t xml:space="preserve"> V, </w:t>
      </w:r>
      <w:proofErr w:type="spellStart"/>
      <w:r w:rsidRPr="005B0396">
        <w:rPr>
          <w:rStyle w:val="selectable"/>
          <w:rFonts w:ascii="Times New Roman" w:hAnsi="Times New Roman" w:cs="Times New Roman"/>
          <w:sz w:val="24"/>
          <w:szCs w:val="24"/>
        </w:rPr>
        <w:t>Jorizzo</w:t>
      </w:r>
      <w:proofErr w:type="spellEnd"/>
      <w:r w:rsidRPr="005B0396">
        <w:rPr>
          <w:rStyle w:val="selectable"/>
          <w:rFonts w:ascii="Times New Roman" w:hAnsi="Times New Roman" w:cs="Times New Roman"/>
          <w:sz w:val="24"/>
          <w:szCs w:val="24"/>
        </w:rPr>
        <w:t xml:space="preserve"> J. Recent developments on treatment strategies and the prognosis of dermatomyositis: a review. </w:t>
      </w:r>
      <w:r w:rsidRPr="005B0396">
        <w:rPr>
          <w:rStyle w:val="selectable"/>
          <w:rFonts w:ascii="Times New Roman" w:hAnsi="Times New Roman" w:cs="Times New Roman"/>
          <w:i/>
          <w:iCs/>
          <w:sz w:val="24"/>
          <w:szCs w:val="24"/>
        </w:rPr>
        <w:t>Journal of Dermatological Treatment</w:t>
      </w:r>
      <w:r w:rsidRPr="005B0396">
        <w:rPr>
          <w:rStyle w:val="selectable"/>
          <w:rFonts w:ascii="Times New Roman" w:hAnsi="Times New Roman" w:cs="Times New Roman"/>
          <w:sz w:val="24"/>
          <w:szCs w:val="24"/>
        </w:rPr>
        <w:t>. 2017:1-10. doi:10.1080/09546634.2017.1403549.</w:t>
      </w:r>
    </w:p>
    <w:p w:rsidR="005B0396" w:rsidRPr="00DF2ECE" w:rsidRDefault="005B0396" w:rsidP="005B0396">
      <w:pPr>
        <w:pStyle w:val="ListParagraph"/>
        <w:numPr>
          <w:ilvl w:val="0"/>
          <w:numId w:val="1"/>
        </w:numPr>
        <w:spacing w:after="0" w:line="480" w:lineRule="auto"/>
        <w:rPr>
          <w:rStyle w:val="selectable"/>
          <w:rFonts w:ascii="Times New Roman" w:hAnsi="Times New Roman" w:cs="Times New Roman"/>
          <w:sz w:val="24"/>
          <w:szCs w:val="24"/>
        </w:rPr>
      </w:pPr>
      <w:proofErr w:type="spellStart"/>
      <w:r w:rsidRPr="005B0396">
        <w:rPr>
          <w:rStyle w:val="selectable"/>
          <w:rFonts w:ascii="Times New Roman" w:hAnsi="Times New Roman" w:cs="Times New Roman"/>
          <w:sz w:val="24"/>
          <w:szCs w:val="24"/>
        </w:rPr>
        <w:t>Bollet</w:t>
      </w:r>
      <w:proofErr w:type="spellEnd"/>
      <w:r w:rsidRPr="005B0396">
        <w:rPr>
          <w:rStyle w:val="selectable"/>
          <w:rFonts w:ascii="Times New Roman" w:hAnsi="Times New Roman" w:cs="Times New Roman"/>
          <w:sz w:val="24"/>
          <w:szCs w:val="24"/>
        </w:rPr>
        <w:t xml:space="preserve"> A. Major Undesirable Side-Effects Resulting From Prednisolone and Prednisone. </w:t>
      </w:r>
      <w:r w:rsidRPr="005B0396">
        <w:rPr>
          <w:rStyle w:val="selectable"/>
          <w:rFonts w:ascii="Times New Roman" w:hAnsi="Times New Roman" w:cs="Times New Roman"/>
          <w:i/>
          <w:iCs/>
          <w:sz w:val="24"/>
          <w:szCs w:val="24"/>
        </w:rPr>
        <w:t>Journal of the American Medical Association</w:t>
      </w:r>
      <w:r w:rsidRPr="005B0396">
        <w:rPr>
          <w:rStyle w:val="selectable"/>
          <w:rFonts w:ascii="Times New Roman" w:hAnsi="Times New Roman" w:cs="Times New Roman"/>
          <w:sz w:val="24"/>
          <w:szCs w:val="24"/>
        </w:rPr>
        <w:t>. 1955</w:t>
      </w:r>
      <w:proofErr w:type="gramStart"/>
      <w:r w:rsidRPr="005B0396">
        <w:rPr>
          <w:rStyle w:val="selectable"/>
          <w:rFonts w:ascii="Times New Roman" w:hAnsi="Times New Roman" w:cs="Times New Roman"/>
          <w:sz w:val="24"/>
          <w:szCs w:val="24"/>
        </w:rPr>
        <w:t>;158</w:t>
      </w:r>
      <w:proofErr w:type="gramEnd"/>
      <w:r w:rsidRPr="005B0396">
        <w:rPr>
          <w:rStyle w:val="selectable"/>
          <w:rFonts w:ascii="Times New Roman" w:hAnsi="Times New Roman" w:cs="Times New Roman"/>
          <w:sz w:val="24"/>
          <w:szCs w:val="24"/>
        </w:rPr>
        <w:t xml:space="preserve">(6):459. </w:t>
      </w:r>
      <w:r w:rsidRPr="00DF2ECE">
        <w:rPr>
          <w:rStyle w:val="selectable"/>
          <w:rFonts w:ascii="Times New Roman" w:hAnsi="Times New Roman" w:cs="Times New Roman"/>
          <w:sz w:val="24"/>
          <w:szCs w:val="24"/>
        </w:rPr>
        <w:t>doi:10.1001/jama.1955.02960060017005.</w:t>
      </w:r>
    </w:p>
    <w:p w:rsidR="005B0396" w:rsidRPr="004B5757" w:rsidRDefault="00DF2ECE" w:rsidP="00A44DB1">
      <w:pPr>
        <w:pStyle w:val="ListParagraph"/>
        <w:numPr>
          <w:ilvl w:val="0"/>
          <w:numId w:val="1"/>
        </w:numPr>
        <w:spacing w:line="480" w:lineRule="auto"/>
        <w:rPr>
          <w:rFonts w:ascii="Times New Roman" w:hAnsi="Times New Roman" w:cs="Times New Roman"/>
          <w:sz w:val="24"/>
          <w:szCs w:val="24"/>
        </w:rPr>
      </w:pPr>
      <w:r w:rsidRPr="00A44DB1">
        <w:rPr>
          <w:rFonts w:ascii="Times New Roman" w:hAnsi="Times New Roman" w:cs="Times New Roman"/>
          <w:color w:val="414141"/>
          <w:sz w:val="24"/>
          <w:szCs w:val="24"/>
        </w:rPr>
        <w:t>Gross, M. (</w:t>
      </w:r>
      <w:r w:rsidRPr="004B5757">
        <w:rPr>
          <w:rFonts w:ascii="Times New Roman" w:hAnsi="Times New Roman" w:cs="Times New Roman"/>
          <w:color w:val="414141"/>
          <w:sz w:val="24"/>
          <w:szCs w:val="24"/>
        </w:rPr>
        <w:t xml:space="preserve">2017). </w:t>
      </w:r>
      <w:r w:rsidRPr="004B5757">
        <w:rPr>
          <w:rStyle w:val="Emphasis"/>
          <w:rFonts w:ascii="Times New Roman" w:hAnsi="Times New Roman" w:cs="Times New Roman"/>
          <w:color w:val="414141"/>
          <w:sz w:val="24"/>
          <w:szCs w:val="24"/>
        </w:rPr>
        <w:t>Bone: Composition, Structure, Mechanical Properties and Healing. </w:t>
      </w:r>
      <w:r w:rsidRPr="004B5757">
        <w:rPr>
          <w:rStyle w:val="Emphasis"/>
          <w:rFonts w:ascii="Times New Roman" w:hAnsi="Times New Roman" w:cs="Times New Roman"/>
          <w:i w:val="0"/>
          <w:color w:val="414141"/>
          <w:sz w:val="24"/>
          <w:szCs w:val="24"/>
        </w:rPr>
        <w:t>Retrieved from</w:t>
      </w:r>
      <w:r w:rsidRPr="004B5757">
        <w:rPr>
          <w:rStyle w:val="Emphasis"/>
          <w:rFonts w:ascii="Times New Roman" w:hAnsi="Times New Roman" w:cs="Times New Roman"/>
          <w:i w:val="0"/>
          <w:color w:val="414141"/>
          <w:sz w:val="24"/>
          <w:szCs w:val="24"/>
        </w:rPr>
        <w:t>:</w:t>
      </w:r>
      <w:r w:rsidRPr="004B5757">
        <w:rPr>
          <w:rStyle w:val="Emphasis"/>
          <w:rFonts w:ascii="Times New Roman" w:hAnsi="Times New Roman" w:cs="Times New Roman"/>
          <w:color w:val="414141"/>
          <w:sz w:val="24"/>
          <w:szCs w:val="24"/>
        </w:rPr>
        <w:t xml:space="preserve"> </w:t>
      </w:r>
      <w:hyperlink r:id="rId8" w:history="1">
        <w:r w:rsidR="00A44DB1" w:rsidRPr="004B5757">
          <w:rPr>
            <w:rStyle w:val="Hyperlink"/>
            <w:rFonts w:ascii="Times New Roman" w:hAnsi="Times New Roman" w:cs="Times New Roman"/>
            <w:sz w:val="24"/>
            <w:szCs w:val="24"/>
          </w:rPr>
          <w:t>https://unc.voicethread.com/myvoice/thread/166168/884921/928080</w:t>
        </w:r>
      </w:hyperlink>
      <w:r w:rsidRPr="004B5757">
        <w:rPr>
          <w:rFonts w:ascii="Times New Roman" w:hAnsi="Times New Roman" w:cs="Times New Roman"/>
          <w:color w:val="414141"/>
          <w:sz w:val="24"/>
          <w:szCs w:val="24"/>
        </w:rPr>
        <w:t>.</w:t>
      </w:r>
    </w:p>
    <w:p w:rsidR="00A44DB1" w:rsidRPr="004B5757" w:rsidRDefault="00A44DB1" w:rsidP="00A44DB1">
      <w:pPr>
        <w:pStyle w:val="ListParagraph"/>
        <w:numPr>
          <w:ilvl w:val="0"/>
          <w:numId w:val="1"/>
        </w:numPr>
        <w:spacing w:line="480" w:lineRule="auto"/>
        <w:rPr>
          <w:rStyle w:val="selectable"/>
          <w:rFonts w:ascii="Times New Roman" w:hAnsi="Times New Roman" w:cs="Times New Roman"/>
          <w:sz w:val="24"/>
          <w:szCs w:val="24"/>
        </w:rPr>
      </w:pPr>
      <w:proofErr w:type="spellStart"/>
      <w:r w:rsidRPr="004B5757">
        <w:rPr>
          <w:rStyle w:val="selectable"/>
          <w:rFonts w:ascii="Times New Roman" w:hAnsi="Times New Roman" w:cs="Times New Roman"/>
          <w:sz w:val="24"/>
          <w:szCs w:val="24"/>
        </w:rPr>
        <w:t>Siengsukon</w:t>
      </w:r>
      <w:proofErr w:type="spellEnd"/>
      <w:r w:rsidRPr="004B5757">
        <w:rPr>
          <w:rStyle w:val="selectable"/>
          <w:rFonts w:ascii="Times New Roman" w:hAnsi="Times New Roman" w:cs="Times New Roman"/>
          <w:sz w:val="24"/>
          <w:szCs w:val="24"/>
        </w:rPr>
        <w:t xml:space="preserve"> C, Al-</w:t>
      </w:r>
      <w:proofErr w:type="spellStart"/>
      <w:r w:rsidRPr="004B5757">
        <w:rPr>
          <w:rStyle w:val="selectable"/>
          <w:rFonts w:ascii="Times New Roman" w:hAnsi="Times New Roman" w:cs="Times New Roman"/>
          <w:sz w:val="24"/>
          <w:szCs w:val="24"/>
        </w:rPr>
        <w:t>dughmi</w:t>
      </w:r>
      <w:proofErr w:type="spellEnd"/>
      <w:r w:rsidRPr="004B5757">
        <w:rPr>
          <w:rStyle w:val="selectable"/>
          <w:rFonts w:ascii="Times New Roman" w:hAnsi="Times New Roman" w:cs="Times New Roman"/>
          <w:sz w:val="24"/>
          <w:szCs w:val="24"/>
        </w:rPr>
        <w:t xml:space="preserve"> M, Stevens S. Sleep Health Promotion: Practical Information for Physical Therapists. </w:t>
      </w:r>
      <w:r w:rsidRPr="004B5757">
        <w:rPr>
          <w:rStyle w:val="selectable"/>
          <w:rFonts w:ascii="Times New Roman" w:hAnsi="Times New Roman" w:cs="Times New Roman"/>
          <w:i/>
          <w:iCs/>
          <w:sz w:val="24"/>
          <w:szCs w:val="24"/>
        </w:rPr>
        <w:t>Physical Therapy</w:t>
      </w:r>
      <w:r w:rsidRPr="004B5757">
        <w:rPr>
          <w:rStyle w:val="selectable"/>
          <w:rFonts w:ascii="Times New Roman" w:hAnsi="Times New Roman" w:cs="Times New Roman"/>
          <w:sz w:val="24"/>
          <w:szCs w:val="24"/>
        </w:rPr>
        <w:t>. 2017</w:t>
      </w:r>
      <w:proofErr w:type="gramStart"/>
      <w:r w:rsidRPr="004B5757">
        <w:rPr>
          <w:rStyle w:val="selectable"/>
          <w:rFonts w:ascii="Times New Roman" w:hAnsi="Times New Roman" w:cs="Times New Roman"/>
          <w:sz w:val="24"/>
          <w:szCs w:val="24"/>
        </w:rPr>
        <w:t>;97</w:t>
      </w:r>
      <w:proofErr w:type="gramEnd"/>
      <w:r w:rsidRPr="004B5757">
        <w:rPr>
          <w:rStyle w:val="selectable"/>
          <w:rFonts w:ascii="Times New Roman" w:hAnsi="Times New Roman" w:cs="Times New Roman"/>
          <w:sz w:val="24"/>
          <w:szCs w:val="24"/>
        </w:rPr>
        <w:t>(8):826-836. doi:10.1093/</w:t>
      </w:r>
      <w:proofErr w:type="spellStart"/>
      <w:r w:rsidRPr="004B5757">
        <w:rPr>
          <w:rStyle w:val="selectable"/>
          <w:rFonts w:ascii="Times New Roman" w:hAnsi="Times New Roman" w:cs="Times New Roman"/>
          <w:sz w:val="24"/>
          <w:szCs w:val="24"/>
        </w:rPr>
        <w:t>ptj</w:t>
      </w:r>
      <w:proofErr w:type="spellEnd"/>
      <w:r w:rsidRPr="004B5757">
        <w:rPr>
          <w:rStyle w:val="selectable"/>
          <w:rFonts w:ascii="Times New Roman" w:hAnsi="Times New Roman" w:cs="Times New Roman"/>
          <w:sz w:val="24"/>
          <w:szCs w:val="24"/>
        </w:rPr>
        <w:t>/pzx057</w:t>
      </w:r>
      <w:r w:rsidRPr="004B5757">
        <w:rPr>
          <w:rStyle w:val="selectable"/>
          <w:rFonts w:ascii="Times New Roman" w:hAnsi="Times New Roman" w:cs="Times New Roman"/>
          <w:sz w:val="24"/>
          <w:szCs w:val="24"/>
        </w:rPr>
        <w:t>.</w:t>
      </w:r>
    </w:p>
    <w:p w:rsidR="004B5757" w:rsidRPr="000D1795" w:rsidRDefault="004B5757" w:rsidP="000D1795">
      <w:pPr>
        <w:pStyle w:val="ListParagraph"/>
        <w:numPr>
          <w:ilvl w:val="0"/>
          <w:numId w:val="1"/>
        </w:numPr>
        <w:spacing w:line="480" w:lineRule="auto"/>
        <w:rPr>
          <w:rStyle w:val="selectable"/>
          <w:rFonts w:ascii="Times New Roman" w:hAnsi="Times New Roman" w:cs="Times New Roman"/>
          <w:sz w:val="24"/>
          <w:szCs w:val="24"/>
        </w:rPr>
      </w:pPr>
      <w:proofErr w:type="spellStart"/>
      <w:r w:rsidRPr="004B5757">
        <w:rPr>
          <w:rStyle w:val="selectable"/>
          <w:rFonts w:ascii="Times New Roman" w:hAnsi="Times New Roman" w:cs="Times New Roman"/>
          <w:sz w:val="24"/>
          <w:szCs w:val="24"/>
        </w:rPr>
        <w:t>Dalakas</w:t>
      </w:r>
      <w:proofErr w:type="spellEnd"/>
      <w:r w:rsidRPr="004B5757">
        <w:rPr>
          <w:rStyle w:val="selectable"/>
          <w:rFonts w:ascii="Times New Roman" w:hAnsi="Times New Roman" w:cs="Times New Roman"/>
          <w:sz w:val="24"/>
          <w:szCs w:val="24"/>
        </w:rPr>
        <w:t xml:space="preserve"> M, Illa I, </w:t>
      </w:r>
      <w:proofErr w:type="spellStart"/>
      <w:r w:rsidRPr="004B5757">
        <w:rPr>
          <w:rStyle w:val="selectable"/>
          <w:rFonts w:ascii="Times New Roman" w:hAnsi="Times New Roman" w:cs="Times New Roman"/>
          <w:sz w:val="24"/>
          <w:szCs w:val="24"/>
        </w:rPr>
        <w:t>Dambrosia</w:t>
      </w:r>
      <w:proofErr w:type="spellEnd"/>
      <w:r w:rsidRPr="004B5757">
        <w:rPr>
          <w:rStyle w:val="selectable"/>
          <w:rFonts w:ascii="Times New Roman" w:hAnsi="Times New Roman" w:cs="Times New Roman"/>
          <w:sz w:val="24"/>
          <w:szCs w:val="24"/>
        </w:rPr>
        <w:t xml:space="preserve"> J et al. A Controlled Trial of High-Dose Intravenous </w:t>
      </w:r>
      <w:r w:rsidRPr="000D1795">
        <w:rPr>
          <w:rStyle w:val="selectable"/>
          <w:rFonts w:ascii="Times New Roman" w:hAnsi="Times New Roman" w:cs="Times New Roman"/>
          <w:sz w:val="24"/>
          <w:szCs w:val="24"/>
        </w:rPr>
        <w:t xml:space="preserve">Immune Globulin Infusions as Treatment for Dermatomyositis. </w:t>
      </w:r>
      <w:r w:rsidRPr="000D1795">
        <w:rPr>
          <w:rStyle w:val="selectable"/>
          <w:rFonts w:ascii="Times New Roman" w:hAnsi="Times New Roman" w:cs="Times New Roman"/>
          <w:i/>
          <w:iCs/>
          <w:sz w:val="24"/>
          <w:szCs w:val="24"/>
        </w:rPr>
        <w:t>New England Journal of Medicine</w:t>
      </w:r>
      <w:r w:rsidRPr="000D1795">
        <w:rPr>
          <w:rStyle w:val="selectable"/>
          <w:rFonts w:ascii="Times New Roman" w:hAnsi="Times New Roman" w:cs="Times New Roman"/>
          <w:sz w:val="24"/>
          <w:szCs w:val="24"/>
        </w:rPr>
        <w:t>. 1993</w:t>
      </w:r>
      <w:proofErr w:type="gramStart"/>
      <w:r w:rsidRPr="000D1795">
        <w:rPr>
          <w:rStyle w:val="selectable"/>
          <w:rFonts w:ascii="Times New Roman" w:hAnsi="Times New Roman" w:cs="Times New Roman"/>
          <w:sz w:val="24"/>
          <w:szCs w:val="24"/>
        </w:rPr>
        <w:t>;329</w:t>
      </w:r>
      <w:proofErr w:type="gramEnd"/>
      <w:r w:rsidRPr="000D1795">
        <w:rPr>
          <w:rStyle w:val="selectable"/>
          <w:rFonts w:ascii="Times New Roman" w:hAnsi="Times New Roman" w:cs="Times New Roman"/>
          <w:sz w:val="24"/>
          <w:szCs w:val="24"/>
        </w:rPr>
        <w:t xml:space="preserve">(27):1993-2000. </w:t>
      </w:r>
      <w:proofErr w:type="gramStart"/>
      <w:r w:rsidRPr="000D1795">
        <w:rPr>
          <w:rStyle w:val="selectable"/>
          <w:rFonts w:ascii="Times New Roman" w:hAnsi="Times New Roman" w:cs="Times New Roman"/>
          <w:sz w:val="24"/>
          <w:szCs w:val="24"/>
        </w:rPr>
        <w:t>doi:</w:t>
      </w:r>
      <w:proofErr w:type="gramEnd"/>
      <w:r w:rsidRPr="000D1795">
        <w:rPr>
          <w:rStyle w:val="selectable"/>
          <w:rFonts w:ascii="Times New Roman" w:hAnsi="Times New Roman" w:cs="Times New Roman"/>
          <w:sz w:val="24"/>
          <w:szCs w:val="24"/>
        </w:rPr>
        <w:t>10.1056/nejm199312303292704.</w:t>
      </w:r>
    </w:p>
    <w:p w:rsidR="00A64381" w:rsidRPr="000D1795" w:rsidRDefault="000D1795" w:rsidP="000D1795">
      <w:pPr>
        <w:pStyle w:val="ListParagraph"/>
        <w:numPr>
          <w:ilvl w:val="0"/>
          <w:numId w:val="1"/>
        </w:numPr>
        <w:spacing w:line="480" w:lineRule="auto"/>
        <w:rPr>
          <w:rFonts w:ascii="Times New Roman" w:hAnsi="Times New Roman" w:cs="Times New Roman"/>
          <w:sz w:val="24"/>
          <w:szCs w:val="24"/>
        </w:rPr>
      </w:pPr>
      <w:r w:rsidRPr="000D1795">
        <w:rPr>
          <w:rStyle w:val="selectable"/>
          <w:rFonts w:ascii="Times New Roman" w:hAnsi="Times New Roman" w:cs="Times New Roman"/>
          <w:sz w:val="24"/>
          <w:szCs w:val="24"/>
        </w:rPr>
        <w:t xml:space="preserve">Alexanderson H. Safety of a home exercise </w:t>
      </w:r>
      <w:proofErr w:type="spellStart"/>
      <w:r w:rsidRPr="000D1795">
        <w:rPr>
          <w:rStyle w:val="selectable"/>
          <w:rFonts w:ascii="Times New Roman" w:hAnsi="Times New Roman" w:cs="Times New Roman"/>
          <w:sz w:val="24"/>
          <w:szCs w:val="24"/>
        </w:rPr>
        <w:t>programme</w:t>
      </w:r>
      <w:proofErr w:type="spellEnd"/>
      <w:r w:rsidRPr="000D1795">
        <w:rPr>
          <w:rStyle w:val="selectable"/>
          <w:rFonts w:ascii="Times New Roman" w:hAnsi="Times New Roman" w:cs="Times New Roman"/>
          <w:sz w:val="24"/>
          <w:szCs w:val="24"/>
        </w:rPr>
        <w:t xml:space="preserve"> in patients with polymyositis and dermatomyositis: a pilot study. </w:t>
      </w:r>
      <w:r w:rsidRPr="000D1795">
        <w:rPr>
          <w:rStyle w:val="selectable"/>
          <w:rFonts w:ascii="Times New Roman" w:hAnsi="Times New Roman" w:cs="Times New Roman"/>
          <w:i/>
          <w:iCs/>
          <w:sz w:val="24"/>
          <w:szCs w:val="24"/>
        </w:rPr>
        <w:t>Rheumatology</w:t>
      </w:r>
      <w:r w:rsidRPr="000D1795">
        <w:rPr>
          <w:rStyle w:val="selectable"/>
          <w:rFonts w:ascii="Times New Roman" w:hAnsi="Times New Roman" w:cs="Times New Roman"/>
          <w:sz w:val="24"/>
          <w:szCs w:val="24"/>
        </w:rPr>
        <w:t>. 1999</w:t>
      </w:r>
      <w:proofErr w:type="gramStart"/>
      <w:r w:rsidRPr="000D1795">
        <w:rPr>
          <w:rStyle w:val="selectable"/>
          <w:rFonts w:ascii="Times New Roman" w:hAnsi="Times New Roman" w:cs="Times New Roman"/>
          <w:sz w:val="24"/>
          <w:szCs w:val="24"/>
        </w:rPr>
        <w:t>;38</w:t>
      </w:r>
      <w:proofErr w:type="gramEnd"/>
      <w:r w:rsidRPr="000D1795">
        <w:rPr>
          <w:rStyle w:val="selectable"/>
          <w:rFonts w:ascii="Times New Roman" w:hAnsi="Times New Roman" w:cs="Times New Roman"/>
          <w:sz w:val="24"/>
          <w:szCs w:val="24"/>
        </w:rPr>
        <w:t>(7):608-611. doi:10.1093/rheumatology/38.7.608.</w:t>
      </w:r>
    </w:p>
    <w:p w:rsidR="00A64381" w:rsidRPr="00F97B2B" w:rsidRDefault="00A64381" w:rsidP="00F97B2B">
      <w:pPr>
        <w:pStyle w:val="ListParagraph"/>
        <w:numPr>
          <w:ilvl w:val="0"/>
          <w:numId w:val="1"/>
        </w:numPr>
        <w:spacing w:line="480" w:lineRule="auto"/>
        <w:rPr>
          <w:rFonts w:ascii="Times New Roman" w:hAnsi="Times New Roman" w:cs="Times New Roman"/>
          <w:sz w:val="24"/>
          <w:szCs w:val="24"/>
        </w:rPr>
      </w:pPr>
      <w:r w:rsidRPr="000D1795">
        <w:rPr>
          <w:rFonts w:ascii="Times New Roman" w:hAnsi="Times New Roman" w:cs="Times New Roman"/>
          <w:color w:val="000000"/>
          <w:sz w:val="24"/>
          <w:szCs w:val="24"/>
        </w:rPr>
        <w:lastRenderedPageBreak/>
        <w:t xml:space="preserve">Shah S, </w:t>
      </w:r>
      <w:proofErr w:type="spellStart"/>
      <w:r w:rsidRPr="000D1795">
        <w:rPr>
          <w:rFonts w:ascii="Times New Roman" w:hAnsi="Times New Roman" w:cs="Times New Roman"/>
          <w:color w:val="000000"/>
          <w:sz w:val="24"/>
          <w:szCs w:val="24"/>
        </w:rPr>
        <w:t>Gecys</w:t>
      </w:r>
      <w:proofErr w:type="spellEnd"/>
      <w:r w:rsidRPr="000D1795">
        <w:rPr>
          <w:rFonts w:ascii="Times New Roman" w:hAnsi="Times New Roman" w:cs="Times New Roman"/>
          <w:color w:val="000000"/>
          <w:sz w:val="24"/>
          <w:szCs w:val="24"/>
        </w:rPr>
        <w:t xml:space="preserve"> G. Prednisone-induced osteoporosis: an overlooked</w:t>
      </w:r>
      <w:r w:rsidRPr="00362C92">
        <w:rPr>
          <w:rFonts w:ascii="Times New Roman" w:hAnsi="Times New Roman" w:cs="Times New Roman"/>
          <w:color w:val="000000"/>
          <w:sz w:val="24"/>
          <w:szCs w:val="24"/>
        </w:rPr>
        <w:t xml:space="preserve"> and undertreated </w:t>
      </w:r>
      <w:r w:rsidRPr="00F97B2B">
        <w:rPr>
          <w:rFonts w:ascii="Times New Roman" w:hAnsi="Times New Roman" w:cs="Times New Roman"/>
          <w:sz w:val="24"/>
          <w:szCs w:val="24"/>
        </w:rPr>
        <w:t xml:space="preserve">adverse effect. Journal of American </w:t>
      </w:r>
      <w:proofErr w:type="spellStart"/>
      <w:r w:rsidRPr="00F97B2B">
        <w:rPr>
          <w:rFonts w:ascii="Times New Roman" w:hAnsi="Times New Roman" w:cs="Times New Roman"/>
          <w:sz w:val="24"/>
          <w:szCs w:val="24"/>
        </w:rPr>
        <w:t>Orthopathic</w:t>
      </w:r>
      <w:proofErr w:type="spellEnd"/>
      <w:r w:rsidRPr="00F97B2B">
        <w:rPr>
          <w:rFonts w:ascii="Times New Roman" w:hAnsi="Times New Roman" w:cs="Times New Roman"/>
          <w:sz w:val="24"/>
          <w:szCs w:val="24"/>
        </w:rPr>
        <w:t xml:space="preserve"> Association. 2006</w:t>
      </w:r>
      <w:proofErr w:type="gramStart"/>
      <w:r w:rsidRPr="00F97B2B">
        <w:rPr>
          <w:rFonts w:ascii="Times New Roman" w:hAnsi="Times New Roman" w:cs="Times New Roman"/>
          <w:sz w:val="24"/>
          <w:szCs w:val="24"/>
        </w:rPr>
        <w:t>;106</w:t>
      </w:r>
      <w:proofErr w:type="gramEnd"/>
      <w:r w:rsidRPr="00F97B2B">
        <w:rPr>
          <w:rFonts w:ascii="Times New Roman" w:hAnsi="Times New Roman" w:cs="Times New Roman"/>
          <w:sz w:val="24"/>
          <w:szCs w:val="24"/>
        </w:rPr>
        <w:t>(11).</w:t>
      </w:r>
    </w:p>
    <w:p w:rsidR="00F97B2B" w:rsidRPr="00F97B2B" w:rsidRDefault="00F97B2B" w:rsidP="00F97B2B">
      <w:pPr>
        <w:pStyle w:val="ListParagraph"/>
        <w:numPr>
          <w:ilvl w:val="0"/>
          <w:numId w:val="1"/>
        </w:numPr>
        <w:spacing w:line="480" w:lineRule="auto"/>
        <w:rPr>
          <w:rStyle w:val="selectable"/>
          <w:rFonts w:ascii="Times New Roman" w:hAnsi="Times New Roman" w:cs="Times New Roman"/>
          <w:sz w:val="24"/>
          <w:szCs w:val="24"/>
        </w:rPr>
      </w:pPr>
      <w:proofErr w:type="spellStart"/>
      <w:r w:rsidRPr="00F97B2B">
        <w:rPr>
          <w:rStyle w:val="selectable"/>
          <w:rFonts w:ascii="Times New Roman" w:hAnsi="Times New Roman" w:cs="Times New Roman"/>
          <w:sz w:val="24"/>
          <w:szCs w:val="24"/>
        </w:rPr>
        <w:t>Morisset</w:t>
      </w:r>
      <w:proofErr w:type="spellEnd"/>
      <w:r w:rsidRPr="00F97B2B">
        <w:rPr>
          <w:rStyle w:val="selectable"/>
          <w:rFonts w:ascii="Times New Roman" w:hAnsi="Times New Roman" w:cs="Times New Roman"/>
          <w:sz w:val="24"/>
          <w:szCs w:val="24"/>
        </w:rPr>
        <w:t xml:space="preserve"> J, </w:t>
      </w:r>
      <w:proofErr w:type="spellStart"/>
      <w:r w:rsidRPr="00F97B2B">
        <w:rPr>
          <w:rStyle w:val="selectable"/>
          <w:rFonts w:ascii="Times New Roman" w:hAnsi="Times New Roman" w:cs="Times New Roman"/>
          <w:sz w:val="24"/>
          <w:szCs w:val="24"/>
        </w:rPr>
        <w:t>Dubé</w:t>
      </w:r>
      <w:proofErr w:type="spellEnd"/>
      <w:r w:rsidRPr="00F97B2B">
        <w:rPr>
          <w:rStyle w:val="selectable"/>
          <w:rFonts w:ascii="Times New Roman" w:hAnsi="Times New Roman" w:cs="Times New Roman"/>
          <w:sz w:val="24"/>
          <w:szCs w:val="24"/>
        </w:rPr>
        <w:t xml:space="preserve"> B, Garvey C et al. The Unmet Educational Needs of Patients with Interstitial Lung Disease. Setting the Stage for Tailored Pulmonary Rehabilitation. </w:t>
      </w:r>
      <w:r w:rsidRPr="00F97B2B">
        <w:rPr>
          <w:rStyle w:val="selectable"/>
          <w:rFonts w:ascii="Times New Roman" w:hAnsi="Times New Roman" w:cs="Times New Roman"/>
          <w:i/>
          <w:iCs/>
          <w:sz w:val="24"/>
          <w:szCs w:val="24"/>
        </w:rPr>
        <w:t>Annals of the American Thoracic Society</w:t>
      </w:r>
      <w:r w:rsidRPr="00F97B2B">
        <w:rPr>
          <w:rStyle w:val="selectable"/>
          <w:rFonts w:ascii="Times New Roman" w:hAnsi="Times New Roman" w:cs="Times New Roman"/>
          <w:sz w:val="24"/>
          <w:szCs w:val="24"/>
        </w:rPr>
        <w:t>. 2016</w:t>
      </w:r>
      <w:proofErr w:type="gramStart"/>
      <w:r w:rsidRPr="00F97B2B">
        <w:rPr>
          <w:rStyle w:val="selectable"/>
          <w:rFonts w:ascii="Times New Roman" w:hAnsi="Times New Roman" w:cs="Times New Roman"/>
          <w:sz w:val="24"/>
          <w:szCs w:val="24"/>
        </w:rPr>
        <w:t>;13</w:t>
      </w:r>
      <w:proofErr w:type="gramEnd"/>
      <w:r w:rsidRPr="00F97B2B">
        <w:rPr>
          <w:rStyle w:val="selectable"/>
          <w:rFonts w:ascii="Times New Roman" w:hAnsi="Times New Roman" w:cs="Times New Roman"/>
          <w:sz w:val="24"/>
          <w:szCs w:val="24"/>
        </w:rPr>
        <w:t>(7):1026-1033. doi:10.1513/annalsats.201512-836oc.</w:t>
      </w:r>
    </w:p>
    <w:p w:rsidR="00B944EF" w:rsidRPr="0075334B" w:rsidRDefault="00F97B2B" w:rsidP="0075334B">
      <w:pPr>
        <w:pStyle w:val="ListParagraph"/>
        <w:numPr>
          <w:ilvl w:val="0"/>
          <w:numId w:val="1"/>
        </w:numPr>
        <w:spacing w:line="480" w:lineRule="auto"/>
        <w:rPr>
          <w:rFonts w:ascii="Times New Roman" w:hAnsi="Times New Roman" w:cs="Times New Roman"/>
          <w:sz w:val="24"/>
          <w:szCs w:val="24"/>
        </w:rPr>
      </w:pPr>
      <w:r w:rsidRPr="00F97B2B">
        <w:rPr>
          <w:rStyle w:val="selectable"/>
          <w:rFonts w:ascii="Times New Roman" w:hAnsi="Times New Roman" w:cs="Times New Roman"/>
          <w:sz w:val="24"/>
          <w:szCs w:val="24"/>
        </w:rPr>
        <w:t xml:space="preserve">Holland A. Exercise Rehabilitation for Interstitial Lung Disease. </w:t>
      </w:r>
      <w:r w:rsidRPr="00F97B2B">
        <w:rPr>
          <w:rStyle w:val="selectable"/>
          <w:rFonts w:ascii="Times New Roman" w:hAnsi="Times New Roman" w:cs="Times New Roman"/>
          <w:i/>
          <w:sz w:val="24"/>
          <w:szCs w:val="24"/>
        </w:rPr>
        <w:t>ILD Care Today</w:t>
      </w:r>
      <w:r w:rsidRPr="00F97B2B">
        <w:rPr>
          <w:rStyle w:val="selectable"/>
          <w:rFonts w:ascii="Times New Roman" w:hAnsi="Times New Roman" w:cs="Times New Roman"/>
          <w:sz w:val="24"/>
          <w:szCs w:val="24"/>
        </w:rPr>
        <w:t>. 2016</w:t>
      </w:r>
      <w:proofErr w:type="gramStart"/>
      <w:r w:rsidRPr="00F97B2B">
        <w:rPr>
          <w:rStyle w:val="selectable"/>
          <w:rFonts w:ascii="Times New Roman" w:hAnsi="Times New Roman" w:cs="Times New Roman"/>
          <w:sz w:val="24"/>
          <w:szCs w:val="24"/>
        </w:rPr>
        <w:t>;9</w:t>
      </w:r>
      <w:proofErr w:type="gramEnd"/>
      <w:r w:rsidRPr="00F97B2B">
        <w:rPr>
          <w:rStyle w:val="selectable"/>
          <w:rFonts w:ascii="Times New Roman" w:hAnsi="Times New Roman" w:cs="Times New Roman"/>
          <w:sz w:val="24"/>
          <w:szCs w:val="24"/>
        </w:rPr>
        <w:t>(16):38-40.</w:t>
      </w:r>
    </w:p>
    <w:p w:rsidR="00B944EF" w:rsidRDefault="00B944EF" w:rsidP="00B944EF">
      <w:pPr>
        <w:pStyle w:val="ListParagraph"/>
        <w:spacing w:line="480" w:lineRule="auto"/>
        <w:rPr>
          <w:rFonts w:ascii="Times New Roman" w:hAnsi="Times New Roman" w:cs="Times New Roman"/>
          <w:sz w:val="24"/>
          <w:szCs w:val="24"/>
        </w:rPr>
      </w:pPr>
    </w:p>
    <w:p w:rsidR="00B944EF" w:rsidRDefault="00B944EF" w:rsidP="00B944EF">
      <w:pPr>
        <w:pStyle w:val="ListParagraph"/>
        <w:spacing w:line="480" w:lineRule="auto"/>
        <w:jc w:val="center"/>
        <w:rPr>
          <w:rFonts w:ascii="Times New Roman" w:hAnsi="Times New Roman" w:cs="Times New Roman"/>
          <w:b/>
          <w:sz w:val="24"/>
          <w:szCs w:val="24"/>
          <w:u w:val="single"/>
        </w:rPr>
      </w:pPr>
      <w:r w:rsidRPr="00B944EF">
        <w:rPr>
          <w:rFonts w:ascii="Times New Roman" w:hAnsi="Times New Roman" w:cs="Times New Roman"/>
          <w:b/>
          <w:sz w:val="24"/>
          <w:szCs w:val="24"/>
          <w:u w:val="single"/>
        </w:rPr>
        <w:t>Appendices</w:t>
      </w:r>
    </w:p>
    <w:p w:rsidR="00B944EF" w:rsidRDefault="00B944EF" w:rsidP="00B944EF">
      <w:pPr>
        <w:pStyle w:val="ListParagraph"/>
        <w:spacing w:line="480" w:lineRule="auto"/>
        <w:jc w:val="center"/>
        <w:rPr>
          <w:rFonts w:ascii="Times New Roman" w:hAnsi="Times New Roman" w:cs="Times New Roman"/>
          <w:b/>
          <w:sz w:val="24"/>
          <w:szCs w:val="24"/>
          <w:u w:val="single"/>
        </w:rPr>
      </w:pPr>
    </w:p>
    <w:p w:rsidR="00B944EF" w:rsidRDefault="00B944EF" w:rsidP="00B944EF">
      <w:pPr>
        <w:pStyle w:val="ListParagraph"/>
        <w:spacing w:line="480" w:lineRule="auto"/>
        <w:rPr>
          <w:rFonts w:ascii="Times New Roman" w:hAnsi="Times New Roman" w:cs="Times New Roman"/>
          <w:b/>
          <w:sz w:val="24"/>
          <w:szCs w:val="24"/>
        </w:rPr>
      </w:pPr>
      <w:r>
        <w:rPr>
          <w:rFonts w:ascii="Times New Roman" w:hAnsi="Times New Roman" w:cs="Times New Roman"/>
          <w:b/>
          <w:sz w:val="24"/>
          <w:szCs w:val="24"/>
        </w:rPr>
        <w:t>Appendix A</w:t>
      </w:r>
    </w:p>
    <w:p w:rsidR="00B944EF" w:rsidRDefault="00B944EF" w:rsidP="00B944EF">
      <w:pPr>
        <w:pStyle w:val="ListParagraph"/>
        <w:spacing w:line="480" w:lineRule="auto"/>
        <w:rPr>
          <w:rFonts w:ascii="Times New Roman" w:hAnsi="Times New Roman" w:cs="Times New Roman"/>
          <w:b/>
          <w:sz w:val="24"/>
          <w:szCs w:val="24"/>
        </w:rPr>
      </w:pPr>
    </w:p>
    <w:p w:rsidR="00B944EF" w:rsidRDefault="00B944EF" w:rsidP="00B944EF">
      <w:pPr>
        <w:pStyle w:val="ListParagraph"/>
        <w:spacing w:line="480" w:lineRule="auto"/>
        <w:rPr>
          <w:rFonts w:ascii="Times New Roman" w:hAnsi="Times New Roman" w:cs="Times New Roman"/>
          <w:b/>
          <w:sz w:val="24"/>
          <w:szCs w:val="24"/>
        </w:rPr>
      </w:pPr>
      <w:r>
        <w:rPr>
          <w:noProof/>
        </w:rPr>
        <w:drawing>
          <wp:inline distT="0" distB="0" distL="0" distR="0">
            <wp:extent cx="3307080" cy="1630680"/>
            <wp:effectExtent l="0" t="0" r="7620" b="7620"/>
            <wp:docPr id="1" name="Picture 1" descr="Comparision of Skindex-16 subscales among dermatomyositis, dermatitis,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ision of Skindex-16 subscales among dermatomyositis, dermatitis, 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080" cy="1630680"/>
                    </a:xfrm>
                    <a:prstGeom prst="rect">
                      <a:avLst/>
                    </a:prstGeom>
                    <a:noFill/>
                    <a:ln>
                      <a:noFill/>
                    </a:ln>
                  </pic:spPr>
                </pic:pic>
              </a:graphicData>
            </a:graphic>
          </wp:inline>
        </w:drawing>
      </w:r>
    </w:p>
    <w:p w:rsidR="00B944EF" w:rsidRDefault="00B944EF" w:rsidP="00B944EF">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 xml:space="preserve">Fig. 1: </w:t>
      </w:r>
      <w:r w:rsidR="00BA1936">
        <w:rPr>
          <w:rFonts w:ascii="Times New Roman" w:hAnsi="Times New Roman" w:cs="Times New Roman"/>
          <w:sz w:val="24"/>
          <w:szCs w:val="24"/>
        </w:rPr>
        <w:t xml:space="preserve">Comparison of symptomatic, emotional and functional subscale scores within the Skindex-16 outcome measure for patients with dermatomyositis, eczematous dermatitis and psoriasis. </w:t>
      </w:r>
    </w:p>
    <w:p w:rsidR="00495667" w:rsidRDefault="00495667" w:rsidP="00B944EF">
      <w:pPr>
        <w:pStyle w:val="ListParagraph"/>
        <w:spacing w:line="480" w:lineRule="auto"/>
        <w:rPr>
          <w:rFonts w:ascii="Times New Roman" w:hAnsi="Times New Roman" w:cs="Times New Roman"/>
          <w:sz w:val="24"/>
          <w:szCs w:val="24"/>
        </w:rPr>
      </w:pPr>
    </w:p>
    <w:p w:rsidR="00495667" w:rsidRDefault="00495667"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313393" cy="1958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5245" cy="1959908"/>
                    </a:xfrm>
                    <a:prstGeom prst="rect">
                      <a:avLst/>
                    </a:prstGeom>
                    <a:noFill/>
                    <a:ln>
                      <a:noFill/>
                    </a:ln>
                  </pic:spPr>
                </pic:pic>
              </a:graphicData>
            </a:graphic>
          </wp:inline>
        </w:drawing>
      </w:r>
    </w:p>
    <w:p w:rsidR="00495667" w:rsidRDefault="00495667"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8870" cy="175090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6555" cy="1756535"/>
                    </a:xfrm>
                    <a:prstGeom prst="rect">
                      <a:avLst/>
                    </a:prstGeom>
                    <a:noFill/>
                    <a:ln>
                      <a:noFill/>
                    </a:ln>
                  </pic:spPr>
                </pic:pic>
              </a:graphicData>
            </a:graphic>
          </wp:inline>
        </w:drawing>
      </w:r>
    </w:p>
    <w:p w:rsidR="00FF4D67" w:rsidRDefault="00FF4D67"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34590" cy="273252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834" cy="2733925"/>
                    </a:xfrm>
                    <a:prstGeom prst="rect">
                      <a:avLst/>
                    </a:prstGeom>
                    <a:noFill/>
                    <a:ln>
                      <a:noFill/>
                    </a:ln>
                  </pic:spPr>
                </pic:pic>
              </a:graphicData>
            </a:graphic>
          </wp:inline>
        </w:drawing>
      </w:r>
    </w:p>
    <w:p w:rsidR="00FF4D67" w:rsidRDefault="00FF4D67" w:rsidP="00B944EF">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 xml:space="preserve">Fig. 2: </w:t>
      </w:r>
      <w:r w:rsidR="00FD3D83">
        <w:rPr>
          <w:rFonts w:ascii="Times New Roman" w:hAnsi="Times New Roman" w:cs="Times New Roman"/>
          <w:sz w:val="24"/>
          <w:szCs w:val="24"/>
        </w:rPr>
        <w:t xml:space="preserve">Common </w:t>
      </w:r>
      <w:r w:rsidR="00495667">
        <w:rPr>
          <w:rFonts w:ascii="Times New Roman" w:hAnsi="Times New Roman" w:cs="Times New Roman"/>
          <w:sz w:val="24"/>
          <w:szCs w:val="24"/>
        </w:rPr>
        <w:t xml:space="preserve">cutaneous </w:t>
      </w:r>
      <w:r w:rsidR="00FD3D83">
        <w:rPr>
          <w:rFonts w:ascii="Times New Roman" w:hAnsi="Times New Roman" w:cs="Times New Roman"/>
          <w:sz w:val="24"/>
          <w:szCs w:val="24"/>
        </w:rPr>
        <w:t xml:space="preserve">clinical features of dermatomyositis as shown in juvenile and adult populations.  </w:t>
      </w:r>
    </w:p>
    <w:p w:rsidR="00F70E25" w:rsidRDefault="00F70E25"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77490" cy="1950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7490" cy="1950720"/>
                    </a:xfrm>
                    <a:prstGeom prst="rect">
                      <a:avLst/>
                    </a:prstGeom>
                    <a:noFill/>
                    <a:ln>
                      <a:noFill/>
                    </a:ln>
                  </pic:spPr>
                </pic:pic>
              </a:graphicData>
            </a:graphic>
          </wp:inline>
        </w:drawing>
      </w:r>
      <w:r w:rsidR="004D6E2B">
        <w:rPr>
          <w:rFonts w:ascii="Times New Roman" w:hAnsi="Times New Roman" w:cs="Times New Roman"/>
          <w:sz w:val="24"/>
          <w:szCs w:val="24"/>
        </w:rPr>
        <w:t xml:space="preserve"> </w:t>
      </w:r>
      <w:r w:rsidR="004D6E2B">
        <w:rPr>
          <w:rFonts w:ascii="Times New Roman" w:hAnsi="Times New Roman" w:cs="Times New Roman"/>
          <w:noProof/>
          <w:sz w:val="24"/>
          <w:szCs w:val="24"/>
        </w:rPr>
        <w:drawing>
          <wp:inline distT="0" distB="0" distL="0" distR="0">
            <wp:extent cx="2134235" cy="195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7468" cy="1953125"/>
                    </a:xfrm>
                    <a:prstGeom prst="rect">
                      <a:avLst/>
                    </a:prstGeom>
                    <a:noFill/>
                    <a:ln>
                      <a:noFill/>
                    </a:ln>
                  </pic:spPr>
                </pic:pic>
              </a:graphicData>
            </a:graphic>
          </wp:inline>
        </w:drawing>
      </w:r>
    </w:p>
    <w:p w:rsidR="00F70E25" w:rsidRDefault="00F70E25" w:rsidP="00B944EF">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 xml:space="preserve">Fig. 3: </w:t>
      </w:r>
      <w:proofErr w:type="spellStart"/>
      <w:r w:rsidR="004D6E2B">
        <w:rPr>
          <w:rFonts w:ascii="Times New Roman" w:hAnsi="Times New Roman" w:cs="Times New Roman"/>
          <w:sz w:val="24"/>
          <w:szCs w:val="24"/>
        </w:rPr>
        <w:t>Gottron</w:t>
      </w:r>
      <w:proofErr w:type="spellEnd"/>
      <w:r w:rsidR="004D6E2B">
        <w:rPr>
          <w:rFonts w:ascii="Times New Roman" w:hAnsi="Times New Roman" w:cs="Times New Roman"/>
          <w:sz w:val="24"/>
          <w:szCs w:val="24"/>
        </w:rPr>
        <w:t xml:space="preserve"> papules, </w:t>
      </w:r>
      <w:r w:rsidR="004D6BA1">
        <w:rPr>
          <w:rFonts w:ascii="Times New Roman" w:hAnsi="Times New Roman" w:cs="Times New Roman"/>
          <w:sz w:val="24"/>
          <w:szCs w:val="24"/>
        </w:rPr>
        <w:t>a frequently observed cutaneous lesion in patients with dermatomyositis.</w:t>
      </w:r>
    </w:p>
    <w:p w:rsidR="004D6BA1" w:rsidRDefault="004D6BA1" w:rsidP="00B944EF">
      <w:pPr>
        <w:pStyle w:val="ListParagraph"/>
        <w:spacing w:line="480" w:lineRule="auto"/>
        <w:rPr>
          <w:rFonts w:ascii="Times New Roman" w:hAnsi="Times New Roman" w:cs="Times New Roman"/>
          <w:sz w:val="24"/>
          <w:szCs w:val="24"/>
        </w:rPr>
      </w:pPr>
    </w:p>
    <w:p w:rsidR="004F7DFD" w:rsidRDefault="004F7DFD"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50670" cy="994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0670" cy="994410"/>
                    </a:xfrm>
                    <a:prstGeom prst="rect">
                      <a:avLst/>
                    </a:prstGeom>
                    <a:noFill/>
                    <a:ln>
                      <a:noFill/>
                    </a:ln>
                  </pic:spPr>
                </pic:pic>
              </a:graphicData>
            </a:graphic>
          </wp:inline>
        </w:drawing>
      </w:r>
    </w:p>
    <w:p w:rsidR="004F7DFD" w:rsidRDefault="004F7DFD" w:rsidP="00B944EF">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 xml:space="preserve">Fig. 4: </w:t>
      </w:r>
      <w:r>
        <w:rPr>
          <w:rFonts w:ascii="Times New Roman" w:hAnsi="Times New Roman" w:cs="Times New Roman"/>
          <w:sz w:val="24"/>
          <w:szCs w:val="24"/>
        </w:rPr>
        <w:t>The “V-neck sign”</w:t>
      </w:r>
      <w:r w:rsidR="004D6BA1">
        <w:rPr>
          <w:rFonts w:ascii="Times New Roman" w:hAnsi="Times New Roman" w:cs="Times New Roman"/>
          <w:sz w:val="24"/>
          <w:szCs w:val="24"/>
        </w:rPr>
        <w:t xml:space="preserve">, a frequently observed cutaneous lesion in patients with dermatomyositis. </w:t>
      </w:r>
      <w:r>
        <w:rPr>
          <w:rFonts w:ascii="Times New Roman" w:hAnsi="Times New Roman" w:cs="Times New Roman"/>
          <w:sz w:val="24"/>
          <w:szCs w:val="24"/>
        </w:rPr>
        <w:t xml:space="preserve"> </w:t>
      </w:r>
    </w:p>
    <w:p w:rsidR="000B1479" w:rsidRDefault="000B1479" w:rsidP="00B944EF">
      <w:pPr>
        <w:pStyle w:val="ListParagraph"/>
        <w:spacing w:line="480" w:lineRule="auto"/>
        <w:rPr>
          <w:rFonts w:ascii="Times New Roman" w:hAnsi="Times New Roman" w:cs="Times New Roman"/>
          <w:sz w:val="24"/>
          <w:szCs w:val="24"/>
        </w:rPr>
      </w:pPr>
    </w:p>
    <w:p w:rsidR="00062281" w:rsidRDefault="00062281"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83030" cy="9944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030" cy="994410"/>
                    </a:xfrm>
                    <a:prstGeom prst="rect">
                      <a:avLst/>
                    </a:prstGeom>
                    <a:noFill/>
                    <a:ln>
                      <a:noFill/>
                    </a:ln>
                  </pic:spPr>
                </pic:pic>
              </a:graphicData>
            </a:graphic>
          </wp:inline>
        </w:drawing>
      </w:r>
    </w:p>
    <w:p w:rsidR="00062281" w:rsidRDefault="00062281" w:rsidP="00B944EF">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Fig. 5:</w:t>
      </w:r>
      <w:r>
        <w:rPr>
          <w:rFonts w:ascii="Times New Roman" w:hAnsi="Times New Roman" w:cs="Times New Roman"/>
          <w:sz w:val="24"/>
          <w:szCs w:val="24"/>
        </w:rPr>
        <w:t xml:space="preserve"> The “Shawl sign”, a frequently observed cutaneous lesion in patients with dermatomyositis. </w:t>
      </w:r>
    </w:p>
    <w:p w:rsidR="000B1479" w:rsidRDefault="000B1479" w:rsidP="00B944EF">
      <w:pPr>
        <w:pStyle w:val="ListParagraph"/>
        <w:spacing w:line="480" w:lineRule="auto"/>
        <w:rPr>
          <w:rFonts w:ascii="Times New Roman" w:hAnsi="Times New Roman" w:cs="Times New Roman"/>
          <w:sz w:val="24"/>
          <w:szCs w:val="24"/>
        </w:rPr>
      </w:pPr>
    </w:p>
    <w:p w:rsidR="000B1479" w:rsidRDefault="000B1479" w:rsidP="00B944EF">
      <w:pPr>
        <w:pStyle w:val="ListParagraph"/>
        <w:spacing w:line="480" w:lineRule="auto"/>
        <w:rPr>
          <w:rFonts w:ascii="Times New Roman" w:hAnsi="Times New Roman" w:cs="Times New Roman"/>
          <w:sz w:val="24"/>
          <w:szCs w:val="24"/>
        </w:rPr>
      </w:pPr>
    </w:p>
    <w:p w:rsidR="00062281" w:rsidRDefault="00062281"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546860" cy="986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860" cy="986790"/>
                    </a:xfrm>
                    <a:prstGeom prst="rect">
                      <a:avLst/>
                    </a:prstGeom>
                    <a:noFill/>
                    <a:ln>
                      <a:noFill/>
                    </a:ln>
                  </pic:spPr>
                </pic:pic>
              </a:graphicData>
            </a:graphic>
          </wp:inline>
        </w:drawing>
      </w:r>
    </w:p>
    <w:p w:rsidR="00062281" w:rsidRDefault="00062281" w:rsidP="00B944EF">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 xml:space="preserve">Fig. 6: </w:t>
      </w:r>
      <w:r>
        <w:rPr>
          <w:rFonts w:ascii="Times New Roman" w:hAnsi="Times New Roman" w:cs="Times New Roman"/>
          <w:sz w:val="24"/>
          <w:szCs w:val="24"/>
        </w:rPr>
        <w:t xml:space="preserve">The “Holster sign”, a frequently observed cutaneous lesion in patients with dermatomyositis. </w:t>
      </w:r>
    </w:p>
    <w:p w:rsidR="00404497" w:rsidRDefault="00404497" w:rsidP="00B944EF">
      <w:pPr>
        <w:pStyle w:val="ListParagraph"/>
        <w:spacing w:line="480" w:lineRule="auto"/>
        <w:rPr>
          <w:rFonts w:ascii="Times New Roman" w:hAnsi="Times New Roman" w:cs="Times New Roman"/>
          <w:sz w:val="24"/>
          <w:szCs w:val="24"/>
        </w:rPr>
      </w:pPr>
    </w:p>
    <w:p w:rsidR="00331D21" w:rsidRDefault="00331D21" w:rsidP="00B944EF">
      <w:pPr>
        <w:pStyle w:val="ListParagraph"/>
        <w:spacing w:line="480" w:lineRule="auto"/>
        <w:rPr>
          <w:rFonts w:ascii="Times New Roman" w:hAnsi="Times New Roman" w:cs="Times New Roman"/>
          <w:sz w:val="24"/>
          <w:szCs w:val="24"/>
        </w:rPr>
      </w:pPr>
      <w:bookmarkStart w:id="0" w:name="_GoBack"/>
      <w:bookmarkEnd w:id="0"/>
    </w:p>
    <w:p w:rsidR="00404497" w:rsidRPr="00404497" w:rsidRDefault="00404497" w:rsidP="00404497">
      <w:pPr>
        <w:pStyle w:val="ListParagraph"/>
        <w:spacing w:line="480" w:lineRule="auto"/>
        <w:rPr>
          <w:rFonts w:ascii="Times New Roman" w:hAnsi="Times New Roman" w:cs="Times New Roman"/>
          <w:b/>
          <w:sz w:val="24"/>
          <w:szCs w:val="24"/>
        </w:rPr>
      </w:pPr>
      <w:r>
        <w:rPr>
          <w:rFonts w:ascii="Times New Roman" w:hAnsi="Times New Roman" w:cs="Times New Roman"/>
          <w:b/>
          <w:sz w:val="24"/>
          <w:szCs w:val="24"/>
        </w:rPr>
        <w:t>Appendix B</w:t>
      </w:r>
    </w:p>
    <w:p w:rsidR="00404497" w:rsidRDefault="00404497" w:rsidP="00B944EF">
      <w:pPr>
        <w:pStyle w:val="ListParagraph"/>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158490" cy="10820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8490" cy="1082040"/>
                    </a:xfrm>
                    <a:prstGeom prst="rect">
                      <a:avLst/>
                    </a:prstGeom>
                    <a:noFill/>
                    <a:ln>
                      <a:noFill/>
                    </a:ln>
                  </pic:spPr>
                </pic:pic>
              </a:graphicData>
            </a:graphic>
          </wp:inline>
        </w:drawing>
      </w:r>
    </w:p>
    <w:p w:rsidR="000B1479" w:rsidRDefault="00404497" w:rsidP="000B1479">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 xml:space="preserve">Fig. 1: </w:t>
      </w:r>
      <w:r w:rsidR="00827E58">
        <w:rPr>
          <w:rFonts w:ascii="Times New Roman" w:hAnsi="Times New Roman" w:cs="Times New Roman"/>
          <w:sz w:val="24"/>
          <w:szCs w:val="24"/>
        </w:rPr>
        <w:t xml:space="preserve">Muscle biopsies before immunoglobulin treatment (image A) show that there are many small muscle fibers, lymphocytic infiltrates and an increased amount of connective tissue present. Following therapy (image B), there was a significant increase in the size of muscle fibers as well as diminishment of inflammation. </w:t>
      </w:r>
    </w:p>
    <w:p w:rsidR="000B1479" w:rsidRPr="000B1479" w:rsidRDefault="000B1479" w:rsidP="000B1479">
      <w:pPr>
        <w:pStyle w:val="ListParagraph"/>
        <w:spacing w:line="480" w:lineRule="auto"/>
        <w:rPr>
          <w:rFonts w:ascii="Times New Roman" w:hAnsi="Times New Roman" w:cs="Times New Roman"/>
          <w:sz w:val="24"/>
          <w:szCs w:val="24"/>
        </w:rPr>
      </w:pPr>
    </w:p>
    <w:p w:rsidR="000B1479" w:rsidRDefault="000B1479" w:rsidP="00B944EF">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85160" cy="1055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5160" cy="1055370"/>
                    </a:xfrm>
                    <a:prstGeom prst="rect">
                      <a:avLst/>
                    </a:prstGeom>
                    <a:noFill/>
                    <a:ln>
                      <a:noFill/>
                    </a:ln>
                  </pic:spPr>
                </pic:pic>
              </a:graphicData>
            </a:graphic>
          </wp:inline>
        </w:drawing>
      </w:r>
    </w:p>
    <w:p w:rsidR="000B1479" w:rsidRPr="000B1479" w:rsidRDefault="000B1479" w:rsidP="00B944EF">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 xml:space="preserve">Fig. 2: </w:t>
      </w:r>
      <w:r>
        <w:rPr>
          <w:rFonts w:ascii="Times New Roman" w:hAnsi="Times New Roman" w:cs="Times New Roman"/>
          <w:sz w:val="24"/>
          <w:szCs w:val="24"/>
        </w:rPr>
        <w:t xml:space="preserve">Prior to immunoglobulin treatment, cross-sectional frozen muscle biopsies were stained with monoclonal antibodies to MHC-1 complex (image A). Following the </w:t>
      </w:r>
      <w:r>
        <w:rPr>
          <w:rFonts w:ascii="Times New Roman" w:hAnsi="Times New Roman" w:cs="Times New Roman"/>
          <w:sz w:val="24"/>
          <w:szCs w:val="24"/>
        </w:rPr>
        <w:lastRenderedPageBreak/>
        <w:t xml:space="preserve">treatment, muscle biopsies displayed a suppression of MHC-1 complexes as well as an increase in muscle fiber size (image B). </w:t>
      </w:r>
    </w:p>
    <w:p w:rsidR="00404497" w:rsidRPr="00404497" w:rsidRDefault="00404497" w:rsidP="00B944EF">
      <w:pPr>
        <w:pStyle w:val="ListParagraph"/>
        <w:spacing w:line="480" w:lineRule="auto"/>
        <w:rPr>
          <w:rFonts w:ascii="Times New Roman" w:hAnsi="Times New Roman" w:cs="Times New Roman"/>
          <w:b/>
          <w:sz w:val="24"/>
          <w:szCs w:val="24"/>
        </w:rPr>
      </w:pPr>
    </w:p>
    <w:p w:rsidR="00B944EF" w:rsidRPr="00B944EF" w:rsidRDefault="00B944EF" w:rsidP="00B944EF">
      <w:pPr>
        <w:pStyle w:val="ListParagraph"/>
        <w:spacing w:line="480" w:lineRule="auto"/>
        <w:jc w:val="center"/>
        <w:rPr>
          <w:rFonts w:ascii="Times New Roman" w:hAnsi="Times New Roman" w:cs="Times New Roman"/>
          <w:b/>
          <w:sz w:val="24"/>
          <w:szCs w:val="24"/>
        </w:rPr>
      </w:pPr>
    </w:p>
    <w:p w:rsidR="00F27D70" w:rsidRPr="00867E90" w:rsidRDefault="00F27D70" w:rsidP="00F27D70">
      <w:pPr>
        <w:pStyle w:val="ListParagraph"/>
        <w:spacing w:line="480" w:lineRule="auto"/>
        <w:rPr>
          <w:rFonts w:ascii="Times New Roman" w:hAnsi="Times New Roman" w:cs="Times New Roman"/>
          <w:sz w:val="24"/>
          <w:szCs w:val="24"/>
        </w:rPr>
      </w:pPr>
    </w:p>
    <w:p w:rsidR="00D8517A" w:rsidRPr="00D8517A" w:rsidRDefault="00D8517A" w:rsidP="00D8517A">
      <w:pPr>
        <w:spacing w:line="480" w:lineRule="auto"/>
        <w:rPr>
          <w:rStyle w:val="selectable"/>
          <w:rFonts w:ascii="Times New Roman" w:hAnsi="Times New Roman" w:cs="Times New Roman"/>
          <w:sz w:val="24"/>
          <w:szCs w:val="24"/>
        </w:rPr>
      </w:pPr>
    </w:p>
    <w:p w:rsidR="00D8517A" w:rsidRPr="00D8517A" w:rsidRDefault="00D8517A" w:rsidP="00D8517A">
      <w:pPr>
        <w:spacing w:line="480" w:lineRule="auto"/>
        <w:rPr>
          <w:rFonts w:ascii="Times New Roman" w:hAnsi="Times New Roman" w:cs="Times New Roman"/>
          <w:sz w:val="24"/>
          <w:szCs w:val="24"/>
        </w:rPr>
      </w:pPr>
    </w:p>
    <w:sectPr w:rsidR="00D8517A" w:rsidRPr="00D8517A">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A6D" w:rsidRDefault="00DF2A6D" w:rsidP="00F41BF8">
      <w:pPr>
        <w:spacing w:after="0" w:line="240" w:lineRule="auto"/>
      </w:pPr>
      <w:r>
        <w:separator/>
      </w:r>
    </w:p>
  </w:endnote>
  <w:endnote w:type="continuationSeparator" w:id="0">
    <w:p w:rsidR="00DF2A6D" w:rsidRDefault="00DF2A6D" w:rsidP="00F41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596715"/>
      <w:docPartObj>
        <w:docPartGallery w:val="Page Numbers (Bottom of Page)"/>
        <w:docPartUnique/>
      </w:docPartObj>
    </w:sdtPr>
    <w:sdtEndPr>
      <w:rPr>
        <w:noProof/>
      </w:rPr>
    </w:sdtEndPr>
    <w:sdtContent>
      <w:p w:rsidR="001813DB" w:rsidRDefault="001813DB">
        <w:pPr>
          <w:pStyle w:val="Footer"/>
          <w:jc w:val="right"/>
        </w:pPr>
        <w:r>
          <w:fldChar w:fldCharType="begin"/>
        </w:r>
        <w:r>
          <w:instrText xml:space="preserve"> PAGE   \* MERGEFORMAT </w:instrText>
        </w:r>
        <w:r>
          <w:fldChar w:fldCharType="separate"/>
        </w:r>
        <w:r w:rsidR="00331D21">
          <w:rPr>
            <w:noProof/>
          </w:rPr>
          <w:t>20</w:t>
        </w:r>
        <w:r>
          <w:rPr>
            <w:noProof/>
          </w:rPr>
          <w:fldChar w:fldCharType="end"/>
        </w:r>
      </w:p>
    </w:sdtContent>
  </w:sdt>
  <w:p w:rsidR="001813DB" w:rsidRDefault="001813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A6D" w:rsidRDefault="00DF2A6D" w:rsidP="00F41BF8">
      <w:pPr>
        <w:spacing w:after="0" w:line="240" w:lineRule="auto"/>
      </w:pPr>
      <w:r>
        <w:separator/>
      </w:r>
    </w:p>
  </w:footnote>
  <w:footnote w:type="continuationSeparator" w:id="0">
    <w:p w:rsidR="00DF2A6D" w:rsidRDefault="00DF2A6D" w:rsidP="00F41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3DB" w:rsidRDefault="001813DB">
    <w:pPr>
      <w:pStyle w:val="Header"/>
    </w:pPr>
    <w:r>
      <w:ptab w:relativeTo="margin" w:alignment="center" w:leader="none"/>
    </w:r>
    <w:r>
      <w:ptab w:relativeTo="margin" w:alignment="right" w:leader="none"/>
    </w:r>
    <w:r>
      <w:t>Hailey Guerin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B59BB"/>
    <w:multiLevelType w:val="hybridMultilevel"/>
    <w:tmpl w:val="BA306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A2B49"/>
    <w:multiLevelType w:val="hybridMultilevel"/>
    <w:tmpl w:val="7EFC2BDC"/>
    <w:lvl w:ilvl="0" w:tplc="183053E8">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23E8A"/>
    <w:multiLevelType w:val="hybridMultilevel"/>
    <w:tmpl w:val="31388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48326D"/>
    <w:multiLevelType w:val="hybridMultilevel"/>
    <w:tmpl w:val="E3FA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0C1821"/>
    <w:multiLevelType w:val="hybridMultilevel"/>
    <w:tmpl w:val="BA306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F8"/>
    <w:rsid w:val="000044AE"/>
    <w:rsid w:val="00025C34"/>
    <w:rsid w:val="00062281"/>
    <w:rsid w:val="00097EAF"/>
    <w:rsid w:val="000A22B3"/>
    <w:rsid w:val="000A22D6"/>
    <w:rsid w:val="000A4FED"/>
    <w:rsid w:val="000B1479"/>
    <w:rsid w:val="000D1795"/>
    <w:rsid w:val="000D4BB0"/>
    <w:rsid w:val="000E215A"/>
    <w:rsid w:val="001036A4"/>
    <w:rsid w:val="00163957"/>
    <w:rsid w:val="001813DB"/>
    <w:rsid w:val="00193C14"/>
    <w:rsid w:val="0019539A"/>
    <w:rsid w:val="00195683"/>
    <w:rsid w:val="001B5500"/>
    <w:rsid w:val="001B7B1A"/>
    <w:rsid w:val="001C1002"/>
    <w:rsid w:val="001D292E"/>
    <w:rsid w:val="001F57BB"/>
    <w:rsid w:val="0025402D"/>
    <w:rsid w:val="00285098"/>
    <w:rsid w:val="002A1A02"/>
    <w:rsid w:val="002B5A49"/>
    <w:rsid w:val="002B5F54"/>
    <w:rsid w:val="002E0CF5"/>
    <w:rsid w:val="00306767"/>
    <w:rsid w:val="00320265"/>
    <w:rsid w:val="00331D21"/>
    <w:rsid w:val="00331D4D"/>
    <w:rsid w:val="003353E2"/>
    <w:rsid w:val="00352327"/>
    <w:rsid w:val="003731E0"/>
    <w:rsid w:val="00375CC6"/>
    <w:rsid w:val="00382978"/>
    <w:rsid w:val="003A37BF"/>
    <w:rsid w:val="003C0DB5"/>
    <w:rsid w:val="003D3F18"/>
    <w:rsid w:val="003E2354"/>
    <w:rsid w:val="003E3B5A"/>
    <w:rsid w:val="003F72CB"/>
    <w:rsid w:val="004000D9"/>
    <w:rsid w:val="00404497"/>
    <w:rsid w:val="00406A34"/>
    <w:rsid w:val="004235D7"/>
    <w:rsid w:val="004517BC"/>
    <w:rsid w:val="00482BF6"/>
    <w:rsid w:val="00495667"/>
    <w:rsid w:val="004B5757"/>
    <w:rsid w:val="004D6BA1"/>
    <w:rsid w:val="004D6E2B"/>
    <w:rsid w:val="004E0F77"/>
    <w:rsid w:val="004F7DFD"/>
    <w:rsid w:val="00502D94"/>
    <w:rsid w:val="0051180C"/>
    <w:rsid w:val="00512501"/>
    <w:rsid w:val="00523D27"/>
    <w:rsid w:val="00537EFE"/>
    <w:rsid w:val="00597EA9"/>
    <w:rsid w:val="005B0396"/>
    <w:rsid w:val="005C47DC"/>
    <w:rsid w:val="005D503E"/>
    <w:rsid w:val="0062285E"/>
    <w:rsid w:val="00624C02"/>
    <w:rsid w:val="00641892"/>
    <w:rsid w:val="006522E2"/>
    <w:rsid w:val="0065362B"/>
    <w:rsid w:val="0066347E"/>
    <w:rsid w:val="0066561B"/>
    <w:rsid w:val="00673BD1"/>
    <w:rsid w:val="006A10C5"/>
    <w:rsid w:val="006A157A"/>
    <w:rsid w:val="006D4BE7"/>
    <w:rsid w:val="00724DBA"/>
    <w:rsid w:val="00736785"/>
    <w:rsid w:val="00746D94"/>
    <w:rsid w:val="0075334B"/>
    <w:rsid w:val="00762FCC"/>
    <w:rsid w:val="00796B9D"/>
    <w:rsid w:val="007E1BB2"/>
    <w:rsid w:val="008169DE"/>
    <w:rsid w:val="00825249"/>
    <w:rsid w:val="00827E58"/>
    <w:rsid w:val="00830652"/>
    <w:rsid w:val="00837E29"/>
    <w:rsid w:val="008414CB"/>
    <w:rsid w:val="00841CA6"/>
    <w:rsid w:val="00844625"/>
    <w:rsid w:val="00852EEE"/>
    <w:rsid w:val="00867E90"/>
    <w:rsid w:val="00885781"/>
    <w:rsid w:val="008A06FD"/>
    <w:rsid w:val="008A2519"/>
    <w:rsid w:val="008A34CC"/>
    <w:rsid w:val="008B1839"/>
    <w:rsid w:val="008C24A7"/>
    <w:rsid w:val="008D6E4B"/>
    <w:rsid w:val="008D7503"/>
    <w:rsid w:val="008E46CB"/>
    <w:rsid w:val="008E7FB5"/>
    <w:rsid w:val="00912F35"/>
    <w:rsid w:val="009174CD"/>
    <w:rsid w:val="00937E79"/>
    <w:rsid w:val="00944E0A"/>
    <w:rsid w:val="00950756"/>
    <w:rsid w:val="009A5F9A"/>
    <w:rsid w:val="009C10BB"/>
    <w:rsid w:val="00A1486D"/>
    <w:rsid w:val="00A17BBB"/>
    <w:rsid w:val="00A44DB1"/>
    <w:rsid w:val="00A55C4F"/>
    <w:rsid w:val="00A64381"/>
    <w:rsid w:val="00A66ACA"/>
    <w:rsid w:val="00A80313"/>
    <w:rsid w:val="00A912D2"/>
    <w:rsid w:val="00A95D15"/>
    <w:rsid w:val="00AA1FF7"/>
    <w:rsid w:val="00AB31A8"/>
    <w:rsid w:val="00AC41A8"/>
    <w:rsid w:val="00AF3E50"/>
    <w:rsid w:val="00AF5A81"/>
    <w:rsid w:val="00B01916"/>
    <w:rsid w:val="00B03831"/>
    <w:rsid w:val="00B24960"/>
    <w:rsid w:val="00B249D5"/>
    <w:rsid w:val="00B270F3"/>
    <w:rsid w:val="00B450DA"/>
    <w:rsid w:val="00B629C4"/>
    <w:rsid w:val="00B86AEA"/>
    <w:rsid w:val="00B944EF"/>
    <w:rsid w:val="00BA1936"/>
    <w:rsid w:val="00BB40DC"/>
    <w:rsid w:val="00BF4384"/>
    <w:rsid w:val="00C076BD"/>
    <w:rsid w:val="00C15E81"/>
    <w:rsid w:val="00C37C9B"/>
    <w:rsid w:val="00C44CDA"/>
    <w:rsid w:val="00C672D0"/>
    <w:rsid w:val="00C80027"/>
    <w:rsid w:val="00CB2CBF"/>
    <w:rsid w:val="00CC61C6"/>
    <w:rsid w:val="00CC791C"/>
    <w:rsid w:val="00CD5299"/>
    <w:rsid w:val="00CE0A98"/>
    <w:rsid w:val="00CF0BCD"/>
    <w:rsid w:val="00D3086F"/>
    <w:rsid w:val="00D54FFB"/>
    <w:rsid w:val="00D55FCE"/>
    <w:rsid w:val="00D80CE3"/>
    <w:rsid w:val="00D827C0"/>
    <w:rsid w:val="00D8517A"/>
    <w:rsid w:val="00D936C7"/>
    <w:rsid w:val="00DE095D"/>
    <w:rsid w:val="00DE2CB1"/>
    <w:rsid w:val="00DF2A6D"/>
    <w:rsid w:val="00DF2ECE"/>
    <w:rsid w:val="00E21B53"/>
    <w:rsid w:val="00E327CA"/>
    <w:rsid w:val="00E344E0"/>
    <w:rsid w:val="00E36C8C"/>
    <w:rsid w:val="00E411E0"/>
    <w:rsid w:val="00E634BB"/>
    <w:rsid w:val="00E65418"/>
    <w:rsid w:val="00E90D91"/>
    <w:rsid w:val="00E96703"/>
    <w:rsid w:val="00EB6792"/>
    <w:rsid w:val="00ED1F58"/>
    <w:rsid w:val="00EF516B"/>
    <w:rsid w:val="00EF7754"/>
    <w:rsid w:val="00F00D63"/>
    <w:rsid w:val="00F20605"/>
    <w:rsid w:val="00F235BD"/>
    <w:rsid w:val="00F27D70"/>
    <w:rsid w:val="00F41BF8"/>
    <w:rsid w:val="00F4259F"/>
    <w:rsid w:val="00F42AEB"/>
    <w:rsid w:val="00F602A8"/>
    <w:rsid w:val="00F60770"/>
    <w:rsid w:val="00F63666"/>
    <w:rsid w:val="00F70E25"/>
    <w:rsid w:val="00F73048"/>
    <w:rsid w:val="00F90F09"/>
    <w:rsid w:val="00F93BE5"/>
    <w:rsid w:val="00F97B2B"/>
    <w:rsid w:val="00FC746E"/>
    <w:rsid w:val="00FD3D83"/>
    <w:rsid w:val="00FF4578"/>
    <w:rsid w:val="00FF4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5F3F57-CFC8-4C23-8305-3CA781592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BF8"/>
  </w:style>
  <w:style w:type="paragraph" w:styleId="Heading1">
    <w:name w:val="heading 1"/>
    <w:basedOn w:val="Normal"/>
    <w:link w:val="Heading1Char"/>
    <w:uiPriority w:val="9"/>
    <w:qFormat/>
    <w:rsid w:val="00D851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4D6E2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D6E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BF8"/>
  </w:style>
  <w:style w:type="paragraph" w:styleId="Footer">
    <w:name w:val="footer"/>
    <w:basedOn w:val="Normal"/>
    <w:link w:val="FooterChar"/>
    <w:uiPriority w:val="99"/>
    <w:unhideWhenUsed/>
    <w:rsid w:val="00F41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BF8"/>
  </w:style>
  <w:style w:type="paragraph" w:styleId="ListParagraph">
    <w:name w:val="List Paragraph"/>
    <w:basedOn w:val="Normal"/>
    <w:uiPriority w:val="34"/>
    <w:qFormat/>
    <w:rsid w:val="008C24A7"/>
    <w:pPr>
      <w:ind w:left="720"/>
      <w:contextualSpacing/>
    </w:pPr>
  </w:style>
  <w:style w:type="character" w:customStyle="1" w:styleId="selectable">
    <w:name w:val="selectable"/>
    <w:basedOn w:val="DefaultParagraphFont"/>
    <w:rsid w:val="008C24A7"/>
  </w:style>
  <w:style w:type="paragraph" w:styleId="NormalWeb">
    <w:name w:val="Normal (Web)"/>
    <w:basedOn w:val="Normal"/>
    <w:uiPriority w:val="99"/>
    <w:unhideWhenUsed/>
    <w:rsid w:val="00A17B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7BBB"/>
    <w:rPr>
      <w:i/>
      <w:iCs/>
    </w:rPr>
  </w:style>
  <w:style w:type="character" w:styleId="Hyperlink">
    <w:name w:val="Hyperlink"/>
    <w:basedOn w:val="DefaultParagraphFont"/>
    <w:uiPriority w:val="99"/>
    <w:unhideWhenUsed/>
    <w:rsid w:val="00097EAF"/>
    <w:rPr>
      <w:color w:val="0000FF"/>
      <w:u w:val="single"/>
    </w:rPr>
  </w:style>
  <w:style w:type="character" w:customStyle="1" w:styleId="Heading1Char">
    <w:name w:val="Heading 1 Char"/>
    <w:basedOn w:val="DefaultParagraphFont"/>
    <w:link w:val="Heading1"/>
    <w:uiPriority w:val="9"/>
    <w:rsid w:val="00D8517A"/>
    <w:rPr>
      <w:rFonts w:ascii="Times New Roman" w:eastAsia="Times New Roman" w:hAnsi="Times New Roman" w:cs="Times New Roman"/>
      <w:b/>
      <w:bCs/>
      <w:kern w:val="36"/>
      <w:sz w:val="48"/>
      <w:szCs w:val="48"/>
    </w:rPr>
  </w:style>
  <w:style w:type="character" w:customStyle="1" w:styleId="highlight">
    <w:name w:val="highlight"/>
    <w:basedOn w:val="DefaultParagraphFont"/>
    <w:rsid w:val="00D8517A"/>
  </w:style>
  <w:style w:type="character" w:customStyle="1" w:styleId="label">
    <w:name w:val="label"/>
    <w:basedOn w:val="DefaultParagraphFont"/>
    <w:rsid w:val="000A4FED"/>
  </w:style>
  <w:style w:type="character" w:customStyle="1" w:styleId="Heading4Char">
    <w:name w:val="Heading 4 Char"/>
    <w:basedOn w:val="DefaultParagraphFont"/>
    <w:link w:val="Heading4"/>
    <w:uiPriority w:val="9"/>
    <w:semiHidden/>
    <w:rsid w:val="004D6E2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D6E2B"/>
    <w:rPr>
      <w:rFonts w:asciiTheme="majorHAnsi" w:eastAsiaTheme="majorEastAsia" w:hAnsiTheme="majorHAnsi" w:cstheme="majorBidi"/>
      <w:color w:val="2E74B5" w:themeColor="accent1" w:themeShade="BF"/>
    </w:rPr>
  </w:style>
  <w:style w:type="character" w:customStyle="1" w:styleId="smallcaps">
    <w:name w:val="smallcaps"/>
    <w:basedOn w:val="DefaultParagraphFont"/>
    <w:rsid w:val="00C44CDA"/>
  </w:style>
  <w:style w:type="character" w:customStyle="1" w:styleId="holder">
    <w:name w:val="holder"/>
    <w:basedOn w:val="DefaultParagraphFont"/>
    <w:rsid w:val="00A912D2"/>
  </w:style>
  <w:style w:type="character" w:customStyle="1" w:styleId="fig">
    <w:name w:val="fig"/>
    <w:basedOn w:val="DefaultParagraphFont"/>
    <w:rsid w:val="00A912D2"/>
  </w:style>
  <w:style w:type="character" w:customStyle="1" w:styleId="figuretitle">
    <w:name w:val="figuretitle"/>
    <w:basedOn w:val="DefaultParagraphFont"/>
    <w:rsid w:val="00A912D2"/>
  </w:style>
  <w:style w:type="character" w:customStyle="1" w:styleId="figurecaption">
    <w:name w:val="figurecaption"/>
    <w:basedOn w:val="DefaultParagraphFont"/>
    <w:rsid w:val="00A912D2"/>
  </w:style>
  <w:style w:type="character" w:customStyle="1" w:styleId="fig-legend">
    <w:name w:val="fig-legend"/>
    <w:basedOn w:val="DefaultParagraphFont"/>
    <w:rsid w:val="00827E58"/>
  </w:style>
  <w:style w:type="character" w:customStyle="1" w:styleId="tgc">
    <w:name w:val="_tgc"/>
    <w:basedOn w:val="DefaultParagraphFont"/>
    <w:rsid w:val="00EF516B"/>
  </w:style>
  <w:style w:type="character" w:customStyle="1" w:styleId="st">
    <w:name w:val="st"/>
    <w:basedOn w:val="DefaultParagraphFont"/>
    <w:rsid w:val="00796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4238">
      <w:bodyDiv w:val="1"/>
      <w:marLeft w:val="0"/>
      <w:marRight w:val="0"/>
      <w:marTop w:val="0"/>
      <w:marBottom w:val="0"/>
      <w:divBdr>
        <w:top w:val="none" w:sz="0" w:space="0" w:color="auto"/>
        <w:left w:val="none" w:sz="0" w:space="0" w:color="auto"/>
        <w:bottom w:val="none" w:sz="0" w:space="0" w:color="auto"/>
        <w:right w:val="none" w:sz="0" w:space="0" w:color="auto"/>
      </w:divBdr>
      <w:divsChild>
        <w:div w:id="858467354">
          <w:marLeft w:val="0"/>
          <w:marRight w:val="0"/>
          <w:marTop w:val="0"/>
          <w:marBottom w:val="0"/>
          <w:divBdr>
            <w:top w:val="none" w:sz="0" w:space="0" w:color="auto"/>
            <w:left w:val="none" w:sz="0" w:space="0" w:color="auto"/>
            <w:bottom w:val="none" w:sz="0" w:space="0" w:color="auto"/>
            <w:right w:val="none" w:sz="0" w:space="0" w:color="auto"/>
          </w:divBdr>
        </w:div>
        <w:div w:id="1862884">
          <w:marLeft w:val="0"/>
          <w:marRight w:val="0"/>
          <w:marTop w:val="0"/>
          <w:marBottom w:val="0"/>
          <w:divBdr>
            <w:top w:val="none" w:sz="0" w:space="0" w:color="auto"/>
            <w:left w:val="none" w:sz="0" w:space="0" w:color="auto"/>
            <w:bottom w:val="none" w:sz="0" w:space="0" w:color="auto"/>
            <w:right w:val="none" w:sz="0" w:space="0" w:color="auto"/>
          </w:divBdr>
        </w:div>
      </w:divsChild>
    </w:div>
    <w:div w:id="72363887">
      <w:bodyDiv w:val="1"/>
      <w:marLeft w:val="0"/>
      <w:marRight w:val="0"/>
      <w:marTop w:val="0"/>
      <w:marBottom w:val="0"/>
      <w:divBdr>
        <w:top w:val="none" w:sz="0" w:space="0" w:color="auto"/>
        <w:left w:val="none" w:sz="0" w:space="0" w:color="auto"/>
        <w:bottom w:val="none" w:sz="0" w:space="0" w:color="auto"/>
        <w:right w:val="none" w:sz="0" w:space="0" w:color="auto"/>
      </w:divBdr>
      <w:divsChild>
        <w:div w:id="127360309">
          <w:marLeft w:val="0"/>
          <w:marRight w:val="0"/>
          <w:marTop w:val="0"/>
          <w:marBottom w:val="0"/>
          <w:divBdr>
            <w:top w:val="none" w:sz="0" w:space="0" w:color="auto"/>
            <w:left w:val="none" w:sz="0" w:space="0" w:color="auto"/>
            <w:bottom w:val="none" w:sz="0" w:space="0" w:color="auto"/>
            <w:right w:val="none" w:sz="0" w:space="0" w:color="auto"/>
          </w:divBdr>
        </w:div>
        <w:div w:id="1642727735">
          <w:marLeft w:val="0"/>
          <w:marRight w:val="0"/>
          <w:marTop w:val="0"/>
          <w:marBottom w:val="0"/>
          <w:divBdr>
            <w:top w:val="none" w:sz="0" w:space="0" w:color="auto"/>
            <w:left w:val="none" w:sz="0" w:space="0" w:color="auto"/>
            <w:bottom w:val="none" w:sz="0" w:space="0" w:color="auto"/>
            <w:right w:val="none" w:sz="0" w:space="0" w:color="auto"/>
          </w:divBdr>
        </w:div>
        <w:div w:id="361132395">
          <w:marLeft w:val="0"/>
          <w:marRight w:val="0"/>
          <w:marTop w:val="0"/>
          <w:marBottom w:val="0"/>
          <w:divBdr>
            <w:top w:val="none" w:sz="0" w:space="0" w:color="auto"/>
            <w:left w:val="none" w:sz="0" w:space="0" w:color="auto"/>
            <w:bottom w:val="none" w:sz="0" w:space="0" w:color="auto"/>
            <w:right w:val="none" w:sz="0" w:space="0" w:color="auto"/>
          </w:divBdr>
        </w:div>
        <w:div w:id="971983423">
          <w:marLeft w:val="0"/>
          <w:marRight w:val="0"/>
          <w:marTop w:val="0"/>
          <w:marBottom w:val="0"/>
          <w:divBdr>
            <w:top w:val="none" w:sz="0" w:space="0" w:color="auto"/>
            <w:left w:val="none" w:sz="0" w:space="0" w:color="auto"/>
            <w:bottom w:val="none" w:sz="0" w:space="0" w:color="auto"/>
            <w:right w:val="none" w:sz="0" w:space="0" w:color="auto"/>
          </w:divBdr>
        </w:div>
        <w:div w:id="22556823">
          <w:marLeft w:val="0"/>
          <w:marRight w:val="0"/>
          <w:marTop w:val="0"/>
          <w:marBottom w:val="0"/>
          <w:divBdr>
            <w:top w:val="none" w:sz="0" w:space="0" w:color="auto"/>
            <w:left w:val="none" w:sz="0" w:space="0" w:color="auto"/>
            <w:bottom w:val="none" w:sz="0" w:space="0" w:color="auto"/>
            <w:right w:val="none" w:sz="0" w:space="0" w:color="auto"/>
          </w:divBdr>
        </w:div>
        <w:div w:id="484052313">
          <w:marLeft w:val="0"/>
          <w:marRight w:val="0"/>
          <w:marTop w:val="0"/>
          <w:marBottom w:val="0"/>
          <w:divBdr>
            <w:top w:val="none" w:sz="0" w:space="0" w:color="auto"/>
            <w:left w:val="none" w:sz="0" w:space="0" w:color="auto"/>
            <w:bottom w:val="none" w:sz="0" w:space="0" w:color="auto"/>
            <w:right w:val="none" w:sz="0" w:space="0" w:color="auto"/>
          </w:divBdr>
        </w:div>
        <w:div w:id="260257408">
          <w:marLeft w:val="0"/>
          <w:marRight w:val="0"/>
          <w:marTop w:val="0"/>
          <w:marBottom w:val="0"/>
          <w:divBdr>
            <w:top w:val="none" w:sz="0" w:space="0" w:color="auto"/>
            <w:left w:val="none" w:sz="0" w:space="0" w:color="auto"/>
            <w:bottom w:val="none" w:sz="0" w:space="0" w:color="auto"/>
            <w:right w:val="none" w:sz="0" w:space="0" w:color="auto"/>
          </w:divBdr>
        </w:div>
        <w:div w:id="1810318178">
          <w:marLeft w:val="0"/>
          <w:marRight w:val="0"/>
          <w:marTop w:val="0"/>
          <w:marBottom w:val="0"/>
          <w:divBdr>
            <w:top w:val="none" w:sz="0" w:space="0" w:color="auto"/>
            <w:left w:val="none" w:sz="0" w:space="0" w:color="auto"/>
            <w:bottom w:val="none" w:sz="0" w:space="0" w:color="auto"/>
            <w:right w:val="none" w:sz="0" w:space="0" w:color="auto"/>
          </w:divBdr>
        </w:div>
        <w:div w:id="460461251">
          <w:marLeft w:val="0"/>
          <w:marRight w:val="0"/>
          <w:marTop w:val="0"/>
          <w:marBottom w:val="0"/>
          <w:divBdr>
            <w:top w:val="none" w:sz="0" w:space="0" w:color="auto"/>
            <w:left w:val="none" w:sz="0" w:space="0" w:color="auto"/>
            <w:bottom w:val="none" w:sz="0" w:space="0" w:color="auto"/>
            <w:right w:val="none" w:sz="0" w:space="0" w:color="auto"/>
          </w:divBdr>
        </w:div>
        <w:div w:id="247160382">
          <w:marLeft w:val="0"/>
          <w:marRight w:val="0"/>
          <w:marTop w:val="0"/>
          <w:marBottom w:val="0"/>
          <w:divBdr>
            <w:top w:val="none" w:sz="0" w:space="0" w:color="auto"/>
            <w:left w:val="none" w:sz="0" w:space="0" w:color="auto"/>
            <w:bottom w:val="none" w:sz="0" w:space="0" w:color="auto"/>
            <w:right w:val="none" w:sz="0" w:space="0" w:color="auto"/>
          </w:divBdr>
        </w:div>
        <w:div w:id="551766555">
          <w:marLeft w:val="0"/>
          <w:marRight w:val="0"/>
          <w:marTop w:val="0"/>
          <w:marBottom w:val="0"/>
          <w:divBdr>
            <w:top w:val="none" w:sz="0" w:space="0" w:color="auto"/>
            <w:left w:val="none" w:sz="0" w:space="0" w:color="auto"/>
            <w:bottom w:val="none" w:sz="0" w:space="0" w:color="auto"/>
            <w:right w:val="none" w:sz="0" w:space="0" w:color="auto"/>
          </w:divBdr>
        </w:div>
        <w:div w:id="216823451">
          <w:marLeft w:val="0"/>
          <w:marRight w:val="0"/>
          <w:marTop w:val="0"/>
          <w:marBottom w:val="0"/>
          <w:divBdr>
            <w:top w:val="none" w:sz="0" w:space="0" w:color="auto"/>
            <w:left w:val="none" w:sz="0" w:space="0" w:color="auto"/>
            <w:bottom w:val="none" w:sz="0" w:space="0" w:color="auto"/>
            <w:right w:val="none" w:sz="0" w:space="0" w:color="auto"/>
          </w:divBdr>
        </w:div>
        <w:div w:id="1380396158">
          <w:marLeft w:val="0"/>
          <w:marRight w:val="0"/>
          <w:marTop w:val="0"/>
          <w:marBottom w:val="0"/>
          <w:divBdr>
            <w:top w:val="none" w:sz="0" w:space="0" w:color="auto"/>
            <w:left w:val="none" w:sz="0" w:space="0" w:color="auto"/>
            <w:bottom w:val="none" w:sz="0" w:space="0" w:color="auto"/>
            <w:right w:val="none" w:sz="0" w:space="0" w:color="auto"/>
          </w:divBdr>
        </w:div>
        <w:div w:id="44572253">
          <w:marLeft w:val="0"/>
          <w:marRight w:val="0"/>
          <w:marTop w:val="0"/>
          <w:marBottom w:val="0"/>
          <w:divBdr>
            <w:top w:val="none" w:sz="0" w:space="0" w:color="auto"/>
            <w:left w:val="none" w:sz="0" w:space="0" w:color="auto"/>
            <w:bottom w:val="none" w:sz="0" w:space="0" w:color="auto"/>
            <w:right w:val="none" w:sz="0" w:space="0" w:color="auto"/>
          </w:divBdr>
        </w:div>
        <w:div w:id="1658335662">
          <w:marLeft w:val="0"/>
          <w:marRight w:val="0"/>
          <w:marTop w:val="0"/>
          <w:marBottom w:val="0"/>
          <w:divBdr>
            <w:top w:val="none" w:sz="0" w:space="0" w:color="auto"/>
            <w:left w:val="none" w:sz="0" w:space="0" w:color="auto"/>
            <w:bottom w:val="none" w:sz="0" w:space="0" w:color="auto"/>
            <w:right w:val="none" w:sz="0" w:space="0" w:color="auto"/>
          </w:divBdr>
        </w:div>
      </w:divsChild>
    </w:div>
    <w:div w:id="89398708">
      <w:bodyDiv w:val="1"/>
      <w:marLeft w:val="0"/>
      <w:marRight w:val="0"/>
      <w:marTop w:val="0"/>
      <w:marBottom w:val="0"/>
      <w:divBdr>
        <w:top w:val="none" w:sz="0" w:space="0" w:color="auto"/>
        <w:left w:val="none" w:sz="0" w:space="0" w:color="auto"/>
        <w:bottom w:val="none" w:sz="0" w:space="0" w:color="auto"/>
        <w:right w:val="none" w:sz="0" w:space="0" w:color="auto"/>
      </w:divBdr>
    </w:div>
    <w:div w:id="202255038">
      <w:bodyDiv w:val="1"/>
      <w:marLeft w:val="0"/>
      <w:marRight w:val="0"/>
      <w:marTop w:val="0"/>
      <w:marBottom w:val="0"/>
      <w:divBdr>
        <w:top w:val="none" w:sz="0" w:space="0" w:color="auto"/>
        <w:left w:val="none" w:sz="0" w:space="0" w:color="auto"/>
        <w:bottom w:val="none" w:sz="0" w:space="0" w:color="auto"/>
        <w:right w:val="none" w:sz="0" w:space="0" w:color="auto"/>
      </w:divBdr>
    </w:div>
    <w:div w:id="297228862">
      <w:bodyDiv w:val="1"/>
      <w:marLeft w:val="0"/>
      <w:marRight w:val="0"/>
      <w:marTop w:val="0"/>
      <w:marBottom w:val="0"/>
      <w:divBdr>
        <w:top w:val="none" w:sz="0" w:space="0" w:color="auto"/>
        <w:left w:val="none" w:sz="0" w:space="0" w:color="auto"/>
        <w:bottom w:val="none" w:sz="0" w:space="0" w:color="auto"/>
        <w:right w:val="none" w:sz="0" w:space="0" w:color="auto"/>
      </w:divBdr>
      <w:divsChild>
        <w:div w:id="424887502">
          <w:marLeft w:val="0"/>
          <w:marRight w:val="0"/>
          <w:marTop w:val="0"/>
          <w:marBottom w:val="0"/>
          <w:divBdr>
            <w:top w:val="none" w:sz="0" w:space="0" w:color="auto"/>
            <w:left w:val="none" w:sz="0" w:space="0" w:color="auto"/>
            <w:bottom w:val="none" w:sz="0" w:space="0" w:color="auto"/>
            <w:right w:val="none" w:sz="0" w:space="0" w:color="auto"/>
          </w:divBdr>
        </w:div>
        <w:div w:id="874461115">
          <w:marLeft w:val="0"/>
          <w:marRight w:val="0"/>
          <w:marTop w:val="0"/>
          <w:marBottom w:val="0"/>
          <w:divBdr>
            <w:top w:val="none" w:sz="0" w:space="0" w:color="auto"/>
            <w:left w:val="none" w:sz="0" w:space="0" w:color="auto"/>
            <w:bottom w:val="none" w:sz="0" w:space="0" w:color="auto"/>
            <w:right w:val="none" w:sz="0" w:space="0" w:color="auto"/>
          </w:divBdr>
        </w:div>
        <w:div w:id="743450006">
          <w:marLeft w:val="0"/>
          <w:marRight w:val="0"/>
          <w:marTop w:val="0"/>
          <w:marBottom w:val="0"/>
          <w:divBdr>
            <w:top w:val="none" w:sz="0" w:space="0" w:color="auto"/>
            <w:left w:val="none" w:sz="0" w:space="0" w:color="auto"/>
            <w:bottom w:val="none" w:sz="0" w:space="0" w:color="auto"/>
            <w:right w:val="none" w:sz="0" w:space="0" w:color="auto"/>
          </w:divBdr>
        </w:div>
      </w:divsChild>
    </w:div>
    <w:div w:id="327176249">
      <w:bodyDiv w:val="1"/>
      <w:marLeft w:val="0"/>
      <w:marRight w:val="0"/>
      <w:marTop w:val="0"/>
      <w:marBottom w:val="0"/>
      <w:divBdr>
        <w:top w:val="none" w:sz="0" w:space="0" w:color="auto"/>
        <w:left w:val="none" w:sz="0" w:space="0" w:color="auto"/>
        <w:bottom w:val="none" w:sz="0" w:space="0" w:color="auto"/>
        <w:right w:val="none" w:sz="0" w:space="0" w:color="auto"/>
      </w:divBdr>
      <w:divsChild>
        <w:div w:id="1972974455">
          <w:marLeft w:val="0"/>
          <w:marRight w:val="0"/>
          <w:marTop w:val="0"/>
          <w:marBottom w:val="0"/>
          <w:divBdr>
            <w:top w:val="none" w:sz="0" w:space="0" w:color="auto"/>
            <w:left w:val="none" w:sz="0" w:space="0" w:color="auto"/>
            <w:bottom w:val="none" w:sz="0" w:space="0" w:color="auto"/>
            <w:right w:val="none" w:sz="0" w:space="0" w:color="auto"/>
          </w:divBdr>
        </w:div>
        <w:div w:id="1790657614">
          <w:marLeft w:val="0"/>
          <w:marRight w:val="0"/>
          <w:marTop w:val="0"/>
          <w:marBottom w:val="0"/>
          <w:divBdr>
            <w:top w:val="none" w:sz="0" w:space="0" w:color="auto"/>
            <w:left w:val="none" w:sz="0" w:space="0" w:color="auto"/>
            <w:bottom w:val="none" w:sz="0" w:space="0" w:color="auto"/>
            <w:right w:val="none" w:sz="0" w:space="0" w:color="auto"/>
          </w:divBdr>
        </w:div>
        <w:div w:id="142044899">
          <w:marLeft w:val="0"/>
          <w:marRight w:val="0"/>
          <w:marTop w:val="0"/>
          <w:marBottom w:val="0"/>
          <w:divBdr>
            <w:top w:val="none" w:sz="0" w:space="0" w:color="auto"/>
            <w:left w:val="none" w:sz="0" w:space="0" w:color="auto"/>
            <w:bottom w:val="none" w:sz="0" w:space="0" w:color="auto"/>
            <w:right w:val="none" w:sz="0" w:space="0" w:color="auto"/>
          </w:divBdr>
        </w:div>
        <w:div w:id="768087402">
          <w:marLeft w:val="0"/>
          <w:marRight w:val="0"/>
          <w:marTop w:val="0"/>
          <w:marBottom w:val="0"/>
          <w:divBdr>
            <w:top w:val="none" w:sz="0" w:space="0" w:color="auto"/>
            <w:left w:val="none" w:sz="0" w:space="0" w:color="auto"/>
            <w:bottom w:val="none" w:sz="0" w:space="0" w:color="auto"/>
            <w:right w:val="none" w:sz="0" w:space="0" w:color="auto"/>
          </w:divBdr>
        </w:div>
        <w:div w:id="447550562">
          <w:marLeft w:val="0"/>
          <w:marRight w:val="0"/>
          <w:marTop w:val="0"/>
          <w:marBottom w:val="0"/>
          <w:divBdr>
            <w:top w:val="none" w:sz="0" w:space="0" w:color="auto"/>
            <w:left w:val="none" w:sz="0" w:space="0" w:color="auto"/>
            <w:bottom w:val="none" w:sz="0" w:space="0" w:color="auto"/>
            <w:right w:val="none" w:sz="0" w:space="0" w:color="auto"/>
          </w:divBdr>
        </w:div>
        <w:div w:id="1869248431">
          <w:marLeft w:val="0"/>
          <w:marRight w:val="0"/>
          <w:marTop w:val="0"/>
          <w:marBottom w:val="0"/>
          <w:divBdr>
            <w:top w:val="none" w:sz="0" w:space="0" w:color="auto"/>
            <w:left w:val="none" w:sz="0" w:space="0" w:color="auto"/>
            <w:bottom w:val="none" w:sz="0" w:space="0" w:color="auto"/>
            <w:right w:val="none" w:sz="0" w:space="0" w:color="auto"/>
          </w:divBdr>
        </w:div>
        <w:div w:id="591671108">
          <w:marLeft w:val="0"/>
          <w:marRight w:val="0"/>
          <w:marTop w:val="0"/>
          <w:marBottom w:val="0"/>
          <w:divBdr>
            <w:top w:val="none" w:sz="0" w:space="0" w:color="auto"/>
            <w:left w:val="none" w:sz="0" w:space="0" w:color="auto"/>
            <w:bottom w:val="none" w:sz="0" w:space="0" w:color="auto"/>
            <w:right w:val="none" w:sz="0" w:space="0" w:color="auto"/>
          </w:divBdr>
        </w:div>
        <w:div w:id="1464885845">
          <w:marLeft w:val="0"/>
          <w:marRight w:val="0"/>
          <w:marTop w:val="0"/>
          <w:marBottom w:val="0"/>
          <w:divBdr>
            <w:top w:val="none" w:sz="0" w:space="0" w:color="auto"/>
            <w:left w:val="none" w:sz="0" w:space="0" w:color="auto"/>
            <w:bottom w:val="none" w:sz="0" w:space="0" w:color="auto"/>
            <w:right w:val="none" w:sz="0" w:space="0" w:color="auto"/>
          </w:divBdr>
        </w:div>
        <w:div w:id="1997951971">
          <w:marLeft w:val="0"/>
          <w:marRight w:val="0"/>
          <w:marTop w:val="0"/>
          <w:marBottom w:val="0"/>
          <w:divBdr>
            <w:top w:val="none" w:sz="0" w:space="0" w:color="auto"/>
            <w:left w:val="none" w:sz="0" w:space="0" w:color="auto"/>
            <w:bottom w:val="none" w:sz="0" w:space="0" w:color="auto"/>
            <w:right w:val="none" w:sz="0" w:space="0" w:color="auto"/>
          </w:divBdr>
        </w:div>
        <w:div w:id="1460689884">
          <w:marLeft w:val="0"/>
          <w:marRight w:val="0"/>
          <w:marTop w:val="0"/>
          <w:marBottom w:val="0"/>
          <w:divBdr>
            <w:top w:val="none" w:sz="0" w:space="0" w:color="auto"/>
            <w:left w:val="none" w:sz="0" w:space="0" w:color="auto"/>
            <w:bottom w:val="none" w:sz="0" w:space="0" w:color="auto"/>
            <w:right w:val="none" w:sz="0" w:space="0" w:color="auto"/>
          </w:divBdr>
        </w:div>
        <w:div w:id="838615083">
          <w:marLeft w:val="0"/>
          <w:marRight w:val="0"/>
          <w:marTop w:val="0"/>
          <w:marBottom w:val="0"/>
          <w:divBdr>
            <w:top w:val="none" w:sz="0" w:space="0" w:color="auto"/>
            <w:left w:val="none" w:sz="0" w:space="0" w:color="auto"/>
            <w:bottom w:val="none" w:sz="0" w:space="0" w:color="auto"/>
            <w:right w:val="none" w:sz="0" w:space="0" w:color="auto"/>
          </w:divBdr>
        </w:div>
        <w:div w:id="1017729564">
          <w:marLeft w:val="0"/>
          <w:marRight w:val="0"/>
          <w:marTop w:val="0"/>
          <w:marBottom w:val="0"/>
          <w:divBdr>
            <w:top w:val="none" w:sz="0" w:space="0" w:color="auto"/>
            <w:left w:val="none" w:sz="0" w:space="0" w:color="auto"/>
            <w:bottom w:val="none" w:sz="0" w:space="0" w:color="auto"/>
            <w:right w:val="none" w:sz="0" w:space="0" w:color="auto"/>
          </w:divBdr>
        </w:div>
      </w:divsChild>
    </w:div>
    <w:div w:id="556673785">
      <w:bodyDiv w:val="1"/>
      <w:marLeft w:val="0"/>
      <w:marRight w:val="0"/>
      <w:marTop w:val="0"/>
      <w:marBottom w:val="0"/>
      <w:divBdr>
        <w:top w:val="none" w:sz="0" w:space="0" w:color="auto"/>
        <w:left w:val="none" w:sz="0" w:space="0" w:color="auto"/>
        <w:bottom w:val="none" w:sz="0" w:space="0" w:color="auto"/>
        <w:right w:val="none" w:sz="0" w:space="0" w:color="auto"/>
      </w:divBdr>
      <w:divsChild>
        <w:div w:id="1724720760">
          <w:marLeft w:val="0"/>
          <w:marRight w:val="0"/>
          <w:marTop w:val="0"/>
          <w:marBottom w:val="0"/>
          <w:divBdr>
            <w:top w:val="none" w:sz="0" w:space="0" w:color="auto"/>
            <w:left w:val="none" w:sz="0" w:space="0" w:color="auto"/>
            <w:bottom w:val="none" w:sz="0" w:space="0" w:color="auto"/>
            <w:right w:val="none" w:sz="0" w:space="0" w:color="auto"/>
          </w:divBdr>
        </w:div>
        <w:div w:id="1636982433">
          <w:marLeft w:val="0"/>
          <w:marRight w:val="0"/>
          <w:marTop w:val="0"/>
          <w:marBottom w:val="0"/>
          <w:divBdr>
            <w:top w:val="none" w:sz="0" w:space="0" w:color="auto"/>
            <w:left w:val="none" w:sz="0" w:space="0" w:color="auto"/>
            <w:bottom w:val="none" w:sz="0" w:space="0" w:color="auto"/>
            <w:right w:val="none" w:sz="0" w:space="0" w:color="auto"/>
          </w:divBdr>
        </w:div>
        <w:div w:id="1496263922">
          <w:marLeft w:val="0"/>
          <w:marRight w:val="0"/>
          <w:marTop w:val="0"/>
          <w:marBottom w:val="0"/>
          <w:divBdr>
            <w:top w:val="none" w:sz="0" w:space="0" w:color="auto"/>
            <w:left w:val="none" w:sz="0" w:space="0" w:color="auto"/>
            <w:bottom w:val="none" w:sz="0" w:space="0" w:color="auto"/>
            <w:right w:val="none" w:sz="0" w:space="0" w:color="auto"/>
          </w:divBdr>
        </w:div>
        <w:div w:id="1220704884">
          <w:marLeft w:val="0"/>
          <w:marRight w:val="0"/>
          <w:marTop w:val="0"/>
          <w:marBottom w:val="0"/>
          <w:divBdr>
            <w:top w:val="none" w:sz="0" w:space="0" w:color="auto"/>
            <w:left w:val="none" w:sz="0" w:space="0" w:color="auto"/>
            <w:bottom w:val="none" w:sz="0" w:space="0" w:color="auto"/>
            <w:right w:val="none" w:sz="0" w:space="0" w:color="auto"/>
          </w:divBdr>
        </w:div>
        <w:div w:id="1853521817">
          <w:marLeft w:val="0"/>
          <w:marRight w:val="0"/>
          <w:marTop w:val="0"/>
          <w:marBottom w:val="0"/>
          <w:divBdr>
            <w:top w:val="none" w:sz="0" w:space="0" w:color="auto"/>
            <w:left w:val="none" w:sz="0" w:space="0" w:color="auto"/>
            <w:bottom w:val="none" w:sz="0" w:space="0" w:color="auto"/>
            <w:right w:val="none" w:sz="0" w:space="0" w:color="auto"/>
          </w:divBdr>
        </w:div>
        <w:div w:id="826481026">
          <w:marLeft w:val="0"/>
          <w:marRight w:val="0"/>
          <w:marTop w:val="0"/>
          <w:marBottom w:val="0"/>
          <w:divBdr>
            <w:top w:val="none" w:sz="0" w:space="0" w:color="auto"/>
            <w:left w:val="none" w:sz="0" w:space="0" w:color="auto"/>
            <w:bottom w:val="none" w:sz="0" w:space="0" w:color="auto"/>
            <w:right w:val="none" w:sz="0" w:space="0" w:color="auto"/>
          </w:divBdr>
        </w:div>
        <w:div w:id="368263522">
          <w:marLeft w:val="0"/>
          <w:marRight w:val="0"/>
          <w:marTop w:val="0"/>
          <w:marBottom w:val="0"/>
          <w:divBdr>
            <w:top w:val="none" w:sz="0" w:space="0" w:color="auto"/>
            <w:left w:val="none" w:sz="0" w:space="0" w:color="auto"/>
            <w:bottom w:val="none" w:sz="0" w:space="0" w:color="auto"/>
            <w:right w:val="none" w:sz="0" w:space="0" w:color="auto"/>
          </w:divBdr>
        </w:div>
        <w:div w:id="1870945525">
          <w:marLeft w:val="0"/>
          <w:marRight w:val="0"/>
          <w:marTop w:val="0"/>
          <w:marBottom w:val="0"/>
          <w:divBdr>
            <w:top w:val="none" w:sz="0" w:space="0" w:color="auto"/>
            <w:left w:val="none" w:sz="0" w:space="0" w:color="auto"/>
            <w:bottom w:val="none" w:sz="0" w:space="0" w:color="auto"/>
            <w:right w:val="none" w:sz="0" w:space="0" w:color="auto"/>
          </w:divBdr>
        </w:div>
        <w:div w:id="1077627656">
          <w:marLeft w:val="0"/>
          <w:marRight w:val="0"/>
          <w:marTop w:val="0"/>
          <w:marBottom w:val="0"/>
          <w:divBdr>
            <w:top w:val="none" w:sz="0" w:space="0" w:color="auto"/>
            <w:left w:val="none" w:sz="0" w:space="0" w:color="auto"/>
            <w:bottom w:val="none" w:sz="0" w:space="0" w:color="auto"/>
            <w:right w:val="none" w:sz="0" w:space="0" w:color="auto"/>
          </w:divBdr>
        </w:div>
        <w:div w:id="461311038">
          <w:marLeft w:val="0"/>
          <w:marRight w:val="0"/>
          <w:marTop w:val="0"/>
          <w:marBottom w:val="0"/>
          <w:divBdr>
            <w:top w:val="none" w:sz="0" w:space="0" w:color="auto"/>
            <w:left w:val="none" w:sz="0" w:space="0" w:color="auto"/>
            <w:bottom w:val="none" w:sz="0" w:space="0" w:color="auto"/>
            <w:right w:val="none" w:sz="0" w:space="0" w:color="auto"/>
          </w:divBdr>
        </w:div>
        <w:div w:id="640697334">
          <w:marLeft w:val="0"/>
          <w:marRight w:val="0"/>
          <w:marTop w:val="0"/>
          <w:marBottom w:val="0"/>
          <w:divBdr>
            <w:top w:val="none" w:sz="0" w:space="0" w:color="auto"/>
            <w:left w:val="none" w:sz="0" w:space="0" w:color="auto"/>
            <w:bottom w:val="none" w:sz="0" w:space="0" w:color="auto"/>
            <w:right w:val="none" w:sz="0" w:space="0" w:color="auto"/>
          </w:divBdr>
        </w:div>
        <w:div w:id="1622032603">
          <w:marLeft w:val="0"/>
          <w:marRight w:val="0"/>
          <w:marTop w:val="0"/>
          <w:marBottom w:val="0"/>
          <w:divBdr>
            <w:top w:val="none" w:sz="0" w:space="0" w:color="auto"/>
            <w:left w:val="none" w:sz="0" w:space="0" w:color="auto"/>
            <w:bottom w:val="none" w:sz="0" w:space="0" w:color="auto"/>
            <w:right w:val="none" w:sz="0" w:space="0" w:color="auto"/>
          </w:divBdr>
        </w:div>
        <w:div w:id="531698546">
          <w:marLeft w:val="0"/>
          <w:marRight w:val="0"/>
          <w:marTop w:val="0"/>
          <w:marBottom w:val="0"/>
          <w:divBdr>
            <w:top w:val="none" w:sz="0" w:space="0" w:color="auto"/>
            <w:left w:val="none" w:sz="0" w:space="0" w:color="auto"/>
            <w:bottom w:val="none" w:sz="0" w:space="0" w:color="auto"/>
            <w:right w:val="none" w:sz="0" w:space="0" w:color="auto"/>
          </w:divBdr>
        </w:div>
        <w:div w:id="143086487">
          <w:marLeft w:val="0"/>
          <w:marRight w:val="0"/>
          <w:marTop w:val="0"/>
          <w:marBottom w:val="0"/>
          <w:divBdr>
            <w:top w:val="none" w:sz="0" w:space="0" w:color="auto"/>
            <w:left w:val="none" w:sz="0" w:space="0" w:color="auto"/>
            <w:bottom w:val="none" w:sz="0" w:space="0" w:color="auto"/>
            <w:right w:val="none" w:sz="0" w:space="0" w:color="auto"/>
          </w:divBdr>
        </w:div>
        <w:div w:id="1563982810">
          <w:marLeft w:val="0"/>
          <w:marRight w:val="0"/>
          <w:marTop w:val="0"/>
          <w:marBottom w:val="0"/>
          <w:divBdr>
            <w:top w:val="none" w:sz="0" w:space="0" w:color="auto"/>
            <w:left w:val="none" w:sz="0" w:space="0" w:color="auto"/>
            <w:bottom w:val="none" w:sz="0" w:space="0" w:color="auto"/>
            <w:right w:val="none" w:sz="0" w:space="0" w:color="auto"/>
          </w:divBdr>
        </w:div>
        <w:div w:id="2029404591">
          <w:marLeft w:val="0"/>
          <w:marRight w:val="0"/>
          <w:marTop w:val="0"/>
          <w:marBottom w:val="0"/>
          <w:divBdr>
            <w:top w:val="none" w:sz="0" w:space="0" w:color="auto"/>
            <w:left w:val="none" w:sz="0" w:space="0" w:color="auto"/>
            <w:bottom w:val="none" w:sz="0" w:space="0" w:color="auto"/>
            <w:right w:val="none" w:sz="0" w:space="0" w:color="auto"/>
          </w:divBdr>
        </w:div>
        <w:div w:id="64572316">
          <w:marLeft w:val="0"/>
          <w:marRight w:val="0"/>
          <w:marTop w:val="0"/>
          <w:marBottom w:val="0"/>
          <w:divBdr>
            <w:top w:val="none" w:sz="0" w:space="0" w:color="auto"/>
            <w:left w:val="none" w:sz="0" w:space="0" w:color="auto"/>
            <w:bottom w:val="none" w:sz="0" w:space="0" w:color="auto"/>
            <w:right w:val="none" w:sz="0" w:space="0" w:color="auto"/>
          </w:divBdr>
        </w:div>
        <w:div w:id="1250427087">
          <w:marLeft w:val="0"/>
          <w:marRight w:val="0"/>
          <w:marTop w:val="0"/>
          <w:marBottom w:val="0"/>
          <w:divBdr>
            <w:top w:val="none" w:sz="0" w:space="0" w:color="auto"/>
            <w:left w:val="none" w:sz="0" w:space="0" w:color="auto"/>
            <w:bottom w:val="none" w:sz="0" w:space="0" w:color="auto"/>
            <w:right w:val="none" w:sz="0" w:space="0" w:color="auto"/>
          </w:divBdr>
        </w:div>
        <w:div w:id="35470976">
          <w:marLeft w:val="0"/>
          <w:marRight w:val="0"/>
          <w:marTop w:val="0"/>
          <w:marBottom w:val="0"/>
          <w:divBdr>
            <w:top w:val="none" w:sz="0" w:space="0" w:color="auto"/>
            <w:left w:val="none" w:sz="0" w:space="0" w:color="auto"/>
            <w:bottom w:val="none" w:sz="0" w:space="0" w:color="auto"/>
            <w:right w:val="none" w:sz="0" w:space="0" w:color="auto"/>
          </w:divBdr>
        </w:div>
        <w:div w:id="1273973978">
          <w:marLeft w:val="0"/>
          <w:marRight w:val="0"/>
          <w:marTop w:val="0"/>
          <w:marBottom w:val="0"/>
          <w:divBdr>
            <w:top w:val="none" w:sz="0" w:space="0" w:color="auto"/>
            <w:left w:val="none" w:sz="0" w:space="0" w:color="auto"/>
            <w:bottom w:val="none" w:sz="0" w:space="0" w:color="auto"/>
            <w:right w:val="none" w:sz="0" w:space="0" w:color="auto"/>
          </w:divBdr>
        </w:div>
        <w:div w:id="1859736274">
          <w:marLeft w:val="0"/>
          <w:marRight w:val="0"/>
          <w:marTop w:val="0"/>
          <w:marBottom w:val="0"/>
          <w:divBdr>
            <w:top w:val="none" w:sz="0" w:space="0" w:color="auto"/>
            <w:left w:val="none" w:sz="0" w:space="0" w:color="auto"/>
            <w:bottom w:val="none" w:sz="0" w:space="0" w:color="auto"/>
            <w:right w:val="none" w:sz="0" w:space="0" w:color="auto"/>
          </w:divBdr>
        </w:div>
        <w:div w:id="1363441473">
          <w:marLeft w:val="0"/>
          <w:marRight w:val="0"/>
          <w:marTop w:val="0"/>
          <w:marBottom w:val="0"/>
          <w:divBdr>
            <w:top w:val="none" w:sz="0" w:space="0" w:color="auto"/>
            <w:left w:val="none" w:sz="0" w:space="0" w:color="auto"/>
            <w:bottom w:val="none" w:sz="0" w:space="0" w:color="auto"/>
            <w:right w:val="none" w:sz="0" w:space="0" w:color="auto"/>
          </w:divBdr>
        </w:div>
      </w:divsChild>
    </w:div>
    <w:div w:id="586623088">
      <w:bodyDiv w:val="1"/>
      <w:marLeft w:val="0"/>
      <w:marRight w:val="0"/>
      <w:marTop w:val="0"/>
      <w:marBottom w:val="0"/>
      <w:divBdr>
        <w:top w:val="none" w:sz="0" w:space="0" w:color="auto"/>
        <w:left w:val="none" w:sz="0" w:space="0" w:color="auto"/>
        <w:bottom w:val="none" w:sz="0" w:space="0" w:color="auto"/>
        <w:right w:val="none" w:sz="0" w:space="0" w:color="auto"/>
      </w:divBdr>
    </w:div>
    <w:div w:id="618340132">
      <w:bodyDiv w:val="1"/>
      <w:marLeft w:val="0"/>
      <w:marRight w:val="0"/>
      <w:marTop w:val="0"/>
      <w:marBottom w:val="0"/>
      <w:divBdr>
        <w:top w:val="none" w:sz="0" w:space="0" w:color="auto"/>
        <w:left w:val="none" w:sz="0" w:space="0" w:color="auto"/>
        <w:bottom w:val="none" w:sz="0" w:space="0" w:color="auto"/>
        <w:right w:val="none" w:sz="0" w:space="0" w:color="auto"/>
      </w:divBdr>
      <w:divsChild>
        <w:div w:id="1687443478">
          <w:marLeft w:val="0"/>
          <w:marRight w:val="0"/>
          <w:marTop w:val="0"/>
          <w:marBottom w:val="0"/>
          <w:divBdr>
            <w:top w:val="none" w:sz="0" w:space="0" w:color="auto"/>
            <w:left w:val="none" w:sz="0" w:space="0" w:color="auto"/>
            <w:bottom w:val="none" w:sz="0" w:space="0" w:color="auto"/>
            <w:right w:val="none" w:sz="0" w:space="0" w:color="auto"/>
          </w:divBdr>
        </w:div>
        <w:div w:id="2036953983">
          <w:marLeft w:val="0"/>
          <w:marRight w:val="0"/>
          <w:marTop w:val="0"/>
          <w:marBottom w:val="0"/>
          <w:divBdr>
            <w:top w:val="none" w:sz="0" w:space="0" w:color="auto"/>
            <w:left w:val="none" w:sz="0" w:space="0" w:color="auto"/>
            <w:bottom w:val="none" w:sz="0" w:space="0" w:color="auto"/>
            <w:right w:val="none" w:sz="0" w:space="0" w:color="auto"/>
          </w:divBdr>
        </w:div>
        <w:div w:id="37122846">
          <w:marLeft w:val="0"/>
          <w:marRight w:val="0"/>
          <w:marTop w:val="0"/>
          <w:marBottom w:val="0"/>
          <w:divBdr>
            <w:top w:val="none" w:sz="0" w:space="0" w:color="auto"/>
            <w:left w:val="none" w:sz="0" w:space="0" w:color="auto"/>
            <w:bottom w:val="none" w:sz="0" w:space="0" w:color="auto"/>
            <w:right w:val="none" w:sz="0" w:space="0" w:color="auto"/>
          </w:divBdr>
        </w:div>
        <w:div w:id="1917207621">
          <w:marLeft w:val="0"/>
          <w:marRight w:val="0"/>
          <w:marTop w:val="0"/>
          <w:marBottom w:val="0"/>
          <w:divBdr>
            <w:top w:val="none" w:sz="0" w:space="0" w:color="auto"/>
            <w:left w:val="none" w:sz="0" w:space="0" w:color="auto"/>
            <w:bottom w:val="none" w:sz="0" w:space="0" w:color="auto"/>
            <w:right w:val="none" w:sz="0" w:space="0" w:color="auto"/>
          </w:divBdr>
        </w:div>
        <w:div w:id="690228231">
          <w:marLeft w:val="0"/>
          <w:marRight w:val="0"/>
          <w:marTop w:val="0"/>
          <w:marBottom w:val="0"/>
          <w:divBdr>
            <w:top w:val="none" w:sz="0" w:space="0" w:color="auto"/>
            <w:left w:val="none" w:sz="0" w:space="0" w:color="auto"/>
            <w:bottom w:val="none" w:sz="0" w:space="0" w:color="auto"/>
            <w:right w:val="none" w:sz="0" w:space="0" w:color="auto"/>
          </w:divBdr>
        </w:div>
        <w:div w:id="1688022161">
          <w:marLeft w:val="0"/>
          <w:marRight w:val="0"/>
          <w:marTop w:val="0"/>
          <w:marBottom w:val="0"/>
          <w:divBdr>
            <w:top w:val="none" w:sz="0" w:space="0" w:color="auto"/>
            <w:left w:val="none" w:sz="0" w:space="0" w:color="auto"/>
            <w:bottom w:val="none" w:sz="0" w:space="0" w:color="auto"/>
            <w:right w:val="none" w:sz="0" w:space="0" w:color="auto"/>
          </w:divBdr>
        </w:div>
        <w:div w:id="1390835852">
          <w:marLeft w:val="0"/>
          <w:marRight w:val="0"/>
          <w:marTop w:val="0"/>
          <w:marBottom w:val="0"/>
          <w:divBdr>
            <w:top w:val="none" w:sz="0" w:space="0" w:color="auto"/>
            <w:left w:val="none" w:sz="0" w:space="0" w:color="auto"/>
            <w:bottom w:val="none" w:sz="0" w:space="0" w:color="auto"/>
            <w:right w:val="none" w:sz="0" w:space="0" w:color="auto"/>
          </w:divBdr>
        </w:div>
        <w:div w:id="967861812">
          <w:marLeft w:val="0"/>
          <w:marRight w:val="0"/>
          <w:marTop w:val="0"/>
          <w:marBottom w:val="0"/>
          <w:divBdr>
            <w:top w:val="none" w:sz="0" w:space="0" w:color="auto"/>
            <w:left w:val="none" w:sz="0" w:space="0" w:color="auto"/>
            <w:bottom w:val="none" w:sz="0" w:space="0" w:color="auto"/>
            <w:right w:val="none" w:sz="0" w:space="0" w:color="auto"/>
          </w:divBdr>
        </w:div>
        <w:div w:id="311325250">
          <w:marLeft w:val="0"/>
          <w:marRight w:val="0"/>
          <w:marTop w:val="0"/>
          <w:marBottom w:val="0"/>
          <w:divBdr>
            <w:top w:val="none" w:sz="0" w:space="0" w:color="auto"/>
            <w:left w:val="none" w:sz="0" w:space="0" w:color="auto"/>
            <w:bottom w:val="none" w:sz="0" w:space="0" w:color="auto"/>
            <w:right w:val="none" w:sz="0" w:space="0" w:color="auto"/>
          </w:divBdr>
        </w:div>
        <w:div w:id="1993480459">
          <w:marLeft w:val="0"/>
          <w:marRight w:val="0"/>
          <w:marTop w:val="0"/>
          <w:marBottom w:val="0"/>
          <w:divBdr>
            <w:top w:val="none" w:sz="0" w:space="0" w:color="auto"/>
            <w:left w:val="none" w:sz="0" w:space="0" w:color="auto"/>
            <w:bottom w:val="none" w:sz="0" w:space="0" w:color="auto"/>
            <w:right w:val="none" w:sz="0" w:space="0" w:color="auto"/>
          </w:divBdr>
        </w:div>
        <w:div w:id="1258362671">
          <w:marLeft w:val="0"/>
          <w:marRight w:val="0"/>
          <w:marTop w:val="0"/>
          <w:marBottom w:val="0"/>
          <w:divBdr>
            <w:top w:val="none" w:sz="0" w:space="0" w:color="auto"/>
            <w:left w:val="none" w:sz="0" w:space="0" w:color="auto"/>
            <w:bottom w:val="none" w:sz="0" w:space="0" w:color="auto"/>
            <w:right w:val="none" w:sz="0" w:space="0" w:color="auto"/>
          </w:divBdr>
        </w:div>
        <w:div w:id="4211605">
          <w:marLeft w:val="0"/>
          <w:marRight w:val="0"/>
          <w:marTop w:val="0"/>
          <w:marBottom w:val="0"/>
          <w:divBdr>
            <w:top w:val="none" w:sz="0" w:space="0" w:color="auto"/>
            <w:left w:val="none" w:sz="0" w:space="0" w:color="auto"/>
            <w:bottom w:val="none" w:sz="0" w:space="0" w:color="auto"/>
            <w:right w:val="none" w:sz="0" w:space="0" w:color="auto"/>
          </w:divBdr>
        </w:div>
        <w:div w:id="1311441492">
          <w:marLeft w:val="0"/>
          <w:marRight w:val="0"/>
          <w:marTop w:val="0"/>
          <w:marBottom w:val="0"/>
          <w:divBdr>
            <w:top w:val="none" w:sz="0" w:space="0" w:color="auto"/>
            <w:left w:val="none" w:sz="0" w:space="0" w:color="auto"/>
            <w:bottom w:val="none" w:sz="0" w:space="0" w:color="auto"/>
            <w:right w:val="none" w:sz="0" w:space="0" w:color="auto"/>
          </w:divBdr>
        </w:div>
        <w:div w:id="1215461668">
          <w:marLeft w:val="0"/>
          <w:marRight w:val="0"/>
          <w:marTop w:val="0"/>
          <w:marBottom w:val="0"/>
          <w:divBdr>
            <w:top w:val="none" w:sz="0" w:space="0" w:color="auto"/>
            <w:left w:val="none" w:sz="0" w:space="0" w:color="auto"/>
            <w:bottom w:val="none" w:sz="0" w:space="0" w:color="auto"/>
            <w:right w:val="none" w:sz="0" w:space="0" w:color="auto"/>
          </w:divBdr>
        </w:div>
        <w:div w:id="343165322">
          <w:marLeft w:val="0"/>
          <w:marRight w:val="0"/>
          <w:marTop w:val="0"/>
          <w:marBottom w:val="0"/>
          <w:divBdr>
            <w:top w:val="none" w:sz="0" w:space="0" w:color="auto"/>
            <w:left w:val="none" w:sz="0" w:space="0" w:color="auto"/>
            <w:bottom w:val="none" w:sz="0" w:space="0" w:color="auto"/>
            <w:right w:val="none" w:sz="0" w:space="0" w:color="auto"/>
          </w:divBdr>
        </w:div>
        <w:div w:id="1380132879">
          <w:marLeft w:val="0"/>
          <w:marRight w:val="0"/>
          <w:marTop w:val="0"/>
          <w:marBottom w:val="0"/>
          <w:divBdr>
            <w:top w:val="none" w:sz="0" w:space="0" w:color="auto"/>
            <w:left w:val="none" w:sz="0" w:space="0" w:color="auto"/>
            <w:bottom w:val="none" w:sz="0" w:space="0" w:color="auto"/>
            <w:right w:val="none" w:sz="0" w:space="0" w:color="auto"/>
          </w:divBdr>
        </w:div>
        <w:div w:id="1812866704">
          <w:marLeft w:val="0"/>
          <w:marRight w:val="0"/>
          <w:marTop w:val="0"/>
          <w:marBottom w:val="0"/>
          <w:divBdr>
            <w:top w:val="none" w:sz="0" w:space="0" w:color="auto"/>
            <w:left w:val="none" w:sz="0" w:space="0" w:color="auto"/>
            <w:bottom w:val="none" w:sz="0" w:space="0" w:color="auto"/>
            <w:right w:val="none" w:sz="0" w:space="0" w:color="auto"/>
          </w:divBdr>
        </w:div>
        <w:div w:id="119618006">
          <w:marLeft w:val="0"/>
          <w:marRight w:val="0"/>
          <w:marTop w:val="0"/>
          <w:marBottom w:val="0"/>
          <w:divBdr>
            <w:top w:val="none" w:sz="0" w:space="0" w:color="auto"/>
            <w:left w:val="none" w:sz="0" w:space="0" w:color="auto"/>
            <w:bottom w:val="none" w:sz="0" w:space="0" w:color="auto"/>
            <w:right w:val="none" w:sz="0" w:space="0" w:color="auto"/>
          </w:divBdr>
        </w:div>
        <w:div w:id="1385833362">
          <w:marLeft w:val="0"/>
          <w:marRight w:val="0"/>
          <w:marTop w:val="0"/>
          <w:marBottom w:val="0"/>
          <w:divBdr>
            <w:top w:val="none" w:sz="0" w:space="0" w:color="auto"/>
            <w:left w:val="none" w:sz="0" w:space="0" w:color="auto"/>
            <w:bottom w:val="none" w:sz="0" w:space="0" w:color="auto"/>
            <w:right w:val="none" w:sz="0" w:space="0" w:color="auto"/>
          </w:divBdr>
        </w:div>
        <w:div w:id="434448267">
          <w:marLeft w:val="0"/>
          <w:marRight w:val="0"/>
          <w:marTop w:val="0"/>
          <w:marBottom w:val="0"/>
          <w:divBdr>
            <w:top w:val="none" w:sz="0" w:space="0" w:color="auto"/>
            <w:left w:val="none" w:sz="0" w:space="0" w:color="auto"/>
            <w:bottom w:val="none" w:sz="0" w:space="0" w:color="auto"/>
            <w:right w:val="none" w:sz="0" w:space="0" w:color="auto"/>
          </w:divBdr>
        </w:div>
        <w:div w:id="161896425">
          <w:marLeft w:val="0"/>
          <w:marRight w:val="0"/>
          <w:marTop w:val="0"/>
          <w:marBottom w:val="0"/>
          <w:divBdr>
            <w:top w:val="none" w:sz="0" w:space="0" w:color="auto"/>
            <w:left w:val="none" w:sz="0" w:space="0" w:color="auto"/>
            <w:bottom w:val="none" w:sz="0" w:space="0" w:color="auto"/>
            <w:right w:val="none" w:sz="0" w:space="0" w:color="auto"/>
          </w:divBdr>
        </w:div>
        <w:div w:id="522086587">
          <w:marLeft w:val="0"/>
          <w:marRight w:val="0"/>
          <w:marTop w:val="0"/>
          <w:marBottom w:val="0"/>
          <w:divBdr>
            <w:top w:val="none" w:sz="0" w:space="0" w:color="auto"/>
            <w:left w:val="none" w:sz="0" w:space="0" w:color="auto"/>
            <w:bottom w:val="none" w:sz="0" w:space="0" w:color="auto"/>
            <w:right w:val="none" w:sz="0" w:space="0" w:color="auto"/>
          </w:divBdr>
        </w:div>
        <w:div w:id="1687248108">
          <w:marLeft w:val="0"/>
          <w:marRight w:val="0"/>
          <w:marTop w:val="0"/>
          <w:marBottom w:val="0"/>
          <w:divBdr>
            <w:top w:val="none" w:sz="0" w:space="0" w:color="auto"/>
            <w:left w:val="none" w:sz="0" w:space="0" w:color="auto"/>
            <w:bottom w:val="none" w:sz="0" w:space="0" w:color="auto"/>
            <w:right w:val="none" w:sz="0" w:space="0" w:color="auto"/>
          </w:divBdr>
        </w:div>
        <w:div w:id="2115708066">
          <w:marLeft w:val="0"/>
          <w:marRight w:val="0"/>
          <w:marTop w:val="0"/>
          <w:marBottom w:val="0"/>
          <w:divBdr>
            <w:top w:val="none" w:sz="0" w:space="0" w:color="auto"/>
            <w:left w:val="none" w:sz="0" w:space="0" w:color="auto"/>
            <w:bottom w:val="none" w:sz="0" w:space="0" w:color="auto"/>
            <w:right w:val="none" w:sz="0" w:space="0" w:color="auto"/>
          </w:divBdr>
        </w:div>
        <w:div w:id="2107992396">
          <w:marLeft w:val="0"/>
          <w:marRight w:val="0"/>
          <w:marTop w:val="0"/>
          <w:marBottom w:val="0"/>
          <w:divBdr>
            <w:top w:val="none" w:sz="0" w:space="0" w:color="auto"/>
            <w:left w:val="none" w:sz="0" w:space="0" w:color="auto"/>
            <w:bottom w:val="none" w:sz="0" w:space="0" w:color="auto"/>
            <w:right w:val="none" w:sz="0" w:space="0" w:color="auto"/>
          </w:divBdr>
        </w:div>
        <w:div w:id="753863635">
          <w:marLeft w:val="0"/>
          <w:marRight w:val="0"/>
          <w:marTop w:val="0"/>
          <w:marBottom w:val="0"/>
          <w:divBdr>
            <w:top w:val="none" w:sz="0" w:space="0" w:color="auto"/>
            <w:left w:val="none" w:sz="0" w:space="0" w:color="auto"/>
            <w:bottom w:val="none" w:sz="0" w:space="0" w:color="auto"/>
            <w:right w:val="none" w:sz="0" w:space="0" w:color="auto"/>
          </w:divBdr>
        </w:div>
      </w:divsChild>
    </w:div>
    <w:div w:id="633411637">
      <w:bodyDiv w:val="1"/>
      <w:marLeft w:val="0"/>
      <w:marRight w:val="0"/>
      <w:marTop w:val="0"/>
      <w:marBottom w:val="0"/>
      <w:divBdr>
        <w:top w:val="none" w:sz="0" w:space="0" w:color="auto"/>
        <w:left w:val="none" w:sz="0" w:space="0" w:color="auto"/>
        <w:bottom w:val="none" w:sz="0" w:space="0" w:color="auto"/>
        <w:right w:val="none" w:sz="0" w:space="0" w:color="auto"/>
      </w:divBdr>
      <w:divsChild>
        <w:div w:id="1441798417">
          <w:marLeft w:val="0"/>
          <w:marRight w:val="0"/>
          <w:marTop w:val="0"/>
          <w:marBottom w:val="0"/>
          <w:divBdr>
            <w:top w:val="none" w:sz="0" w:space="0" w:color="auto"/>
            <w:left w:val="none" w:sz="0" w:space="0" w:color="auto"/>
            <w:bottom w:val="none" w:sz="0" w:space="0" w:color="auto"/>
            <w:right w:val="none" w:sz="0" w:space="0" w:color="auto"/>
          </w:divBdr>
          <w:divsChild>
            <w:div w:id="17642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9484">
      <w:bodyDiv w:val="1"/>
      <w:marLeft w:val="0"/>
      <w:marRight w:val="0"/>
      <w:marTop w:val="0"/>
      <w:marBottom w:val="0"/>
      <w:divBdr>
        <w:top w:val="none" w:sz="0" w:space="0" w:color="auto"/>
        <w:left w:val="none" w:sz="0" w:space="0" w:color="auto"/>
        <w:bottom w:val="none" w:sz="0" w:space="0" w:color="auto"/>
        <w:right w:val="none" w:sz="0" w:space="0" w:color="auto"/>
      </w:divBdr>
      <w:divsChild>
        <w:div w:id="852307224">
          <w:marLeft w:val="0"/>
          <w:marRight w:val="0"/>
          <w:marTop w:val="0"/>
          <w:marBottom w:val="0"/>
          <w:divBdr>
            <w:top w:val="none" w:sz="0" w:space="0" w:color="auto"/>
            <w:left w:val="none" w:sz="0" w:space="0" w:color="auto"/>
            <w:bottom w:val="none" w:sz="0" w:space="0" w:color="auto"/>
            <w:right w:val="none" w:sz="0" w:space="0" w:color="auto"/>
          </w:divBdr>
        </w:div>
        <w:div w:id="2067490989">
          <w:marLeft w:val="0"/>
          <w:marRight w:val="0"/>
          <w:marTop w:val="0"/>
          <w:marBottom w:val="0"/>
          <w:divBdr>
            <w:top w:val="none" w:sz="0" w:space="0" w:color="auto"/>
            <w:left w:val="none" w:sz="0" w:space="0" w:color="auto"/>
            <w:bottom w:val="none" w:sz="0" w:space="0" w:color="auto"/>
            <w:right w:val="none" w:sz="0" w:space="0" w:color="auto"/>
          </w:divBdr>
        </w:div>
        <w:div w:id="1262490897">
          <w:marLeft w:val="0"/>
          <w:marRight w:val="0"/>
          <w:marTop w:val="0"/>
          <w:marBottom w:val="0"/>
          <w:divBdr>
            <w:top w:val="none" w:sz="0" w:space="0" w:color="auto"/>
            <w:left w:val="none" w:sz="0" w:space="0" w:color="auto"/>
            <w:bottom w:val="none" w:sz="0" w:space="0" w:color="auto"/>
            <w:right w:val="none" w:sz="0" w:space="0" w:color="auto"/>
          </w:divBdr>
        </w:div>
        <w:div w:id="850216156">
          <w:marLeft w:val="0"/>
          <w:marRight w:val="0"/>
          <w:marTop w:val="0"/>
          <w:marBottom w:val="0"/>
          <w:divBdr>
            <w:top w:val="none" w:sz="0" w:space="0" w:color="auto"/>
            <w:left w:val="none" w:sz="0" w:space="0" w:color="auto"/>
            <w:bottom w:val="none" w:sz="0" w:space="0" w:color="auto"/>
            <w:right w:val="none" w:sz="0" w:space="0" w:color="auto"/>
          </w:divBdr>
        </w:div>
        <w:div w:id="1400440890">
          <w:marLeft w:val="0"/>
          <w:marRight w:val="0"/>
          <w:marTop w:val="0"/>
          <w:marBottom w:val="0"/>
          <w:divBdr>
            <w:top w:val="none" w:sz="0" w:space="0" w:color="auto"/>
            <w:left w:val="none" w:sz="0" w:space="0" w:color="auto"/>
            <w:bottom w:val="none" w:sz="0" w:space="0" w:color="auto"/>
            <w:right w:val="none" w:sz="0" w:space="0" w:color="auto"/>
          </w:divBdr>
        </w:div>
      </w:divsChild>
    </w:div>
    <w:div w:id="747117144">
      <w:bodyDiv w:val="1"/>
      <w:marLeft w:val="0"/>
      <w:marRight w:val="0"/>
      <w:marTop w:val="0"/>
      <w:marBottom w:val="0"/>
      <w:divBdr>
        <w:top w:val="none" w:sz="0" w:space="0" w:color="auto"/>
        <w:left w:val="none" w:sz="0" w:space="0" w:color="auto"/>
        <w:bottom w:val="none" w:sz="0" w:space="0" w:color="auto"/>
        <w:right w:val="none" w:sz="0" w:space="0" w:color="auto"/>
      </w:divBdr>
      <w:divsChild>
        <w:div w:id="788476028">
          <w:marLeft w:val="0"/>
          <w:marRight w:val="0"/>
          <w:marTop w:val="0"/>
          <w:marBottom w:val="0"/>
          <w:divBdr>
            <w:top w:val="none" w:sz="0" w:space="0" w:color="auto"/>
            <w:left w:val="none" w:sz="0" w:space="0" w:color="auto"/>
            <w:bottom w:val="none" w:sz="0" w:space="0" w:color="auto"/>
            <w:right w:val="none" w:sz="0" w:space="0" w:color="auto"/>
          </w:divBdr>
        </w:div>
      </w:divsChild>
    </w:div>
    <w:div w:id="935942522">
      <w:bodyDiv w:val="1"/>
      <w:marLeft w:val="0"/>
      <w:marRight w:val="0"/>
      <w:marTop w:val="0"/>
      <w:marBottom w:val="0"/>
      <w:divBdr>
        <w:top w:val="none" w:sz="0" w:space="0" w:color="auto"/>
        <w:left w:val="none" w:sz="0" w:space="0" w:color="auto"/>
        <w:bottom w:val="none" w:sz="0" w:space="0" w:color="auto"/>
        <w:right w:val="none" w:sz="0" w:space="0" w:color="auto"/>
      </w:divBdr>
      <w:divsChild>
        <w:div w:id="994408706">
          <w:marLeft w:val="0"/>
          <w:marRight w:val="0"/>
          <w:marTop w:val="0"/>
          <w:marBottom w:val="0"/>
          <w:divBdr>
            <w:top w:val="none" w:sz="0" w:space="0" w:color="auto"/>
            <w:left w:val="none" w:sz="0" w:space="0" w:color="auto"/>
            <w:bottom w:val="none" w:sz="0" w:space="0" w:color="auto"/>
            <w:right w:val="none" w:sz="0" w:space="0" w:color="auto"/>
          </w:divBdr>
        </w:div>
        <w:div w:id="1895702289">
          <w:marLeft w:val="0"/>
          <w:marRight w:val="0"/>
          <w:marTop w:val="0"/>
          <w:marBottom w:val="0"/>
          <w:divBdr>
            <w:top w:val="none" w:sz="0" w:space="0" w:color="auto"/>
            <w:left w:val="none" w:sz="0" w:space="0" w:color="auto"/>
            <w:bottom w:val="none" w:sz="0" w:space="0" w:color="auto"/>
            <w:right w:val="none" w:sz="0" w:space="0" w:color="auto"/>
          </w:divBdr>
        </w:div>
        <w:div w:id="1405225661">
          <w:marLeft w:val="0"/>
          <w:marRight w:val="0"/>
          <w:marTop w:val="0"/>
          <w:marBottom w:val="0"/>
          <w:divBdr>
            <w:top w:val="none" w:sz="0" w:space="0" w:color="auto"/>
            <w:left w:val="none" w:sz="0" w:space="0" w:color="auto"/>
            <w:bottom w:val="none" w:sz="0" w:space="0" w:color="auto"/>
            <w:right w:val="none" w:sz="0" w:space="0" w:color="auto"/>
          </w:divBdr>
        </w:div>
        <w:div w:id="5518371">
          <w:marLeft w:val="0"/>
          <w:marRight w:val="0"/>
          <w:marTop w:val="0"/>
          <w:marBottom w:val="0"/>
          <w:divBdr>
            <w:top w:val="none" w:sz="0" w:space="0" w:color="auto"/>
            <w:left w:val="none" w:sz="0" w:space="0" w:color="auto"/>
            <w:bottom w:val="none" w:sz="0" w:space="0" w:color="auto"/>
            <w:right w:val="none" w:sz="0" w:space="0" w:color="auto"/>
          </w:divBdr>
        </w:div>
        <w:div w:id="853962084">
          <w:marLeft w:val="0"/>
          <w:marRight w:val="0"/>
          <w:marTop w:val="0"/>
          <w:marBottom w:val="0"/>
          <w:divBdr>
            <w:top w:val="none" w:sz="0" w:space="0" w:color="auto"/>
            <w:left w:val="none" w:sz="0" w:space="0" w:color="auto"/>
            <w:bottom w:val="none" w:sz="0" w:space="0" w:color="auto"/>
            <w:right w:val="none" w:sz="0" w:space="0" w:color="auto"/>
          </w:divBdr>
        </w:div>
      </w:divsChild>
    </w:div>
    <w:div w:id="1241528609">
      <w:bodyDiv w:val="1"/>
      <w:marLeft w:val="0"/>
      <w:marRight w:val="0"/>
      <w:marTop w:val="0"/>
      <w:marBottom w:val="0"/>
      <w:divBdr>
        <w:top w:val="none" w:sz="0" w:space="0" w:color="auto"/>
        <w:left w:val="none" w:sz="0" w:space="0" w:color="auto"/>
        <w:bottom w:val="none" w:sz="0" w:space="0" w:color="auto"/>
        <w:right w:val="none" w:sz="0" w:space="0" w:color="auto"/>
      </w:divBdr>
      <w:divsChild>
        <w:div w:id="804666181">
          <w:marLeft w:val="0"/>
          <w:marRight w:val="0"/>
          <w:marTop w:val="0"/>
          <w:marBottom w:val="0"/>
          <w:divBdr>
            <w:top w:val="none" w:sz="0" w:space="0" w:color="auto"/>
            <w:left w:val="none" w:sz="0" w:space="0" w:color="auto"/>
            <w:bottom w:val="none" w:sz="0" w:space="0" w:color="auto"/>
            <w:right w:val="none" w:sz="0" w:space="0" w:color="auto"/>
          </w:divBdr>
        </w:div>
        <w:div w:id="1849177811">
          <w:marLeft w:val="0"/>
          <w:marRight w:val="0"/>
          <w:marTop w:val="0"/>
          <w:marBottom w:val="0"/>
          <w:divBdr>
            <w:top w:val="none" w:sz="0" w:space="0" w:color="auto"/>
            <w:left w:val="none" w:sz="0" w:space="0" w:color="auto"/>
            <w:bottom w:val="none" w:sz="0" w:space="0" w:color="auto"/>
            <w:right w:val="none" w:sz="0" w:space="0" w:color="auto"/>
          </w:divBdr>
        </w:div>
        <w:div w:id="1426879973">
          <w:marLeft w:val="0"/>
          <w:marRight w:val="0"/>
          <w:marTop w:val="0"/>
          <w:marBottom w:val="0"/>
          <w:divBdr>
            <w:top w:val="none" w:sz="0" w:space="0" w:color="auto"/>
            <w:left w:val="none" w:sz="0" w:space="0" w:color="auto"/>
            <w:bottom w:val="none" w:sz="0" w:space="0" w:color="auto"/>
            <w:right w:val="none" w:sz="0" w:space="0" w:color="auto"/>
          </w:divBdr>
        </w:div>
        <w:div w:id="1989283087">
          <w:marLeft w:val="0"/>
          <w:marRight w:val="0"/>
          <w:marTop w:val="0"/>
          <w:marBottom w:val="0"/>
          <w:divBdr>
            <w:top w:val="none" w:sz="0" w:space="0" w:color="auto"/>
            <w:left w:val="none" w:sz="0" w:space="0" w:color="auto"/>
            <w:bottom w:val="none" w:sz="0" w:space="0" w:color="auto"/>
            <w:right w:val="none" w:sz="0" w:space="0" w:color="auto"/>
          </w:divBdr>
        </w:div>
        <w:div w:id="2084134106">
          <w:marLeft w:val="0"/>
          <w:marRight w:val="0"/>
          <w:marTop w:val="0"/>
          <w:marBottom w:val="0"/>
          <w:divBdr>
            <w:top w:val="none" w:sz="0" w:space="0" w:color="auto"/>
            <w:left w:val="none" w:sz="0" w:space="0" w:color="auto"/>
            <w:bottom w:val="none" w:sz="0" w:space="0" w:color="auto"/>
            <w:right w:val="none" w:sz="0" w:space="0" w:color="auto"/>
          </w:divBdr>
        </w:div>
        <w:div w:id="1248492335">
          <w:marLeft w:val="0"/>
          <w:marRight w:val="0"/>
          <w:marTop w:val="0"/>
          <w:marBottom w:val="0"/>
          <w:divBdr>
            <w:top w:val="none" w:sz="0" w:space="0" w:color="auto"/>
            <w:left w:val="none" w:sz="0" w:space="0" w:color="auto"/>
            <w:bottom w:val="none" w:sz="0" w:space="0" w:color="auto"/>
            <w:right w:val="none" w:sz="0" w:space="0" w:color="auto"/>
          </w:divBdr>
        </w:div>
        <w:div w:id="1516265565">
          <w:marLeft w:val="0"/>
          <w:marRight w:val="0"/>
          <w:marTop w:val="0"/>
          <w:marBottom w:val="0"/>
          <w:divBdr>
            <w:top w:val="none" w:sz="0" w:space="0" w:color="auto"/>
            <w:left w:val="none" w:sz="0" w:space="0" w:color="auto"/>
            <w:bottom w:val="none" w:sz="0" w:space="0" w:color="auto"/>
            <w:right w:val="none" w:sz="0" w:space="0" w:color="auto"/>
          </w:divBdr>
        </w:div>
        <w:div w:id="1757746008">
          <w:marLeft w:val="0"/>
          <w:marRight w:val="0"/>
          <w:marTop w:val="0"/>
          <w:marBottom w:val="0"/>
          <w:divBdr>
            <w:top w:val="none" w:sz="0" w:space="0" w:color="auto"/>
            <w:left w:val="none" w:sz="0" w:space="0" w:color="auto"/>
            <w:bottom w:val="none" w:sz="0" w:space="0" w:color="auto"/>
            <w:right w:val="none" w:sz="0" w:space="0" w:color="auto"/>
          </w:divBdr>
        </w:div>
        <w:div w:id="914512293">
          <w:marLeft w:val="0"/>
          <w:marRight w:val="0"/>
          <w:marTop w:val="0"/>
          <w:marBottom w:val="0"/>
          <w:divBdr>
            <w:top w:val="none" w:sz="0" w:space="0" w:color="auto"/>
            <w:left w:val="none" w:sz="0" w:space="0" w:color="auto"/>
            <w:bottom w:val="none" w:sz="0" w:space="0" w:color="auto"/>
            <w:right w:val="none" w:sz="0" w:space="0" w:color="auto"/>
          </w:divBdr>
        </w:div>
        <w:div w:id="632448555">
          <w:marLeft w:val="0"/>
          <w:marRight w:val="0"/>
          <w:marTop w:val="0"/>
          <w:marBottom w:val="0"/>
          <w:divBdr>
            <w:top w:val="none" w:sz="0" w:space="0" w:color="auto"/>
            <w:left w:val="none" w:sz="0" w:space="0" w:color="auto"/>
            <w:bottom w:val="none" w:sz="0" w:space="0" w:color="auto"/>
            <w:right w:val="none" w:sz="0" w:space="0" w:color="auto"/>
          </w:divBdr>
        </w:div>
        <w:div w:id="471754542">
          <w:marLeft w:val="0"/>
          <w:marRight w:val="0"/>
          <w:marTop w:val="0"/>
          <w:marBottom w:val="0"/>
          <w:divBdr>
            <w:top w:val="none" w:sz="0" w:space="0" w:color="auto"/>
            <w:left w:val="none" w:sz="0" w:space="0" w:color="auto"/>
            <w:bottom w:val="none" w:sz="0" w:space="0" w:color="auto"/>
            <w:right w:val="none" w:sz="0" w:space="0" w:color="auto"/>
          </w:divBdr>
        </w:div>
        <w:div w:id="1871257662">
          <w:marLeft w:val="0"/>
          <w:marRight w:val="0"/>
          <w:marTop w:val="0"/>
          <w:marBottom w:val="0"/>
          <w:divBdr>
            <w:top w:val="none" w:sz="0" w:space="0" w:color="auto"/>
            <w:left w:val="none" w:sz="0" w:space="0" w:color="auto"/>
            <w:bottom w:val="none" w:sz="0" w:space="0" w:color="auto"/>
            <w:right w:val="none" w:sz="0" w:space="0" w:color="auto"/>
          </w:divBdr>
        </w:div>
        <w:div w:id="37517171">
          <w:marLeft w:val="0"/>
          <w:marRight w:val="0"/>
          <w:marTop w:val="0"/>
          <w:marBottom w:val="0"/>
          <w:divBdr>
            <w:top w:val="none" w:sz="0" w:space="0" w:color="auto"/>
            <w:left w:val="none" w:sz="0" w:space="0" w:color="auto"/>
            <w:bottom w:val="none" w:sz="0" w:space="0" w:color="auto"/>
            <w:right w:val="none" w:sz="0" w:space="0" w:color="auto"/>
          </w:divBdr>
        </w:div>
        <w:div w:id="744491995">
          <w:marLeft w:val="0"/>
          <w:marRight w:val="0"/>
          <w:marTop w:val="0"/>
          <w:marBottom w:val="0"/>
          <w:divBdr>
            <w:top w:val="none" w:sz="0" w:space="0" w:color="auto"/>
            <w:left w:val="none" w:sz="0" w:space="0" w:color="auto"/>
            <w:bottom w:val="none" w:sz="0" w:space="0" w:color="auto"/>
            <w:right w:val="none" w:sz="0" w:space="0" w:color="auto"/>
          </w:divBdr>
        </w:div>
        <w:div w:id="1664972366">
          <w:marLeft w:val="0"/>
          <w:marRight w:val="0"/>
          <w:marTop w:val="0"/>
          <w:marBottom w:val="0"/>
          <w:divBdr>
            <w:top w:val="none" w:sz="0" w:space="0" w:color="auto"/>
            <w:left w:val="none" w:sz="0" w:space="0" w:color="auto"/>
            <w:bottom w:val="none" w:sz="0" w:space="0" w:color="auto"/>
            <w:right w:val="none" w:sz="0" w:space="0" w:color="auto"/>
          </w:divBdr>
        </w:div>
        <w:div w:id="798690528">
          <w:marLeft w:val="0"/>
          <w:marRight w:val="0"/>
          <w:marTop w:val="0"/>
          <w:marBottom w:val="0"/>
          <w:divBdr>
            <w:top w:val="none" w:sz="0" w:space="0" w:color="auto"/>
            <w:left w:val="none" w:sz="0" w:space="0" w:color="auto"/>
            <w:bottom w:val="none" w:sz="0" w:space="0" w:color="auto"/>
            <w:right w:val="none" w:sz="0" w:space="0" w:color="auto"/>
          </w:divBdr>
        </w:div>
        <w:div w:id="2005932794">
          <w:marLeft w:val="0"/>
          <w:marRight w:val="0"/>
          <w:marTop w:val="0"/>
          <w:marBottom w:val="0"/>
          <w:divBdr>
            <w:top w:val="none" w:sz="0" w:space="0" w:color="auto"/>
            <w:left w:val="none" w:sz="0" w:space="0" w:color="auto"/>
            <w:bottom w:val="none" w:sz="0" w:space="0" w:color="auto"/>
            <w:right w:val="none" w:sz="0" w:space="0" w:color="auto"/>
          </w:divBdr>
        </w:div>
        <w:div w:id="2001616059">
          <w:marLeft w:val="0"/>
          <w:marRight w:val="0"/>
          <w:marTop w:val="0"/>
          <w:marBottom w:val="0"/>
          <w:divBdr>
            <w:top w:val="none" w:sz="0" w:space="0" w:color="auto"/>
            <w:left w:val="none" w:sz="0" w:space="0" w:color="auto"/>
            <w:bottom w:val="none" w:sz="0" w:space="0" w:color="auto"/>
            <w:right w:val="none" w:sz="0" w:space="0" w:color="auto"/>
          </w:divBdr>
        </w:div>
        <w:div w:id="2114663440">
          <w:marLeft w:val="0"/>
          <w:marRight w:val="0"/>
          <w:marTop w:val="0"/>
          <w:marBottom w:val="0"/>
          <w:divBdr>
            <w:top w:val="none" w:sz="0" w:space="0" w:color="auto"/>
            <w:left w:val="none" w:sz="0" w:space="0" w:color="auto"/>
            <w:bottom w:val="none" w:sz="0" w:space="0" w:color="auto"/>
            <w:right w:val="none" w:sz="0" w:space="0" w:color="auto"/>
          </w:divBdr>
        </w:div>
        <w:div w:id="1477257732">
          <w:marLeft w:val="0"/>
          <w:marRight w:val="0"/>
          <w:marTop w:val="0"/>
          <w:marBottom w:val="0"/>
          <w:divBdr>
            <w:top w:val="none" w:sz="0" w:space="0" w:color="auto"/>
            <w:left w:val="none" w:sz="0" w:space="0" w:color="auto"/>
            <w:bottom w:val="none" w:sz="0" w:space="0" w:color="auto"/>
            <w:right w:val="none" w:sz="0" w:space="0" w:color="auto"/>
          </w:divBdr>
        </w:div>
        <w:div w:id="2147038698">
          <w:marLeft w:val="0"/>
          <w:marRight w:val="0"/>
          <w:marTop w:val="0"/>
          <w:marBottom w:val="0"/>
          <w:divBdr>
            <w:top w:val="none" w:sz="0" w:space="0" w:color="auto"/>
            <w:left w:val="none" w:sz="0" w:space="0" w:color="auto"/>
            <w:bottom w:val="none" w:sz="0" w:space="0" w:color="auto"/>
            <w:right w:val="none" w:sz="0" w:space="0" w:color="auto"/>
          </w:divBdr>
        </w:div>
        <w:div w:id="1686326116">
          <w:marLeft w:val="0"/>
          <w:marRight w:val="0"/>
          <w:marTop w:val="0"/>
          <w:marBottom w:val="0"/>
          <w:divBdr>
            <w:top w:val="none" w:sz="0" w:space="0" w:color="auto"/>
            <w:left w:val="none" w:sz="0" w:space="0" w:color="auto"/>
            <w:bottom w:val="none" w:sz="0" w:space="0" w:color="auto"/>
            <w:right w:val="none" w:sz="0" w:space="0" w:color="auto"/>
          </w:divBdr>
        </w:div>
        <w:div w:id="1415317870">
          <w:marLeft w:val="0"/>
          <w:marRight w:val="0"/>
          <w:marTop w:val="0"/>
          <w:marBottom w:val="0"/>
          <w:divBdr>
            <w:top w:val="none" w:sz="0" w:space="0" w:color="auto"/>
            <w:left w:val="none" w:sz="0" w:space="0" w:color="auto"/>
            <w:bottom w:val="none" w:sz="0" w:space="0" w:color="auto"/>
            <w:right w:val="none" w:sz="0" w:space="0" w:color="auto"/>
          </w:divBdr>
        </w:div>
        <w:div w:id="1363282116">
          <w:marLeft w:val="0"/>
          <w:marRight w:val="0"/>
          <w:marTop w:val="0"/>
          <w:marBottom w:val="0"/>
          <w:divBdr>
            <w:top w:val="none" w:sz="0" w:space="0" w:color="auto"/>
            <w:left w:val="none" w:sz="0" w:space="0" w:color="auto"/>
            <w:bottom w:val="none" w:sz="0" w:space="0" w:color="auto"/>
            <w:right w:val="none" w:sz="0" w:space="0" w:color="auto"/>
          </w:divBdr>
        </w:div>
        <w:div w:id="1638756280">
          <w:marLeft w:val="0"/>
          <w:marRight w:val="0"/>
          <w:marTop w:val="0"/>
          <w:marBottom w:val="0"/>
          <w:divBdr>
            <w:top w:val="none" w:sz="0" w:space="0" w:color="auto"/>
            <w:left w:val="none" w:sz="0" w:space="0" w:color="auto"/>
            <w:bottom w:val="none" w:sz="0" w:space="0" w:color="auto"/>
            <w:right w:val="none" w:sz="0" w:space="0" w:color="auto"/>
          </w:divBdr>
        </w:div>
        <w:div w:id="2087535302">
          <w:marLeft w:val="0"/>
          <w:marRight w:val="0"/>
          <w:marTop w:val="0"/>
          <w:marBottom w:val="0"/>
          <w:divBdr>
            <w:top w:val="none" w:sz="0" w:space="0" w:color="auto"/>
            <w:left w:val="none" w:sz="0" w:space="0" w:color="auto"/>
            <w:bottom w:val="none" w:sz="0" w:space="0" w:color="auto"/>
            <w:right w:val="none" w:sz="0" w:space="0" w:color="auto"/>
          </w:divBdr>
        </w:div>
        <w:div w:id="1409880758">
          <w:marLeft w:val="0"/>
          <w:marRight w:val="0"/>
          <w:marTop w:val="0"/>
          <w:marBottom w:val="0"/>
          <w:divBdr>
            <w:top w:val="none" w:sz="0" w:space="0" w:color="auto"/>
            <w:left w:val="none" w:sz="0" w:space="0" w:color="auto"/>
            <w:bottom w:val="none" w:sz="0" w:space="0" w:color="auto"/>
            <w:right w:val="none" w:sz="0" w:space="0" w:color="auto"/>
          </w:divBdr>
        </w:div>
        <w:div w:id="1489319181">
          <w:marLeft w:val="0"/>
          <w:marRight w:val="0"/>
          <w:marTop w:val="0"/>
          <w:marBottom w:val="0"/>
          <w:divBdr>
            <w:top w:val="none" w:sz="0" w:space="0" w:color="auto"/>
            <w:left w:val="none" w:sz="0" w:space="0" w:color="auto"/>
            <w:bottom w:val="none" w:sz="0" w:space="0" w:color="auto"/>
            <w:right w:val="none" w:sz="0" w:space="0" w:color="auto"/>
          </w:divBdr>
        </w:div>
        <w:div w:id="1335451479">
          <w:marLeft w:val="0"/>
          <w:marRight w:val="0"/>
          <w:marTop w:val="0"/>
          <w:marBottom w:val="0"/>
          <w:divBdr>
            <w:top w:val="none" w:sz="0" w:space="0" w:color="auto"/>
            <w:left w:val="none" w:sz="0" w:space="0" w:color="auto"/>
            <w:bottom w:val="none" w:sz="0" w:space="0" w:color="auto"/>
            <w:right w:val="none" w:sz="0" w:space="0" w:color="auto"/>
          </w:divBdr>
        </w:div>
        <w:div w:id="550314609">
          <w:marLeft w:val="0"/>
          <w:marRight w:val="0"/>
          <w:marTop w:val="0"/>
          <w:marBottom w:val="0"/>
          <w:divBdr>
            <w:top w:val="none" w:sz="0" w:space="0" w:color="auto"/>
            <w:left w:val="none" w:sz="0" w:space="0" w:color="auto"/>
            <w:bottom w:val="none" w:sz="0" w:space="0" w:color="auto"/>
            <w:right w:val="none" w:sz="0" w:space="0" w:color="auto"/>
          </w:divBdr>
        </w:div>
        <w:div w:id="1276404225">
          <w:marLeft w:val="0"/>
          <w:marRight w:val="0"/>
          <w:marTop w:val="0"/>
          <w:marBottom w:val="0"/>
          <w:divBdr>
            <w:top w:val="none" w:sz="0" w:space="0" w:color="auto"/>
            <w:left w:val="none" w:sz="0" w:space="0" w:color="auto"/>
            <w:bottom w:val="none" w:sz="0" w:space="0" w:color="auto"/>
            <w:right w:val="none" w:sz="0" w:space="0" w:color="auto"/>
          </w:divBdr>
        </w:div>
        <w:div w:id="1545558364">
          <w:marLeft w:val="0"/>
          <w:marRight w:val="0"/>
          <w:marTop w:val="0"/>
          <w:marBottom w:val="0"/>
          <w:divBdr>
            <w:top w:val="none" w:sz="0" w:space="0" w:color="auto"/>
            <w:left w:val="none" w:sz="0" w:space="0" w:color="auto"/>
            <w:bottom w:val="none" w:sz="0" w:space="0" w:color="auto"/>
            <w:right w:val="none" w:sz="0" w:space="0" w:color="auto"/>
          </w:divBdr>
        </w:div>
      </w:divsChild>
    </w:div>
    <w:div w:id="1297367944">
      <w:bodyDiv w:val="1"/>
      <w:marLeft w:val="0"/>
      <w:marRight w:val="0"/>
      <w:marTop w:val="0"/>
      <w:marBottom w:val="0"/>
      <w:divBdr>
        <w:top w:val="none" w:sz="0" w:space="0" w:color="auto"/>
        <w:left w:val="none" w:sz="0" w:space="0" w:color="auto"/>
        <w:bottom w:val="none" w:sz="0" w:space="0" w:color="auto"/>
        <w:right w:val="none" w:sz="0" w:space="0" w:color="auto"/>
      </w:divBdr>
    </w:div>
    <w:div w:id="1406878718">
      <w:bodyDiv w:val="1"/>
      <w:marLeft w:val="0"/>
      <w:marRight w:val="0"/>
      <w:marTop w:val="0"/>
      <w:marBottom w:val="0"/>
      <w:divBdr>
        <w:top w:val="none" w:sz="0" w:space="0" w:color="auto"/>
        <w:left w:val="none" w:sz="0" w:space="0" w:color="auto"/>
        <w:bottom w:val="none" w:sz="0" w:space="0" w:color="auto"/>
        <w:right w:val="none" w:sz="0" w:space="0" w:color="auto"/>
      </w:divBdr>
    </w:div>
    <w:div w:id="1462964416">
      <w:bodyDiv w:val="1"/>
      <w:marLeft w:val="0"/>
      <w:marRight w:val="0"/>
      <w:marTop w:val="0"/>
      <w:marBottom w:val="0"/>
      <w:divBdr>
        <w:top w:val="none" w:sz="0" w:space="0" w:color="auto"/>
        <w:left w:val="none" w:sz="0" w:space="0" w:color="auto"/>
        <w:bottom w:val="none" w:sz="0" w:space="0" w:color="auto"/>
        <w:right w:val="none" w:sz="0" w:space="0" w:color="auto"/>
      </w:divBdr>
      <w:divsChild>
        <w:div w:id="912592589">
          <w:marLeft w:val="0"/>
          <w:marRight w:val="0"/>
          <w:marTop w:val="0"/>
          <w:marBottom w:val="0"/>
          <w:divBdr>
            <w:top w:val="none" w:sz="0" w:space="0" w:color="auto"/>
            <w:left w:val="none" w:sz="0" w:space="0" w:color="auto"/>
            <w:bottom w:val="none" w:sz="0" w:space="0" w:color="auto"/>
            <w:right w:val="none" w:sz="0" w:space="0" w:color="auto"/>
          </w:divBdr>
        </w:div>
        <w:div w:id="1790392202">
          <w:marLeft w:val="0"/>
          <w:marRight w:val="0"/>
          <w:marTop w:val="0"/>
          <w:marBottom w:val="0"/>
          <w:divBdr>
            <w:top w:val="none" w:sz="0" w:space="0" w:color="auto"/>
            <w:left w:val="none" w:sz="0" w:space="0" w:color="auto"/>
            <w:bottom w:val="none" w:sz="0" w:space="0" w:color="auto"/>
            <w:right w:val="none" w:sz="0" w:space="0" w:color="auto"/>
          </w:divBdr>
        </w:div>
        <w:div w:id="1378356545">
          <w:marLeft w:val="0"/>
          <w:marRight w:val="0"/>
          <w:marTop w:val="0"/>
          <w:marBottom w:val="0"/>
          <w:divBdr>
            <w:top w:val="none" w:sz="0" w:space="0" w:color="auto"/>
            <w:left w:val="none" w:sz="0" w:space="0" w:color="auto"/>
            <w:bottom w:val="none" w:sz="0" w:space="0" w:color="auto"/>
            <w:right w:val="none" w:sz="0" w:space="0" w:color="auto"/>
          </w:divBdr>
        </w:div>
        <w:div w:id="201598597">
          <w:marLeft w:val="0"/>
          <w:marRight w:val="0"/>
          <w:marTop w:val="0"/>
          <w:marBottom w:val="0"/>
          <w:divBdr>
            <w:top w:val="none" w:sz="0" w:space="0" w:color="auto"/>
            <w:left w:val="none" w:sz="0" w:space="0" w:color="auto"/>
            <w:bottom w:val="none" w:sz="0" w:space="0" w:color="auto"/>
            <w:right w:val="none" w:sz="0" w:space="0" w:color="auto"/>
          </w:divBdr>
        </w:div>
        <w:div w:id="1569726132">
          <w:marLeft w:val="0"/>
          <w:marRight w:val="0"/>
          <w:marTop w:val="0"/>
          <w:marBottom w:val="0"/>
          <w:divBdr>
            <w:top w:val="none" w:sz="0" w:space="0" w:color="auto"/>
            <w:left w:val="none" w:sz="0" w:space="0" w:color="auto"/>
            <w:bottom w:val="none" w:sz="0" w:space="0" w:color="auto"/>
            <w:right w:val="none" w:sz="0" w:space="0" w:color="auto"/>
          </w:divBdr>
        </w:div>
        <w:div w:id="2028017522">
          <w:marLeft w:val="0"/>
          <w:marRight w:val="0"/>
          <w:marTop w:val="0"/>
          <w:marBottom w:val="0"/>
          <w:divBdr>
            <w:top w:val="none" w:sz="0" w:space="0" w:color="auto"/>
            <w:left w:val="none" w:sz="0" w:space="0" w:color="auto"/>
            <w:bottom w:val="none" w:sz="0" w:space="0" w:color="auto"/>
            <w:right w:val="none" w:sz="0" w:space="0" w:color="auto"/>
          </w:divBdr>
        </w:div>
        <w:div w:id="1858346575">
          <w:marLeft w:val="0"/>
          <w:marRight w:val="0"/>
          <w:marTop w:val="0"/>
          <w:marBottom w:val="0"/>
          <w:divBdr>
            <w:top w:val="none" w:sz="0" w:space="0" w:color="auto"/>
            <w:left w:val="none" w:sz="0" w:space="0" w:color="auto"/>
            <w:bottom w:val="none" w:sz="0" w:space="0" w:color="auto"/>
            <w:right w:val="none" w:sz="0" w:space="0" w:color="auto"/>
          </w:divBdr>
        </w:div>
        <w:div w:id="1104376599">
          <w:marLeft w:val="0"/>
          <w:marRight w:val="0"/>
          <w:marTop w:val="0"/>
          <w:marBottom w:val="0"/>
          <w:divBdr>
            <w:top w:val="none" w:sz="0" w:space="0" w:color="auto"/>
            <w:left w:val="none" w:sz="0" w:space="0" w:color="auto"/>
            <w:bottom w:val="none" w:sz="0" w:space="0" w:color="auto"/>
            <w:right w:val="none" w:sz="0" w:space="0" w:color="auto"/>
          </w:divBdr>
        </w:div>
        <w:div w:id="1961376673">
          <w:marLeft w:val="0"/>
          <w:marRight w:val="0"/>
          <w:marTop w:val="0"/>
          <w:marBottom w:val="0"/>
          <w:divBdr>
            <w:top w:val="none" w:sz="0" w:space="0" w:color="auto"/>
            <w:left w:val="none" w:sz="0" w:space="0" w:color="auto"/>
            <w:bottom w:val="none" w:sz="0" w:space="0" w:color="auto"/>
            <w:right w:val="none" w:sz="0" w:space="0" w:color="auto"/>
          </w:divBdr>
        </w:div>
        <w:div w:id="745348089">
          <w:marLeft w:val="0"/>
          <w:marRight w:val="0"/>
          <w:marTop w:val="0"/>
          <w:marBottom w:val="0"/>
          <w:divBdr>
            <w:top w:val="none" w:sz="0" w:space="0" w:color="auto"/>
            <w:left w:val="none" w:sz="0" w:space="0" w:color="auto"/>
            <w:bottom w:val="none" w:sz="0" w:space="0" w:color="auto"/>
            <w:right w:val="none" w:sz="0" w:space="0" w:color="auto"/>
          </w:divBdr>
        </w:div>
        <w:div w:id="1031761787">
          <w:marLeft w:val="0"/>
          <w:marRight w:val="0"/>
          <w:marTop w:val="0"/>
          <w:marBottom w:val="0"/>
          <w:divBdr>
            <w:top w:val="none" w:sz="0" w:space="0" w:color="auto"/>
            <w:left w:val="none" w:sz="0" w:space="0" w:color="auto"/>
            <w:bottom w:val="none" w:sz="0" w:space="0" w:color="auto"/>
            <w:right w:val="none" w:sz="0" w:space="0" w:color="auto"/>
          </w:divBdr>
        </w:div>
        <w:div w:id="1966697111">
          <w:marLeft w:val="0"/>
          <w:marRight w:val="0"/>
          <w:marTop w:val="0"/>
          <w:marBottom w:val="0"/>
          <w:divBdr>
            <w:top w:val="none" w:sz="0" w:space="0" w:color="auto"/>
            <w:left w:val="none" w:sz="0" w:space="0" w:color="auto"/>
            <w:bottom w:val="none" w:sz="0" w:space="0" w:color="auto"/>
            <w:right w:val="none" w:sz="0" w:space="0" w:color="auto"/>
          </w:divBdr>
        </w:div>
        <w:div w:id="1068649533">
          <w:marLeft w:val="0"/>
          <w:marRight w:val="0"/>
          <w:marTop w:val="0"/>
          <w:marBottom w:val="0"/>
          <w:divBdr>
            <w:top w:val="none" w:sz="0" w:space="0" w:color="auto"/>
            <w:left w:val="none" w:sz="0" w:space="0" w:color="auto"/>
            <w:bottom w:val="none" w:sz="0" w:space="0" w:color="auto"/>
            <w:right w:val="none" w:sz="0" w:space="0" w:color="auto"/>
          </w:divBdr>
        </w:div>
        <w:div w:id="1754693592">
          <w:marLeft w:val="0"/>
          <w:marRight w:val="0"/>
          <w:marTop w:val="0"/>
          <w:marBottom w:val="0"/>
          <w:divBdr>
            <w:top w:val="none" w:sz="0" w:space="0" w:color="auto"/>
            <w:left w:val="none" w:sz="0" w:space="0" w:color="auto"/>
            <w:bottom w:val="none" w:sz="0" w:space="0" w:color="auto"/>
            <w:right w:val="none" w:sz="0" w:space="0" w:color="auto"/>
          </w:divBdr>
        </w:div>
        <w:div w:id="968625649">
          <w:marLeft w:val="0"/>
          <w:marRight w:val="0"/>
          <w:marTop w:val="0"/>
          <w:marBottom w:val="0"/>
          <w:divBdr>
            <w:top w:val="none" w:sz="0" w:space="0" w:color="auto"/>
            <w:left w:val="none" w:sz="0" w:space="0" w:color="auto"/>
            <w:bottom w:val="none" w:sz="0" w:space="0" w:color="auto"/>
            <w:right w:val="none" w:sz="0" w:space="0" w:color="auto"/>
          </w:divBdr>
        </w:div>
        <w:div w:id="1489252230">
          <w:marLeft w:val="0"/>
          <w:marRight w:val="0"/>
          <w:marTop w:val="0"/>
          <w:marBottom w:val="0"/>
          <w:divBdr>
            <w:top w:val="none" w:sz="0" w:space="0" w:color="auto"/>
            <w:left w:val="none" w:sz="0" w:space="0" w:color="auto"/>
            <w:bottom w:val="none" w:sz="0" w:space="0" w:color="auto"/>
            <w:right w:val="none" w:sz="0" w:space="0" w:color="auto"/>
          </w:divBdr>
        </w:div>
        <w:div w:id="1190022625">
          <w:marLeft w:val="0"/>
          <w:marRight w:val="0"/>
          <w:marTop w:val="0"/>
          <w:marBottom w:val="0"/>
          <w:divBdr>
            <w:top w:val="none" w:sz="0" w:space="0" w:color="auto"/>
            <w:left w:val="none" w:sz="0" w:space="0" w:color="auto"/>
            <w:bottom w:val="none" w:sz="0" w:space="0" w:color="auto"/>
            <w:right w:val="none" w:sz="0" w:space="0" w:color="auto"/>
          </w:divBdr>
        </w:div>
        <w:div w:id="1340083677">
          <w:marLeft w:val="0"/>
          <w:marRight w:val="0"/>
          <w:marTop w:val="0"/>
          <w:marBottom w:val="0"/>
          <w:divBdr>
            <w:top w:val="none" w:sz="0" w:space="0" w:color="auto"/>
            <w:left w:val="none" w:sz="0" w:space="0" w:color="auto"/>
            <w:bottom w:val="none" w:sz="0" w:space="0" w:color="auto"/>
            <w:right w:val="none" w:sz="0" w:space="0" w:color="auto"/>
          </w:divBdr>
        </w:div>
        <w:div w:id="1923055086">
          <w:marLeft w:val="0"/>
          <w:marRight w:val="0"/>
          <w:marTop w:val="0"/>
          <w:marBottom w:val="0"/>
          <w:divBdr>
            <w:top w:val="none" w:sz="0" w:space="0" w:color="auto"/>
            <w:left w:val="none" w:sz="0" w:space="0" w:color="auto"/>
            <w:bottom w:val="none" w:sz="0" w:space="0" w:color="auto"/>
            <w:right w:val="none" w:sz="0" w:space="0" w:color="auto"/>
          </w:divBdr>
        </w:div>
        <w:div w:id="1147282413">
          <w:marLeft w:val="0"/>
          <w:marRight w:val="0"/>
          <w:marTop w:val="0"/>
          <w:marBottom w:val="0"/>
          <w:divBdr>
            <w:top w:val="none" w:sz="0" w:space="0" w:color="auto"/>
            <w:left w:val="none" w:sz="0" w:space="0" w:color="auto"/>
            <w:bottom w:val="none" w:sz="0" w:space="0" w:color="auto"/>
            <w:right w:val="none" w:sz="0" w:space="0" w:color="auto"/>
          </w:divBdr>
        </w:div>
        <w:div w:id="1019548973">
          <w:marLeft w:val="0"/>
          <w:marRight w:val="0"/>
          <w:marTop w:val="0"/>
          <w:marBottom w:val="0"/>
          <w:divBdr>
            <w:top w:val="none" w:sz="0" w:space="0" w:color="auto"/>
            <w:left w:val="none" w:sz="0" w:space="0" w:color="auto"/>
            <w:bottom w:val="none" w:sz="0" w:space="0" w:color="auto"/>
            <w:right w:val="none" w:sz="0" w:space="0" w:color="auto"/>
          </w:divBdr>
        </w:div>
        <w:div w:id="2024279403">
          <w:marLeft w:val="0"/>
          <w:marRight w:val="0"/>
          <w:marTop w:val="0"/>
          <w:marBottom w:val="0"/>
          <w:divBdr>
            <w:top w:val="none" w:sz="0" w:space="0" w:color="auto"/>
            <w:left w:val="none" w:sz="0" w:space="0" w:color="auto"/>
            <w:bottom w:val="none" w:sz="0" w:space="0" w:color="auto"/>
            <w:right w:val="none" w:sz="0" w:space="0" w:color="auto"/>
          </w:divBdr>
        </w:div>
        <w:div w:id="1232079076">
          <w:marLeft w:val="0"/>
          <w:marRight w:val="0"/>
          <w:marTop w:val="0"/>
          <w:marBottom w:val="0"/>
          <w:divBdr>
            <w:top w:val="none" w:sz="0" w:space="0" w:color="auto"/>
            <w:left w:val="none" w:sz="0" w:space="0" w:color="auto"/>
            <w:bottom w:val="none" w:sz="0" w:space="0" w:color="auto"/>
            <w:right w:val="none" w:sz="0" w:space="0" w:color="auto"/>
          </w:divBdr>
        </w:div>
        <w:div w:id="242646034">
          <w:marLeft w:val="0"/>
          <w:marRight w:val="0"/>
          <w:marTop w:val="0"/>
          <w:marBottom w:val="0"/>
          <w:divBdr>
            <w:top w:val="none" w:sz="0" w:space="0" w:color="auto"/>
            <w:left w:val="none" w:sz="0" w:space="0" w:color="auto"/>
            <w:bottom w:val="none" w:sz="0" w:space="0" w:color="auto"/>
            <w:right w:val="none" w:sz="0" w:space="0" w:color="auto"/>
          </w:divBdr>
        </w:div>
        <w:div w:id="1520123583">
          <w:marLeft w:val="0"/>
          <w:marRight w:val="0"/>
          <w:marTop w:val="0"/>
          <w:marBottom w:val="0"/>
          <w:divBdr>
            <w:top w:val="none" w:sz="0" w:space="0" w:color="auto"/>
            <w:left w:val="none" w:sz="0" w:space="0" w:color="auto"/>
            <w:bottom w:val="none" w:sz="0" w:space="0" w:color="auto"/>
            <w:right w:val="none" w:sz="0" w:space="0" w:color="auto"/>
          </w:divBdr>
        </w:div>
        <w:div w:id="831681786">
          <w:marLeft w:val="0"/>
          <w:marRight w:val="0"/>
          <w:marTop w:val="0"/>
          <w:marBottom w:val="0"/>
          <w:divBdr>
            <w:top w:val="none" w:sz="0" w:space="0" w:color="auto"/>
            <w:left w:val="none" w:sz="0" w:space="0" w:color="auto"/>
            <w:bottom w:val="none" w:sz="0" w:space="0" w:color="auto"/>
            <w:right w:val="none" w:sz="0" w:space="0" w:color="auto"/>
          </w:divBdr>
        </w:div>
        <w:div w:id="1001279207">
          <w:marLeft w:val="0"/>
          <w:marRight w:val="0"/>
          <w:marTop w:val="0"/>
          <w:marBottom w:val="0"/>
          <w:divBdr>
            <w:top w:val="none" w:sz="0" w:space="0" w:color="auto"/>
            <w:left w:val="none" w:sz="0" w:space="0" w:color="auto"/>
            <w:bottom w:val="none" w:sz="0" w:space="0" w:color="auto"/>
            <w:right w:val="none" w:sz="0" w:space="0" w:color="auto"/>
          </w:divBdr>
        </w:div>
        <w:div w:id="218981265">
          <w:marLeft w:val="0"/>
          <w:marRight w:val="0"/>
          <w:marTop w:val="0"/>
          <w:marBottom w:val="0"/>
          <w:divBdr>
            <w:top w:val="none" w:sz="0" w:space="0" w:color="auto"/>
            <w:left w:val="none" w:sz="0" w:space="0" w:color="auto"/>
            <w:bottom w:val="none" w:sz="0" w:space="0" w:color="auto"/>
            <w:right w:val="none" w:sz="0" w:space="0" w:color="auto"/>
          </w:divBdr>
        </w:div>
        <w:div w:id="1548567765">
          <w:marLeft w:val="0"/>
          <w:marRight w:val="0"/>
          <w:marTop w:val="0"/>
          <w:marBottom w:val="0"/>
          <w:divBdr>
            <w:top w:val="none" w:sz="0" w:space="0" w:color="auto"/>
            <w:left w:val="none" w:sz="0" w:space="0" w:color="auto"/>
            <w:bottom w:val="none" w:sz="0" w:space="0" w:color="auto"/>
            <w:right w:val="none" w:sz="0" w:space="0" w:color="auto"/>
          </w:divBdr>
        </w:div>
        <w:div w:id="1053386752">
          <w:marLeft w:val="0"/>
          <w:marRight w:val="0"/>
          <w:marTop w:val="0"/>
          <w:marBottom w:val="0"/>
          <w:divBdr>
            <w:top w:val="none" w:sz="0" w:space="0" w:color="auto"/>
            <w:left w:val="none" w:sz="0" w:space="0" w:color="auto"/>
            <w:bottom w:val="none" w:sz="0" w:space="0" w:color="auto"/>
            <w:right w:val="none" w:sz="0" w:space="0" w:color="auto"/>
          </w:divBdr>
        </w:div>
        <w:div w:id="1955624918">
          <w:marLeft w:val="0"/>
          <w:marRight w:val="0"/>
          <w:marTop w:val="0"/>
          <w:marBottom w:val="0"/>
          <w:divBdr>
            <w:top w:val="none" w:sz="0" w:space="0" w:color="auto"/>
            <w:left w:val="none" w:sz="0" w:space="0" w:color="auto"/>
            <w:bottom w:val="none" w:sz="0" w:space="0" w:color="auto"/>
            <w:right w:val="none" w:sz="0" w:space="0" w:color="auto"/>
          </w:divBdr>
        </w:div>
        <w:div w:id="1876387017">
          <w:marLeft w:val="0"/>
          <w:marRight w:val="0"/>
          <w:marTop w:val="0"/>
          <w:marBottom w:val="0"/>
          <w:divBdr>
            <w:top w:val="none" w:sz="0" w:space="0" w:color="auto"/>
            <w:left w:val="none" w:sz="0" w:space="0" w:color="auto"/>
            <w:bottom w:val="none" w:sz="0" w:space="0" w:color="auto"/>
            <w:right w:val="none" w:sz="0" w:space="0" w:color="auto"/>
          </w:divBdr>
        </w:div>
        <w:div w:id="715542120">
          <w:marLeft w:val="0"/>
          <w:marRight w:val="0"/>
          <w:marTop w:val="0"/>
          <w:marBottom w:val="0"/>
          <w:divBdr>
            <w:top w:val="none" w:sz="0" w:space="0" w:color="auto"/>
            <w:left w:val="none" w:sz="0" w:space="0" w:color="auto"/>
            <w:bottom w:val="none" w:sz="0" w:space="0" w:color="auto"/>
            <w:right w:val="none" w:sz="0" w:space="0" w:color="auto"/>
          </w:divBdr>
        </w:div>
        <w:div w:id="91441071">
          <w:marLeft w:val="0"/>
          <w:marRight w:val="0"/>
          <w:marTop w:val="0"/>
          <w:marBottom w:val="0"/>
          <w:divBdr>
            <w:top w:val="none" w:sz="0" w:space="0" w:color="auto"/>
            <w:left w:val="none" w:sz="0" w:space="0" w:color="auto"/>
            <w:bottom w:val="none" w:sz="0" w:space="0" w:color="auto"/>
            <w:right w:val="none" w:sz="0" w:space="0" w:color="auto"/>
          </w:divBdr>
        </w:div>
        <w:div w:id="808522452">
          <w:marLeft w:val="0"/>
          <w:marRight w:val="0"/>
          <w:marTop w:val="0"/>
          <w:marBottom w:val="0"/>
          <w:divBdr>
            <w:top w:val="none" w:sz="0" w:space="0" w:color="auto"/>
            <w:left w:val="none" w:sz="0" w:space="0" w:color="auto"/>
            <w:bottom w:val="none" w:sz="0" w:space="0" w:color="auto"/>
            <w:right w:val="none" w:sz="0" w:space="0" w:color="auto"/>
          </w:divBdr>
        </w:div>
      </w:divsChild>
    </w:div>
    <w:div w:id="1542743083">
      <w:bodyDiv w:val="1"/>
      <w:marLeft w:val="0"/>
      <w:marRight w:val="0"/>
      <w:marTop w:val="0"/>
      <w:marBottom w:val="0"/>
      <w:divBdr>
        <w:top w:val="none" w:sz="0" w:space="0" w:color="auto"/>
        <w:left w:val="none" w:sz="0" w:space="0" w:color="auto"/>
        <w:bottom w:val="none" w:sz="0" w:space="0" w:color="auto"/>
        <w:right w:val="none" w:sz="0" w:space="0" w:color="auto"/>
      </w:divBdr>
      <w:divsChild>
        <w:div w:id="765615964">
          <w:marLeft w:val="0"/>
          <w:marRight w:val="0"/>
          <w:marTop w:val="0"/>
          <w:marBottom w:val="0"/>
          <w:divBdr>
            <w:top w:val="none" w:sz="0" w:space="0" w:color="auto"/>
            <w:left w:val="none" w:sz="0" w:space="0" w:color="auto"/>
            <w:bottom w:val="none" w:sz="0" w:space="0" w:color="auto"/>
            <w:right w:val="none" w:sz="0" w:space="0" w:color="auto"/>
          </w:divBdr>
        </w:div>
        <w:div w:id="18316655">
          <w:marLeft w:val="0"/>
          <w:marRight w:val="0"/>
          <w:marTop w:val="0"/>
          <w:marBottom w:val="0"/>
          <w:divBdr>
            <w:top w:val="none" w:sz="0" w:space="0" w:color="auto"/>
            <w:left w:val="none" w:sz="0" w:space="0" w:color="auto"/>
            <w:bottom w:val="none" w:sz="0" w:space="0" w:color="auto"/>
            <w:right w:val="none" w:sz="0" w:space="0" w:color="auto"/>
          </w:divBdr>
        </w:div>
        <w:div w:id="678892280">
          <w:marLeft w:val="0"/>
          <w:marRight w:val="0"/>
          <w:marTop w:val="0"/>
          <w:marBottom w:val="0"/>
          <w:divBdr>
            <w:top w:val="none" w:sz="0" w:space="0" w:color="auto"/>
            <w:left w:val="none" w:sz="0" w:space="0" w:color="auto"/>
            <w:bottom w:val="none" w:sz="0" w:space="0" w:color="auto"/>
            <w:right w:val="none" w:sz="0" w:space="0" w:color="auto"/>
          </w:divBdr>
        </w:div>
        <w:div w:id="796725566">
          <w:marLeft w:val="0"/>
          <w:marRight w:val="0"/>
          <w:marTop w:val="0"/>
          <w:marBottom w:val="0"/>
          <w:divBdr>
            <w:top w:val="none" w:sz="0" w:space="0" w:color="auto"/>
            <w:left w:val="none" w:sz="0" w:space="0" w:color="auto"/>
            <w:bottom w:val="none" w:sz="0" w:space="0" w:color="auto"/>
            <w:right w:val="none" w:sz="0" w:space="0" w:color="auto"/>
          </w:divBdr>
        </w:div>
        <w:div w:id="256333629">
          <w:marLeft w:val="0"/>
          <w:marRight w:val="0"/>
          <w:marTop w:val="0"/>
          <w:marBottom w:val="0"/>
          <w:divBdr>
            <w:top w:val="none" w:sz="0" w:space="0" w:color="auto"/>
            <w:left w:val="none" w:sz="0" w:space="0" w:color="auto"/>
            <w:bottom w:val="none" w:sz="0" w:space="0" w:color="auto"/>
            <w:right w:val="none" w:sz="0" w:space="0" w:color="auto"/>
          </w:divBdr>
        </w:div>
      </w:divsChild>
    </w:div>
    <w:div w:id="1641887238">
      <w:bodyDiv w:val="1"/>
      <w:marLeft w:val="0"/>
      <w:marRight w:val="0"/>
      <w:marTop w:val="0"/>
      <w:marBottom w:val="0"/>
      <w:divBdr>
        <w:top w:val="none" w:sz="0" w:space="0" w:color="auto"/>
        <w:left w:val="none" w:sz="0" w:space="0" w:color="auto"/>
        <w:bottom w:val="none" w:sz="0" w:space="0" w:color="auto"/>
        <w:right w:val="none" w:sz="0" w:space="0" w:color="auto"/>
      </w:divBdr>
      <w:divsChild>
        <w:div w:id="1096711966">
          <w:marLeft w:val="0"/>
          <w:marRight w:val="0"/>
          <w:marTop w:val="0"/>
          <w:marBottom w:val="0"/>
          <w:divBdr>
            <w:top w:val="none" w:sz="0" w:space="0" w:color="auto"/>
            <w:left w:val="none" w:sz="0" w:space="0" w:color="auto"/>
            <w:bottom w:val="none" w:sz="0" w:space="0" w:color="auto"/>
            <w:right w:val="none" w:sz="0" w:space="0" w:color="auto"/>
          </w:divBdr>
        </w:div>
        <w:div w:id="1382562170">
          <w:marLeft w:val="0"/>
          <w:marRight w:val="0"/>
          <w:marTop w:val="0"/>
          <w:marBottom w:val="0"/>
          <w:divBdr>
            <w:top w:val="none" w:sz="0" w:space="0" w:color="auto"/>
            <w:left w:val="none" w:sz="0" w:space="0" w:color="auto"/>
            <w:bottom w:val="none" w:sz="0" w:space="0" w:color="auto"/>
            <w:right w:val="none" w:sz="0" w:space="0" w:color="auto"/>
          </w:divBdr>
        </w:div>
        <w:div w:id="185217947">
          <w:marLeft w:val="0"/>
          <w:marRight w:val="0"/>
          <w:marTop w:val="0"/>
          <w:marBottom w:val="0"/>
          <w:divBdr>
            <w:top w:val="none" w:sz="0" w:space="0" w:color="auto"/>
            <w:left w:val="none" w:sz="0" w:space="0" w:color="auto"/>
            <w:bottom w:val="none" w:sz="0" w:space="0" w:color="auto"/>
            <w:right w:val="none" w:sz="0" w:space="0" w:color="auto"/>
          </w:divBdr>
        </w:div>
      </w:divsChild>
    </w:div>
    <w:div w:id="1664775928">
      <w:bodyDiv w:val="1"/>
      <w:marLeft w:val="0"/>
      <w:marRight w:val="0"/>
      <w:marTop w:val="0"/>
      <w:marBottom w:val="0"/>
      <w:divBdr>
        <w:top w:val="none" w:sz="0" w:space="0" w:color="auto"/>
        <w:left w:val="none" w:sz="0" w:space="0" w:color="auto"/>
        <w:bottom w:val="none" w:sz="0" w:space="0" w:color="auto"/>
        <w:right w:val="none" w:sz="0" w:space="0" w:color="auto"/>
      </w:divBdr>
      <w:divsChild>
        <w:div w:id="1979722025">
          <w:marLeft w:val="0"/>
          <w:marRight w:val="0"/>
          <w:marTop w:val="0"/>
          <w:marBottom w:val="0"/>
          <w:divBdr>
            <w:top w:val="none" w:sz="0" w:space="0" w:color="auto"/>
            <w:left w:val="none" w:sz="0" w:space="0" w:color="auto"/>
            <w:bottom w:val="none" w:sz="0" w:space="0" w:color="auto"/>
            <w:right w:val="none" w:sz="0" w:space="0" w:color="auto"/>
          </w:divBdr>
        </w:div>
        <w:div w:id="772551743">
          <w:marLeft w:val="0"/>
          <w:marRight w:val="0"/>
          <w:marTop w:val="0"/>
          <w:marBottom w:val="0"/>
          <w:divBdr>
            <w:top w:val="none" w:sz="0" w:space="0" w:color="auto"/>
            <w:left w:val="none" w:sz="0" w:space="0" w:color="auto"/>
            <w:bottom w:val="none" w:sz="0" w:space="0" w:color="auto"/>
            <w:right w:val="none" w:sz="0" w:space="0" w:color="auto"/>
          </w:divBdr>
        </w:div>
        <w:div w:id="2049336881">
          <w:marLeft w:val="0"/>
          <w:marRight w:val="0"/>
          <w:marTop w:val="0"/>
          <w:marBottom w:val="0"/>
          <w:divBdr>
            <w:top w:val="none" w:sz="0" w:space="0" w:color="auto"/>
            <w:left w:val="none" w:sz="0" w:space="0" w:color="auto"/>
            <w:bottom w:val="none" w:sz="0" w:space="0" w:color="auto"/>
            <w:right w:val="none" w:sz="0" w:space="0" w:color="auto"/>
          </w:divBdr>
        </w:div>
        <w:div w:id="433599591">
          <w:marLeft w:val="0"/>
          <w:marRight w:val="0"/>
          <w:marTop w:val="0"/>
          <w:marBottom w:val="0"/>
          <w:divBdr>
            <w:top w:val="none" w:sz="0" w:space="0" w:color="auto"/>
            <w:left w:val="none" w:sz="0" w:space="0" w:color="auto"/>
            <w:bottom w:val="none" w:sz="0" w:space="0" w:color="auto"/>
            <w:right w:val="none" w:sz="0" w:space="0" w:color="auto"/>
          </w:divBdr>
        </w:div>
        <w:div w:id="1525435871">
          <w:marLeft w:val="0"/>
          <w:marRight w:val="0"/>
          <w:marTop w:val="0"/>
          <w:marBottom w:val="0"/>
          <w:divBdr>
            <w:top w:val="none" w:sz="0" w:space="0" w:color="auto"/>
            <w:left w:val="none" w:sz="0" w:space="0" w:color="auto"/>
            <w:bottom w:val="none" w:sz="0" w:space="0" w:color="auto"/>
            <w:right w:val="none" w:sz="0" w:space="0" w:color="auto"/>
          </w:divBdr>
        </w:div>
        <w:div w:id="90394122">
          <w:marLeft w:val="0"/>
          <w:marRight w:val="0"/>
          <w:marTop w:val="0"/>
          <w:marBottom w:val="0"/>
          <w:divBdr>
            <w:top w:val="none" w:sz="0" w:space="0" w:color="auto"/>
            <w:left w:val="none" w:sz="0" w:space="0" w:color="auto"/>
            <w:bottom w:val="none" w:sz="0" w:space="0" w:color="auto"/>
            <w:right w:val="none" w:sz="0" w:space="0" w:color="auto"/>
          </w:divBdr>
        </w:div>
        <w:div w:id="1688095032">
          <w:marLeft w:val="0"/>
          <w:marRight w:val="0"/>
          <w:marTop w:val="0"/>
          <w:marBottom w:val="0"/>
          <w:divBdr>
            <w:top w:val="none" w:sz="0" w:space="0" w:color="auto"/>
            <w:left w:val="none" w:sz="0" w:space="0" w:color="auto"/>
            <w:bottom w:val="none" w:sz="0" w:space="0" w:color="auto"/>
            <w:right w:val="none" w:sz="0" w:space="0" w:color="auto"/>
          </w:divBdr>
        </w:div>
        <w:div w:id="40401894">
          <w:marLeft w:val="0"/>
          <w:marRight w:val="0"/>
          <w:marTop w:val="0"/>
          <w:marBottom w:val="0"/>
          <w:divBdr>
            <w:top w:val="none" w:sz="0" w:space="0" w:color="auto"/>
            <w:left w:val="none" w:sz="0" w:space="0" w:color="auto"/>
            <w:bottom w:val="none" w:sz="0" w:space="0" w:color="auto"/>
            <w:right w:val="none" w:sz="0" w:space="0" w:color="auto"/>
          </w:divBdr>
        </w:div>
      </w:divsChild>
    </w:div>
    <w:div w:id="1827168433">
      <w:bodyDiv w:val="1"/>
      <w:marLeft w:val="0"/>
      <w:marRight w:val="0"/>
      <w:marTop w:val="0"/>
      <w:marBottom w:val="0"/>
      <w:divBdr>
        <w:top w:val="none" w:sz="0" w:space="0" w:color="auto"/>
        <w:left w:val="none" w:sz="0" w:space="0" w:color="auto"/>
        <w:bottom w:val="none" w:sz="0" w:space="0" w:color="auto"/>
        <w:right w:val="none" w:sz="0" w:space="0" w:color="auto"/>
      </w:divBdr>
      <w:divsChild>
        <w:div w:id="2103409547">
          <w:marLeft w:val="0"/>
          <w:marRight w:val="0"/>
          <w:marTop w:val="0"/>
          <w:marBottom w:val="0"/>
          <w:divBdr>
            <w:top w:val="none" w:sz="0" w:space="0" w:color="auto"/>
            <w:left w:val="none" w:sz="0" w:space="0" w:color="auto"/>
            <w:bottom w:val="none" w:sz="0" w:space="0" w:color="auto"/>
            <w:right w:val="none" w:sz="0" w:space="0" w:color="auto"/>
          </w:divBdr>
        </w:div>
        <w:div w:id="1021054170">
          <w:marLeft w:val="0"/>
          <w:marRight w:val="0"/>
          <w:marTop w:val="0"/>
          <w:marBottom w:val="0"/>
          <w:divBdr>
            <w:top w:val="none" w:sz="0" w:space="0" w:color="auto"/>
            <w:left w:val="none" w:sz="0" w:space="0" w:color="auto"/>
            <w:bottom w:val="none" w:sz="0" w:space="0" w:color="auto"/>
            <w:right w:val="none" w:sz="0" w:space="0" w:color="auto"/>
          </w:divBdr>
        </w:div>
        <w:div w:id="623073995">
          <w:marLeft w:val="0"/>
          <w:marRight w:val="0"/>
          <w:marTop w:val="0"/>
          <w:marBottom w:val="0"/>
          <w:divBdr>
            <w:top w:val="none" w:sz="0" w:space="0" w:color="auto"/>
            <w:left w:val="none" w:sz="0" w:space="0" w:color="auto"/>
            <w:bottom w:val="none" w:sz="0" w:space="0" w:color="auto"/>
            <w:right w:val="none" w:sz="0" w:space="0" w:color="auto"/>
          </w:divBdr>
        </w:div>
        <w:div w:id="972296867">
          <w:marLeft w:val="0"/>
          <w:marRight w:val="0"/>
          <w:marTop w:val="0"/>
          <w:marBottom w:val="0"/>
          <w:divBdr>
            <w:top w:val="none" w:sz="0" w:space="0" w:color="auto"/>
            <w:left w:val="none" w:sz="0" w:space="0" w:color="auto"/>
            <w:bottom w:val="none" w:sz="0" w:space="0" w:color="auto"/>
            <w:right w:val="none" w:sz="0" w:space="0" w:color="auto"/>
          </w:divBdr>
        </w:div>
        <w:div w:id="46540471">
          <w:marLeft w:val="0"/>
          <w:marRight w:val="0"/>
          <w:marTop w:val="0"/>
          <w:marBottom w:val="0"/>
          <w:divBdr>
            <w:top w:val="none" w:sz="0" w:space="0" w:color="auto"/>
            <w:left w:val="none" w:sz="0" w:space="0" w:color="auto"/>
            <w:bottom w:val="none" w:sz="0" w:space="0" w:color="auto"/>
            <w:right w:val="none" w:sz="0" w:space="0" w:color="auto"/>
          </w:divBdr>
        </w:div>
        <w:div w:id="1491290928">
          <w:marLeft w:val="0"/>
          <w:marRight w:val="0"/>
          <w:marTop w:val="0"/>
          <w:marBottom w:val="0"/>
          <w:divBdr>
            <w:top w:val="none" w:sz="0" w:space="0" w:color="auto"/>
            <w:left w:val="none" w:sz="0" w:space="0" w:color="auto"/>
            <w:bottom w:val="none" w:sz="0" w:space="0" w:color="auto"/>
            <w:right w:val="none" w:sz="0" w:space="0" w:color="auto"/>
          </w:divBdr>
        </w:div>
        <w:div w:id="432749948">
          <w:marLeft w:val="0"/>
          <w:marRight w:val="0"/>
          <w:marTop w:val="0"/>
          <w:marBottom w:val="0"/>
          <w:divBdr>
            <w:top w:val="none" w:sz="0" w:space="0" w:color="auto"/>
            <w:left w:val="none" w:sz="0" w:space="0" w:color="auto"/>
            <w:bottom w:val="none" w:sz="0" w:space="0" w:color="auto"/>
            <w:right w:val="none" w:sz="0" w:space="0" w:color="auto"/>
          </w:divBdr>
        </w:div>
        <w:div w:id="1496333892">
          <w:marLeft w:val="0"/>
          <w:marRight w:val="0"/>
          <w:marTop w:val="0"/>
          <w:marBottom w:val="0"/>
          <w:divBdr>
            <w:top w:val="none" w:sz="0" w:space="0" w:color="auto"/>
            <w:left w:val="none" w:sz="0" w:space="0" w:color="auto"/>
            <w:bottom w:val="none" w:sz="0" w:space="0" w:color="auto"/>
            <w:right w:val="none" w:sz="0" w:space="0" w:color="auto"/>
          </w:divBdr>
        </w:div>
        <w:div w:id="1288049924">
          <w:marLeft w:val="0"/>
          <w:marRight w:val="0"/>
          <w:marTop w:val="0"/>
          <w:marBottom w:val="0"/>
          <w:divBdr>
            <w:top w:val="none" w:sz="0" w:space="0" w:color="auto"/>
            <w:left w:val="none" w:sz="0" w:space="0" w:color="auto"/>
            <w:bottom w:val="none" w:sz="0" w:space="0" w:color="auto"/>
            <w:right w:val="none" w:sz="0" w:space="0" w:color="auto"/>
          </w:divBdr>
        </w:div>
        <w:div w:id="1438210522">
          <w:marLeft w:val="0"/>
          <w:marRight w:val="0"/>
          <w:marTop w:val="0"/>
          <w:marBottom w:val="0"/>
          <w:divBdr>
            <w:top w:val="none" w:sz="0" w:space="0" w:color="auto"/>
            <w:left w:val="none" w:sz="0" w:space="0" w:color="auto"/>
            <w:bottom w:val="none" w:sz="0" w:space="0" w:color="auto"/>
            <w:right w:val="none" w:sz="0" w:space="0" w:color="auto"/>
          </w:divBdr>
        </w:div>
        <w:div w:id="496191633">
          <w:marLeft w:val="0"/>
          <w:marRight w:val="0"/>
          <w:marTop w:val="0"/>
          <w:marBottom w:val="0"/>
          <w:divBdr>
            <w:top w:val="none" w:sz="0" w:space="0" w:color="auto"/>
            <w:left w:val="none" w:sz="0" w:space="0" w:color="auto"/>
            <w:bottom w:val="none" w:sz="0" w:space="0" w:color="auto"/>
            <w:right w:val="none" w:sz="0" w:space="0" w:color="auto"/>
          </w:divBdr>
        </w:div>
        <w:div w:id="32508491">
          <w:marLeft w:val="0"/>
          <w:marRight w:val="0"/>
          <w:marTop w:val="0"/>
          <w:marBottom w:val="0"/>
          <w:divBdr>
            <w:top w:val="none" w:sz="0" w:space="0" w:color="auto"/>
            <w:left w:val="none" w:sz="0" w:space="0" w:color="auto"/>
            <w:bottom w:val="none" w:sz="0" w:space="0" w:color="auto"/>
            <w:right w:val="none" w:sz="0" w:space="0" w:color="auto"/>
          </w:divBdr>
        </w:div>
        <w:div w:id="2066367370">
          <w:marLeft w:val="0"/>
          <w:marRight w:val="0"/>
          <w:marTop w:val="0"/>
          <w:marBottom w:val="0"/>
          <w:divBdr>
            <w:top w:val="none" w:sz="0" w:space="0" w:color="auto"/>
            <w:left w:val="none" w:sz="0" w:space="0" w:color="auto"/>
            <w:bottom w:val="none" w:sz="0" w:space="0" w:color="auto"/>
            <w:right w:val="none" w:sz="0" w:space="0" w:color="auto"/>
          </w:divBdr>
        </w:div>
        <w:div w:id="830676861">
          <w:marLeft w:val="0"/>
          <w:marRight w:val="0"/>
          <w:marTop w:val="0"/>
          <w:marBottom w:val="0"/>
          <w:divBdr>
            <w:top w:val="none" w:sz="0" w:space="0" w:color="auto"/>
            <w:left w:val="none" w:sz="0" w:space="0" w:color="auto"/>
            <w:bottom w:val="none" w:sz="0" w:space="0" w:color="auto"/>
            <w:right w:val="none" w:sz="0" w:space="0" w:color="auto"/>
          </w:divBdr>
        </w:div>
        <w:div w:id="18355281">
          <w:marLeft w:val="0"/>
          <w:marRight w:val="0"/>
          <w:marTop w:val="0"/>
          <w:marBottom w:val="0"/>
          <w:divBdr>
            <w:top w:val="none" w:sz="0" w:space="0" w:color="auto"/>
            <w:left w:val="none" w:sz="0" w:space="0" w:color="auto"/>
            <w:bottom w:val="none" w:sz="0" w:space="0" w:color="auto"/>
            <w:right w:val="none" w:sz="0" w:space="0" w:color="auto"/>
          </w:divBdr>
        </w:div>
        <w:div w:id="1681931206">
          <w:marLeft w:val="0"/>
          <w:marRight w:val="0"/>
          <w:marTop w:val="0"/>
          <w:marBottom w:val="0"/>
          <w:divBdr>
            <w:top w:val="none" w:sz="0" w:space="0" w:color="auto"/>
            <w:left w:val="none" w:sz="0" w:space="0" w:color="auto"/>
            <w:bottom w:val="none" w:sz="0" w:space="0" w:color="auto"/>
            <w:right w:val="none" w:sz="0" w:space="0" w:color="auto"/>
          </w:divBdr>
        </w:div>
        <w:div w:id="747189475">
          <w:marLeft w:val="0"/>
          <w:marRight w:val="0"/>
          <w:marTop w:val="0"/>
          <w:marBottom w:val="0"/>
          <w:divBdr>
            <w:top w:val="none" w:sz="0" w:space="0" w:color="auto"/>
            <w:left w:val="none" w:sz="0" w:space="0" w:color="auto"/>
            <w:bottom w:val="none" w:sz="0" w:space="0" w:color="auto"/>
            <w:right w:val="none" w:sz="0" w:space="0" w:color="auto"/>
          </w:divBdr>
        </w:div>
        <w:div w:id="188835263">
          <w:marLeft w:val="0"/>
          <w:marRight w:val="0"/>
          <w:marTop w:val="0"/>
          <w:marBottom w:val="0"/>
          <w:divBdr>
            <w:top w:val="none" w:sz="0" w:space="0" w:color="auto"/>
            <w:left w:val="none" w:sz="0" w:space="0" w:color="auto"/>
            <w:bottom w:val="none" w:sz="0" w:space="0" w:color="auto"/>
            <w:right w:val="none" w:sz="0" w:space="0" w:color="auto"/>
          </w:divBdr>
        </w:div>
        <w:div w:id="78212252">
          <w:marLeft w:val="0"/>
          <w:marRight w:val="0"/>
          <w:marTop w:val="0"/>
          <w:marBottom w:val="0"/>
          <w:divBdr>
            <w:top w:val="none" w:sz="0" w:space="0" w:color="auto"/>
            <w:left w:val="none" w:sz="0" w:space="0" w:color="auto"/>
            <w:bottom w:val="none" w:sz="0" w:space="0" w:color="auto"/>
            <w:right w:val="none" w:sz="0" w:space="0" w:color="auto"/>
          </w:divBdr>
        </w:div>
        <w:div w:id="953369229">
          <w:marLeft w:val="0"/>
          <w:marRight w:val="0"/>
          <w:marTop w:val="0"/>
          <w:marBottom w:val="0"/>
          <w:divBdr>
            <w:top w:val="none" w:sz="0" w:space="0" w:color="auto"/>
            <w:left w:val="none" w:sz="0" w:space="0" w:color="auto"/>
            <w:bottom w:val="none" w:sz="0" w:space="0" w:color="auto"/>
            <w:right w:val="none" w:sz="0" w:space="0" w:color="auto"/>
          </w:divBdr>
        </w:div>
        <w:div w:id="948783992">
          <w:marLeft w:val="0"/>
          <w:marRight w:val="0"/>
          <w:marTop w:val="0"/>
          <w:marBottom w:val="0"/>
          <w:divBdr>
            <w:top w:val="none" w:sz="0" w:space="0" w:color="auto"/>
            <w:left w:val="none" w:sz="0" w:space="0" w:color="auto"/>
            <w:bottom w:val="none" w:sz="0" w:space="0" w:color="auto"/>
            <w:right w:val="none" w:sz="0" w:space="0" w:color="auto"/>
          </w:divBdr>
        </w:div>
        <w:div w:id="1436368527">
          <w:marLeft w:val="0"/>
          <w:marRight w:val="0"/>
          <w:marTop w:val="0"/>
          <w:marBottom w:val="0"/>
          <w:divBdr>
            <w:top w:val="none" w:sz="0" w:space="0" w:color="auto"/>
            <w:left w:val="none" w:sz="0" w:space="0" w:color="auto"/>
            <w:bottom w:val="none" w:sz="0" w:space="0" w:color="auto"/>
            <w:right w:val="none" w:sz="0" w:space="0" w:color="auto"/>
          </w:divBdr>
        </w:div>
        <w:div w:id="7149215">
          <w:marLeft w:val="0"/>
          <w:marRight w:val="0"/>
          <w:marTop w:val="0"/>
          <w:marBottom w:val="0"/>
          <w:divBdr>
            <w:top w:val="none" w:sz="0" w:space="0" w:color="auto"/>
            <w:left w:val="none" w:sz="0" w:space="0" w:color="auto"/>
            <w:bottom w:val="none" w:sz="0" w:space="0" w:color="auto"/>
            <w:right w:val="none" w:sz="0" w:space="0" w:color="auto"/>
          </w:divBdr>
        </w:div>
        <w:div w:id="1322274545">
          <w:marLeft w:val="0"/>
          <w:marRight w:val="0"/>
          <w:marTop w:val="0"/>
          <w:marBottom w:val="0"/>
          <w:divBdr>
            <w:top w:val="none" w:sz="0" w:space="0" w:color="auto"/>
            <w:left w:val="none" w:sz="0" w:space="0" w:color="auto"/>
            <w:bottom w:val="none" w:sz="0" w:space="0" w:color="auto"/>
            <w:right w:val="none" w:sz="0" w:space="0" w:color="auto"/>
          </w:divBdr>
        </w:div>
        <w:div w:id="510416451">
          <w:marLeft w:val="0"/>
          <w:marRight w:val="0"/>
          <w:marTop w:val="0"/>
          <w:marBottom w:val="0"/>
          <w:divBdr>
            <w:top w:val="none" w:sz="0" w:space="0" w:color="auto"/>
            <w:left w:val="none" w:sz="0" w:space="0" w:color="auto"/>
            <w:bottom w:val="none" w:sz="0" w:space="0" w:color="auto"/>
            <w:right w:val="none" w:sz="0" w:space="0" w:color="auto"/>
          </w:divBdr>
        </w:div>
      </w:divsChild>
    </w:div>
    <w:div w:id="1894343743">
      <w:bodyDiv w:val="1"/>
      <w:marLeft w:val="0"/>
      <w:marRight w:val="0"/>
      <w:marTop w:val="0"/>
      <w:marBottom w:val="0"/>
      <w:divBdr>
        <w:top w:val="none" w:sz="0" w:space="0" w:color="auto"/>
        <w:left w:val="none" w:sz="0" w:space="0" w:color="auto"/>
        <w:bottom w:val="none" w:sz="0" w:space="0" w:color="auto"/>
        <w:right w:val="none" w:sz="0" w:space="0" w:color="auto"/>
      </w:divBdr>
    </w:div>
    <w:div w:id="1931428466">
      <w:bodyDiv w:val="1"/>
      <w:marLeft w:val="0"/>
      <w:marRight w:val="0"/>
      <w:marTop w:val="0"/>
      <w:marBottom w:val="0"/>
      <w:divBdr>
        <w:top w:val="none" w:sz="0" w:space="0" w:color="auto"/>
        <w:left w:val="none" w:sz="0" w:space="0" w:color="auto"/>
        <w:bottom w:val="none" w:sz="0" w:space="0" w:color="auto"/>
        <w:right w:val="none" w:sz="0" w:space="0" w:color="auto"/>
      </w:divBdr>
      <w:divsChild>
        <w:div w:id="1455173509">
          <w:marLeft w:val="0"/>
          <w:marRight w:val="0"/>
          <w:marTop w:val="0"/>
          <w:marBottom w:val="0"/>
          <w:divBdr>
            <w:top w:val="none" w:sz="0" w:space="0" w:color="auto"/>
            <w:left w:val="none" w:sz="0" w:space="0" w:color="auto"/>
            <w:bottom w:val="none" w:sz="0" w:space="0" w:color="auto"/>
            <w:right w:val="none" w:sz="0" w:space="0" w:color="auto"/>
          </w:divBdr>
        </w:div>
        <w:div w:id="76438027">
          <w:marLeft w:val="0"/>
          <w:marRight w:val="0"/>
          <w:marTop w:val="0"/>
          <w:marBottom w:val="0"/>
          <w:divBdr>
            <w:top w:val="none" w:sz="0" w:space="0" w:color="auto"/>
            <w:left w:val="none" w:sz="0" w:space="0" w:color="auto"/>
            <w:bottom w:val="none" w:sz="0" w:space="0" w:color="auto"/>
            <w:right w:val="none" w:sz="0" w:space="0" w:color="auto"/>
          </w:divBdr>
        </w:div>
      </w:divsChild>
    </w:div>
    <w:div w:id="2094886607">
      <w:bodyDiv w:val="1"/>
      <w:marLeft w:val="0"/>
      <w:marRight w:val="0"/>
      <w:marTop w:val="0"/>
      <w:marBottom w:val="0"/>
      <w:divBdr>
        <w:top w:val="none" w:sz="0" w:space="0" w:color="auto"/>
        <w:left w:val="none" w:sz="0" w:space="0" w:color="auto"/>
        <w:bottom w:val="none" w:sz="0" w:space="0" w:color="auto"/>
        <w:right w:val="none" w:sz="0" w:space="0" w:color="auto"/>
      </w:divBdr>
      <w:divsChild>
        <w:div w:id="764423860">
          <w:marLeft w:val="0"/>
          <w:marRight w:val="0"/>
          <w:marTop w:val="0"/>
          <w:marBottom w:val="0"/>
          <w:divBdr>
            <w:top w:val="none" w:sz="0" w:space="0" w:color="auto"/>
            <w:left w:val="none" w:sz="0" w:space="0" w:color="auto"/>
            <w:bottom w:val="none" w:sz="0" w:space="0" w:color="auto"/>
            <w:right w:val="none" w:sz="0" w:space="0" w:color="auto"/>
          </w:divBdr>
        </w:div>
        <w:div w:id="1118723997">
          <w:marLeft w:val="0"/>
          <w:marRight w:val="0"/>
          <w:marTop w:val="0"/>
          <w:marBottom w:val="0"/>
          <w:divBdr>
            <w:top w:val="none" w:sz="0" w:space="0" w:color="auto"/>
            <w:left w:val="none" w:sz="0" w:space="0" w:color="auto"/>
            <w:bottom w:val="none" w:sz="0" w:space="0" w:color="auto"/>
            <w:right w:val="none" w:sz="0" w:space="0" w:color="auto"/>
          </w:divBdr>
        </w:div>
        <w:div w:id="574055294">
          <w:marLeft w:val="0"/>
          <w:marRight w:val="0"/>
          <w:marTop w:val="0"/>
          <w:marBottom w:val="0"/>
          <w:divBdr>
            <w:top w:val="none" w:sz="0" w:space="0" w:color="auto"/>
            <w:left w:val="none" w:sz="0" w:space="0" w:color="auto"/>
            <w:bottom w:val="none" w:sz="0" w:space="0" w:color="auto"/>
            <w:right w:val="none" w:sz="0" w:space="0" w:color="auto"/>
          </w:divBdr>
        </w:div>
        <w:div w:id="1968315988">
          <w:marLeft w:val="0"/>
          <w:marRight w:val="0"/>
          <w:marTop w:val="0"/>
          <w:marBottom w:val="0"/>
          <w:divBdr>
            <w:top w:val="none" w:sz="0" w:space="0" w:color="auto"/>
            <w:left w:val="none" w:sz="0" w:space="0" w:color="auto"/>
            <w:bottom w:val="none" w:sz="0" w:space="0" w:color="auto"/>
            <w:right w:val="none" w:sz="0" w:space="0" w:color="auto"/>
          </w:divBdr>
        </w:div>
        <w:div w:id="244268217">
          <w:marLeft w:val="0"/>
          <w:marRight w:val="0"/>
          <w:marTop w:val="0"/>
          <w:marBottom w:val="0"/>
          <w:divBdr>
            <w:top w:val="none" w:sz="0" w:space="0" w:color="auto"/>
            <w:left w:val="none" w:sz="0" w:space="0" w:color="auto"/>
            <w:bottom w:val="none" w:sz="0" w:space="0" w:color="auto"/>
            <w:right w:val="none" w:sz="0" w:space="0" w:color="auto"/>
          </w:divBdr>
        </w:div>
        <w:div w:id="490219052">
          <w:marLeft w:val="0"/>
          <w:marRight w:val="0"/>
          <w:marTop w:val="0"/>
          <w:marBottom w:val="0"/>
          <w:divBdr>
            <w:top w:val="none" w:sz="0" w:space="0" w:color="auto"/>
            <w:left w:val="none" w:sz="0" w:space="0" w:color="auto"/>
            <w:bottom w:val="none" w:sz="0" w:space="0" w:color="auto"/>
            <w:right w:val="none" w:sz="0" w:space="0" w:color="auto"/>
          </w:divBdr>
        </w:div>
        <w:div w:id="1744911683">
          <w:marLeft w:val="0"/>
          <w:marRight w:val="0"/>
          <w:marTop w:val="0"/>
          <w:marBottom w:val="0"/>
          <w:divBdr>
            <w:top w:val="none" w:sz="0" w:space="0" w:color="auto"/>
            <w:left w:val="none" w:sz="0" w:space="0" w:color="auto"/>
            <w:bottom w:val="none" w:sz="0" w:space="0" w:color="auto"/>
            <w:right w:val="none" w:sz="0" w:space="0" w:color="auto"/>
          </w:divBdr>
        </w:div>
        <w:div w:id="1609969082">
          <w:marLeft w:val="0"/>
          <w:marRight w:val="0"/>
          <w:marTop w:val="0"/>
          <w:marBottom w:val="0"/>
          <w:divBdr>
            <w:top w:val="none" w:sz="0" w:space="0" w:color="auto"/>
            <w:left w:val="none" w:sz="0" w:space="0" w:color="auto"/>
            <w:bottom w:val="none" w:sz="0" w:space="0" w:color="auto"/>
            <w:right w:val="none" w:sz="0" w:space="0" w:color="auto"/>
          </w:divBdr>
        </w:div>
        <w:div w:id="1127814400">
          <w:marLeft w:val="0"/>
          <w:marRight w:val="0"/>
          <w:marTop w:val="0"/>
          <w:marBottom w:val="0"/>
          <w:divBdr>
            <w:top w:val="none" w:sz="0" w:space="0" w:color="auto"/>
            <w:left w:val="none" w:sz="0" w:space="0" w:color="auto"/>
            <w:bottom w:val="none" w:sz="0" w:space="0" w:color="auto"/>
            <w:right w:val="none" w:sz="0" w:space="0" w:color="auto"/>
          </w:divBdr>
        </w:div>
        <w:div w:id="846941271">
          <w:marLeft w:val="0"/>
          <w:marRight w:val="0"/>
          <w:marTop w:val="0"/>
          <w:marBottom w:val="0"/>
          <w:divBdr>
            <w:top w:val="none" w:sz="0" w:space="0" w:color="auto"/>
            <w:left w:val="none" w:sz="0" w:space="0" w:color="auto"/>
            <w:bottom w:val="none" w:sz="0" w:space="0" w:color="auto"/>
            <w:right w:val="none" w:sz="0" w:space="0" w:color="auto"/>
          </w:divBdr>
        </w:div>
        <w:div w:id="1370715400">
          <w:marLeft w:val="0"/>
          <w:marRight w:val="0"/>
          <w:marTop w:val="0"/>
          <w:marBottom w:val="0"/>
          <w:divBdr>
            <w:top w:val="none" w:sz="0" w:space="0" w:color="auto"/>
            <w:left w:val="none" w:sz="0" w:space="0" w:color="auto"/>
            <w:bottom w:val="none" w:sz="0" w:space="0" w:color="auto"/>
            <w:right w:val="none" w:sz="0" w:space="0" w:color="auto"/>
          </w:divBdr>
        </w:div>
        <w:div w:id="1278098525">
          <w:marLeft w:val="0"/>
          <w:marRight w:val="0"/>
          <w:marTop w:val="0"/>
          <w:marBottom w:val="0"/>
          <w:divBdr>
            <w:top w:val="none" w:sz="0" w:space="0" w:color="auto"/>
            <w:left w:val="none" w:sz="0" w:space="0" w:color="auto"/>
            <w:bottom w:val="none" w:sz="0" w:space="0" w:color="auto"/>
            <w:right w:val="none" w:sz="0" w:space="0" w:color="auto"/>
          </w:divBdr>
        </w:div>
        <w:div w:id="1507674764">
          <w:marLeft w:val="0"/>
          <w:marRight w:val="0"/>
          <w:marTop w:val="0"/>
          <w:marBottom w:val="0"/>
          <w:divBdr>
            <w:top w:val="none" w:sz="0" w:space="0" w:color="auto"/>
            <w:left w:val="none" w:sz="0" w:space="0" w:color="auto"/>
            <w:bottom w:val="none" w:sz="0" w:space="0" w:color="auto"/>
            <w:right w:val="none" w:sz="0" w:space="0" w:color="auto"/>
          </w:divBdr>
        </w:div>
        <w:div w:id="2096978318">
          <w:marLeft w:val="0"/>
          <w:marRight w:val="0"/>
          <w:marTop w:val="0"/>
          <w:marBottom w:val="0"/>
          <w:divBdr>
            <w:top w:val="none" w:sz="0" w:space="0" w:color="auto"/>
            <w:left w:val="none" w:sz="0" w:space="0" w:color="auto"/>
            <w:bottom w:val="none" w:sz="0" w:space="0" w:color="auto"/>
            <w:right w:val="none" w:sz="0" w:space="0" w:color="auto"/>
          </w:divBdr>
        </w:div>
        <w:div w:id="1047877126">
          <w:marLeft w:val="0"/>
          <w:marRight w:val="0"/>
          <w:marTop w:val="0"/>
          <w:marBottom w:val="0"/>
          <w:divBdr>
            <w:top w:val="none" w:sz="0" w:space="0" w:color="auto"/>
            <w:left w:val="none" w:sz="0" w:space="0" w:color="auto"/>
            <w:bottom w:val="none" w:sz="0" w:space="0" w:color="auto"/>
            <w:right w:val="none" w:sz="0" w:space="0" w:color="auto"/>
          </w:divBdr>
        </w:div>
        <w:div w:id="1237325581">
          <w:marLeft w:val="0"/>
          <w:marRight w:val="0"/>
          <w:marTop w:val="0"/>
          <w:marBottom w:val="0"/>
          <w:divBdr>
            <w:top w:val="none" w:sz="0" w:space="0" w:color="auto"/>
            <w:left w:val="none" w:sz="0" w:space="0" w:color="auto"/>
            <w:bottom w:val="none" w:sz="0" w:space="0" w:color="auto"/>
            <w:right w:val="none" w:sz="0" w:space="0" w:color="auto"/>
          </w:divBdr>
        </w:div>
        <w:div w:id="1301959328">
          <w:marLeft w:val="0"/>
          <w:marRight w:val="0"/>
          <w:marTop w:val="0"/>
          <w:marBottom w:val="0"/>
          <w:divBdr>
            <w:top w:val="none" w:sz="0" w:space="0" w:color="auto"/>
            <w:left w:val="none" w:sz="0" w:space="0" w:color="auto"/>
            <w:bottom w:val="none" w:sz="0" w:space="0" w:color="auto"/>
            <w:right w:val="none" w:sz="0" w:space="0" w:color="auto"/>
          </w:divBdr>
        </w:div>
        <w:div w:id="1898126386">
          <w:marLeft w:val="0"/>
          <w:marRight w:val="0"/>
          <w:marTop w:val="0"/>
          <w:marBottom w:val="0"/>
          <w:divBdr>
            <w:top w:val="none" w:sz="0" w:space="0" w:color="auto"/>
            <w:left w:val="none" w:sz="0" w:space="0" w:color="auto"/>
            <w:bottom w:val="none" w:sz="0" w:space="0" w:color="auto"/>
            <w:right w:val="none" w:sz="0" w:space="0" w:color="auto"/>
          </w:divBdr>
        </w:div>
        <w:div w:id="892547649">
          <w:marLeft w:val="0"/>
          <w:marRight w:val="0"/>
          <w:marTop w:val="0"/>
          <w:marBottom w:val="0"/>
          <w:divBdr>
            <w:top w:val="none" w:sz="0" w:space="0" w:color="auto"/>
            <w:left w:val="none" w:sz="0" w:space="0" w:color="auto"/>
            <w:bottom w:val="none" w:sz="0" w:space="0" w:color="auto"/>
            <w:right w:val="none" w:sz="0" w:space="0" w:color="auto"/>
          </w:divBdr>
        </w:div>
        <w:div w:id="18093832">
          <w:marLeft w:val="0"/>
          <w:marRight w:val="0"/>
          <w:marTop w:val="0"/>
          <w:marBottom w:val="0"/>
          <w:divBdr>
            <w:top w:val="none" w:sz="0" w:space="0" w:color="auto"/>
            <w:left w:val="none" w:sz="0" w:space="0" w:color="auto"/>
            <w:bottom w:val="none" w:sz="0" w:space="0" w:color="auto"/>
            <w:right w:val="none" w:sz="0" w:space="0" w:color="auto"/>
          </w:divBdr>
        </w:div>
        <w:div w:id="487677180">
          <w:marLeft w:val="0"/>
          <w:marRight w:val="0"/>
          <w:marTop w:val="0"/>
          <w:marBottom w:val="0"/>
          <w:divBdr>
            <w:top w:val="none" w:sz="0" w:space="0" w:color="auto"/>
            <w:left w:val="none" w:sz="0" w:space="0" w:color="auto"/>
            <w:bottom w:val="none" w:sz="0" w:space="0" w:color="auto"/>
            <w:right w:val="none" w:sz="0" w:space="0" w:color="auto"/>
          </w:divBdr>
        </w:div>
        <w:div w:id="1298997757">
          <w:marLeft w:val="0"/>
          <w:marRight w:val="0"/>
          <w:marTop w:val="0"/>
          <w:marBottom w:val="0"/>
          <w:divBdr>
            <w:top w:val="none" w:sz="0" w:space="0" w:color="auto"/>
            <w:left w:val="none" w:sz="0" w:space="0" w:color="auto"/>
            <w:bottom w:val="none" w:sz="0" w:space="0" w:color="auto"/>
            <w:right w:val="none" w:sz="0" w:space="0" w:color="auto"/>
          </w:divBdr>
        </w:div>
        <w:div w:id="2032410493">
          <w:marLeft w:val="0"/>
          <w:marRight w:val="0"/>
          <w:marTop w:val="0"/>
          <w:marBottom w:val="0"/>
          <w:divBdr>
            <w:top w:val="none" w:sz="0" w:space="0" w:color="auto"/>
            <w:left w:val="none" w:sz="0" w:space="0" w:color="auto"/>
            <w:bottom w:val="none" w:sz="0" w:space="0" w:color="auto"/>
            <w:right w:val="none" w:sz="0" w:space="0" w:color="auto"/>
          </w:divBdr>
        </w:div>
      </w:divsChild>
    </w:div>
    <w:div w:id="2098284751">
      <w:bodyDiv w:val="1"/>
      <w:marLeft w:val="0"/>
      <w:marRight w:val="0"/>
      <w:marTop w:val="0"/>
      <w:marBottom w:val="0"/>
      <w:divBdr>
        <w:top w:val="none" w:sz="0" w:space="0" w:color="auto"/>
        <w:left w:val="none" w:sz="0" w:space="0" w:color="auto"/>
        <w:bottom w:val="none" w:sz="0" w:space="0" w:color="auto"/>
        <w:right w:val="none" w:sz="0" w:space="0" w:color="auto"/>
      </w:divBdr>
      <w:divsChild>
        <w:div w:id="937906496">
          <w:marLeft w:val="0"/>
          <w:marRight w:val="0"/>
          <w:marTop w:val="0"/>
          <w:marBottom w:val="0"/>
          <w:divBdr>
            <w:top w:val="none" w:sz="0" w:space="0" w:color="auto"/>
            <w:left w:val="none" w:sz="0" w:space="0" w:color="auto"/>
            <w:bottom w:val="none" w:sz="0" w:space="0" w:color="auto"/>
            <w:right w:val="none" w:sz="0" w:space="0" w:color="auto"/>
          </w:divBdr>
        </w:div>
        <w:div w:id="746152602">
          <w:marLeft w:val="0"/>
          <w:marRight w:val="0"/>
          <w:marTop w:val="0"/>
          <w:marBottom w:val="0"/>
          <w:divBdr>
            <w:top w:val="none" w:sz="0" w:space="0" w:color="auto"/>
            <w:left w:val="none" w:sz="0" w:space="0" w:color="auto"/>
            <w:bottom w:val="none" w:sz="0" w:space="0" w:color="auto"/>
            <w:right w:val="none" w:sz="0" w:space="0" w:color="auto"/>
          </w:divBdr>
        </w:div>
        <w:div w:id="1183013050">
          <w:marLeft w:val="0"/>
          <w:marRight w:val="0"/>
          <w:marTop w:val="0"/>
          <w:marBottom w:val="0"/>
          <w:divBdr>
            <w:top w:val="none" w:sz="0" w:space="0" w:color="auto"/>
            <w:left w:val="none" w:sz="0" w:space="0" w:color="auto"/>
            <w:bottom w:val="none" w:sz="0" w:space="0" w:color="auto"/>
            <w:right w:val="none" w:sz="0" w:space="0" w:color="auto"/>
          </w:divBdr>
        </w:div>
      </w:divsChild>
    </w:div>
    <w:div w:id="2116828111">
      <w:bodyDiv w:val="1"/>
      <w:marLeft w:val="0"/>
      <w:marRight w:val="0"/>
      <w:marTop w:val="0"/>
      <w:marBottom w:val="0"/>
      <w:divBdr>
        <w:top w:val="none" w:sz="0" w:space="0" w:color="auto"/>
        <w:left w:val="none" w:sz="0" w:space="0" w:color="auto"/>
        <w:bottom w:val="none" w:sz="0" w:space="0" w:color="auto"/>
        <w:right w:val="none" w:sz="0" w:space="0" w:color="auto"/>
      </w:divBdr>
      <w:divsChild>
        <w:div w:id="357511101">
          <w:marLeft w:val="0"/>
          <w:marRight w:val="0"/>
          <w:marTop w:val="0"/>
          <w:marBottom w:val="0"/>
          <w:divBdr>
            <w:top w:val="none" w:sz="0" w:space="0" w:color="auto"/>
            <w:left w:val="none" w:sz="0" w:space="0" w:color="auto"/>
            <w:bottom w:val="none" w:sz="0" w:space="0" w:color="auto"/>
            <w:right w:val="none" w:sz="0" w:space="0" w:color="auto"/>
          </w:divBdr>
        </w:div>
      </w:divsChild>
    </w:div>
    <w:div w:id="2120760352">
      <w:bodyDiv w:val="1"/>
      <w:marLeft w:val="0"/>
      <w:marRight w:val="0"/>
      <w:marTop w:val="0"/>
      <w:marBottom w:val="0"/>
      <w:divBdr>
        <w:top w:val="none" w:sz="0" w:space="0" w:color="auto"/>
        <w:left w:val="none" w:sz="0" w:space="0" w:color="auto"/>
        <w:bottom w:val="none" w:sz="0" w:space="0" w:color="auto"/>
        <w:right w:val="none" w:sz="0" w:space="0" w:color="auto"/>
      </w:divBdr>
      <w:divsChild>
        <w:div w:id="327908393">
          <w:marLeft w:val="0"/>
          <w:marRight w:val="0"/>
          <w:marTop w:val="0"/>
          <w:marBottom w:val="0"/>
          <w:divBdr>
            <w:top w:val="none" w:sz="0" w:space="0" w:color="auto"/>
            <w:left w:val="none" w:sz="0" w:space="0" w:color="auto"/>
            <w:bottom w:val="none" w:sz="0" w:space="0" w:color="auto"/>
            <w:right w:val="none" w:sz="0" w:space="0" w:color="auto"/>
          </w:divBdr>
        </w:div>
        <w:div w:id="1257708186">
          <w:marLeft w:val="0"/>
          <w:marRight w:val="0"/>
          <w:marTop w:val="0"/>
          <w:marBottom w:val="0"/>
          <w:divBdr>
            <w:top w:val="none" w:sz="0" w:space="0" w:color="auto"/>
            <w:left w:val="none" w:sz="0" w:space="0" w:color="auto"/>
            <w:bottom w:val="none" w:sz="0" w:space="0" w:color="auto"/>
            <w:right w:val="none" w:sz="0" w:space="0" w:color="auto"/>
          </w:divBdr>
        </w:div>
        <w:div w:id="184372797">
          <w:marLeft w:val="0"/>
          <w:marRight w:val="0"/>
          <w:marTop w:val="0"/>
          <w:marBottom w:val="0"/>
          <w:divBdr>
            <w:top w:val="none" w:sz="0" w:space="0" w:color="auto"/>
            <w:left w:val="none" w:sz="0" w:space="0" w:color="auto"/>
            <w:bottom w:val="none" w:sz="0" w:space="0" w:color="auto"/>
            <w:right w:val="none" w:sz="0" w:space="0" w:color="auto"/>
          </w:divBdr>
        </w:div>
        <w:div w:id="341902778">
          <w:marLeft w:val="0"/>
          <w:marRight w:val="0"/>
          <w:marTop w:val="0"/>
          <w:marBottom w:val="0"/>
          <w:divBdr>
            <w:top w:val="none" w:sz="0" w:space="0" w:color="auto"/>
            <w:left w:val="none" w:sz="0" w:space="0" w:color="auto"/>
            <w:bottom w:val="none" w:sz="0" w:space="0" w:color="auto"/>
            <w:right w:val="none" w:sz="0" w:space="0" w:color="auto"/>
          </w:divBdr>
        </w:div>
        <w:div w:id="979384255">
          <w:marLeft w:val="0"/>
          <w:marRight w:val="0"/>
          <w:marTop w:val="0"/>
          <w:marBottom w:val="0"/>
          <w:divBdr>
            <w:top w:val="none" w:sz="0" w:space="0" w:color="auto"/>
            <w:left w:val="none" w:sz="0" w:space="0" w:color="auto"/>
            <w:bottom w:val="none" w:sz="0" w:space="0" w:color="auto"/>
            <w:right w:val="none" w:sz="0" w:space="0" w:color="auto"/>
          </w:divBdr>
        </w:div>
        <w:div w:id="552624578">
          <w:marLeft w:val="0"/>
          <w:marRight w:val="0"/>
          <w:marTop w:val="0"/>
          <w:marBottom w:val="0"/>
          <w:divBdr>
            <w:top w:val="none" w:sz="0" w:space="0" w:color="auto"/>
            <w:left w:val="none" w:sz="0" w:space="0" w:color="auto"/>
            <w:bottom w:val="none" w:sz="0" w:space="0" w:color="auto"/>
            <w:right w:val="none" w:sz="0" w:space="0" w:color="auto"/>
          </w:divBdr>
        </w:div>
        <w:div w:id="40902609">
          <w:marLeft w:val="0"/>
          <w:marRight w:val="0"/>
          <w:marTop w:val="0"/>
          <w:marBottom w:val="0"/>
          <w:divBdr>
            <w:top w:val="none" w:sz="0" w:space="0" w:color="auto"/>
            <w:left w:val="none" w:sz="0" w:space="0" w:color="auto"/>
            <w:bottom w:val="none" w:sz="0" w:space="0" w:color="auto"/>
            <w:right w:val="none" w:sz="0" w:space="0" w:color="auto"/>
          </w:divBdr>
        </w:div>
        <w:div w:id="532696706">
          <w:marLeft w:val="0"/>
          <w:marRight w:val="0"/>
          <w:marTop w:val="0"/>
          <w:marBottom w:val="0"/>
          <w:divBdr>
            <w:top w:val="none" w:sz="0" w:space="0" w:color="auto"/>
            <w:left w:val="none" w:sz="0" w:space="0" w:color="auto"/>
            <w:bottom w:val="none" w:sz="0" w:space="0" w:color="auto"/>
            <w:right w:val="none" w:sz="0" w:space="0" w:color="auto"/>
          </w:divBdr>
        </w:div>
        <w:div w:id="1939365152">
          <w:marLeft w:val="0"/>
          <w:marRight w:val="0"/>
          <w:marTop w:val="0"/>
          <w:marBottom w:val="0"/>
          <w:divBdr>
            <w:top w:val="none" w:sz="0" w:space="0" w:color="auto"/>
            <w:left w:val="none" w:sz="0" w:space="0" w:color="auto"/>
            <w:bottom w:val="none" w:sz="0" w:space="0" w:color="auto"/>
            <w:right w:val="none" w:sz="0" w:space="0" w:color="auto"/>
          </w:divBdr>
        </w:div>
        <w:div w:id="793794528">
          <w:marLeft w:val="0"/>
          <w:marRight w:val="0"/>
          <w:marTop w:val="0"/>
          <w:marBottom w:val="0"/>
          <w:divBdr>
            <w:top w:val="none" w:sz="0" w:space="0" w:color="auto"/>
            <w:left w:val="none" w:sz="0" w:space="0" w:color="auto"/>
            <w:bottom w:val="none" w:sz="0" w:space="0" w:color="auto"/>
            <w:right w:val="none" w:sz="0" w:space="0" w:color="auto"/>
          </w:divBdr>
        </w:div>
        <w:div w:id="1273318424">
          <w:marLeft w:val="0"/>
          <w:marRight w:val="0"/>
          <w:marTop w:val="0"/>
          <w:marBottom w:val="0"/>
          <w:divBdr>
            <w:top w:val="none" w:sz="0" w:space="0" w:color="auto"/>
            <w:left w:val="none" w:sz="0" w:space="0" w:color="auto"/>
            <w:bottom w:val="none" w:sz="0" w:space="0" w:color="auto"/>
            <w:right w:val="none" w:sz="0" w:space="0" w:color="auto"/>
          </w:divBdr>
        </w:div>
        <w:div w:id="1561087473">
          <w:marLeft w:val="0"/>
          <w:marRight w:val="0"/>
          <w:marTop w:val="0"/>
          <w:marBottom w:val="0"/>
          <w:divBdr>
            <w:top w:val="none" w:sz="0" w:space="0" w:color="auto"/>
            <w:left w:val="none" w:sz="0" w:space="0" w:color="auto"/>
            <w:bottom w:val="none" w:sz="0" w:space="0" w:color="auto"/>
            <w:right w:val="none" w:sz="0" w:space="0" w:color="auto"/>
          </w:divBdr>
        </w:div>
        <w:div w:id="913319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c.voicethread.com/myvoice/thread/166168/884921/92808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7D17E-D0D1-4EF1-ADC3-6930CB33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20</Pages>
  <Words>4735</Words>
  <Characters>26991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Guerin</dc:creator>
  <cp:keywords/>
  <dc:description/>
  <cp:lastModifiedBy>Hailey Guerin</cp:lastModifiedBy>
  <cp:revision>74</cp:revision>
  <dcterms:created xsi:type="dcterms:W3CDTF">2017-11-27T19:44:00Z</dcterms:created>
  <dcterms:modified xsi:type="dcterms:W3CDTF">2017-12-05T05:42:00Z</dcterms:modified>
</cp:coreProperties>
</file>