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0D460" w14:textId="437394B8" w:rsidR="007D5E5D" w:rsidRPr="002E0B18" w:rsidRDefault="007D5E5D">
      <w:pPr>
        <w:rPr>
          <w:rFonts w:ascii="Arial" w:hAnsi="Arial" w:cs="Arial"/>
        </w:rPr>
      </w:pPr>
      <w:r w:rsidRPr="002E0B18">
        <w:rPr>
          <w:rFonts w:ascii="Arial" w:hAnsi="Arial" w:cs="Arial"/>
        </w:rPr>
        <w:t>PHYT 824</w:t>
      </w:r>
    </w:p>
    <w:p w14:paraId="7A0C4302" w14:textId="441D2D63" w:rsidR="007D5E5D" w:rsidRPr="002E0B18" w:rsidRDefault="007D5E5D">
      <w:pPr>
        <w:rPr>
          <w:rFonts w:ascii="Arial" w:hAnsi="Arial" w:cs="Arial"/>
        </w:rPr>
      </w:pPr>
      <w:r w:rsidRPr="002E0B18">
        <w:rPr>
          <w:rFonts w:ascii="Arial" w:hAnsi="Arial" w:cs="Arial"/>
        </w:rPr>
        <w:t>Meredith Smythe</w:t>
      </w:r>
    </w:p>
    <w:p w14:paraId="32802B5C" w14:textId="77777777" w:rsidR="007D5E5D" w:rsidRPr="002E0B18" w:rsidRDefault="007D5E5D">
      <w:pPr>
        <w:rPr>
          <w:rFonts w:ascii="Arial" w:hAnsi="Arial" w:cs="Arial"/>
        </w:rPr>
      </w:pPr>
    </w:p>
    <w:p w14:paraId="6EE0A0F6" w14:textId="5EAC4A44" w:rsidR="000A658C" w:rsidRPr="006414D8" w:rsidRDefault="00A97382" w:rsidP="006414D8">
      <w:pPr>
        <w:jc w:val="center"/>
        <w:rPr>
          <w:rFonts w:ascii="Arial" w:hAnsi="Arial" w:cs="Arial"/>
          <w:b/>
        </w:rPr>
      </w:pPr>
      <w:r w:rsidRPr="006414D8">
        <w:rPr>
          <w:rFonts w:ascii="Arial" w:hAnsi="Arial" w:cs="Arial"/>
          <w:b/>
        </w:rPr>
        <w:t>Program Proposal</w:t>
      </w:r>
    </w:p>
    <w:p w14:paraId="3C21B04F" w14:textId="77777777" w:rsidR="00872ECB" w:rsidRPr="002E0B18" w:rsidRDefault="00872ECB">
      <w:pPr>
        <w:rPr>
          <w:rFonts w:ascii="Arial" w:hAnsi="Arial" w:cs="Arial"/>
        </w:rPr>
      </w:pPr>
    </w:p>
    <w:p w14:paraId="18B96307" w14:textId="77777777" w:rsidR="00CD7B21" w:rsidRPr="002E0B18" w:rsidRDefault="007B5361" w:rsidP="00CD7B21">
      <w:pPr>
        <w:rPr>
          <w:rFonts w:ascii="Arial" w:hAnsi="Arial" w:cs="Arial"/>
        </w:rPr>
      </w:pPr>
      <w:r w:rsidRPr="002E0B18">
        <w:rPr>
          <w:rFonts w:ascii="Arial" w:hAnsi="Arial" w:cs="Arial"/>
          <w:u w:val="single"/>
        </w:rPr>
        <w:t>Statement Of Need</w:t>
      </w:r>
      <w:r w:rsidR="00460BBE" w:rsidRPr="002E0B18">
        <w:rPr>
          <w:rFonts w:ascii="Arial" w:hAnsi="Arial" w:cs="Arial"/>
        </w:rPr>
        <w:t xml:space="preserve">: </w:t>
      </w:r>
    </w:p>
    <w:p w14:paraId="1F615F27" w14:textId="77777777" w:rsidR="00114873" w:rsidRDefault="003A398C" w:rsidP="00CD7B21">
      <w:pPr>
        <w:rPr>
          <w:rFonts w:ascii="Arial" w:hAnsi="Arial" w:cs="Arial"/>
        </w:rPr>
      </w:pPr>
      <w:r w:rsidRPr="002E0B18">
        <w:rPr>
          <w:rFonts w:ascii="Arial" w:hAnsi="Arial" w:cs="Arial"/>
        </w:rPr>
        <w:tab/>
      </w:r>
    </w:p>
    <w:p w14:paraId="112FCB2D" w14:textId="635A4E01" w:rsidR="00460BBE" w:rsidRPr="00525F90" w:rsidRDefault="00114873" w:rsidP="006414D8">
      <w:pPr>
        <w:spacing w:line="480" w:lineRule="auto"/>
        <w:rPr>
          <w:rFonts w:ascii="Arial" w:hAnsi="Arial" w:cs="Arial"/>
        </w:rPr>
      </w:pPr>
      <w:r>
        <w:rPr>
          <w:rFonts w:ascii="Arial" w:hAnsi="Arial" w:cs="Arial"/>
        </w:rPr>
        <w:tab/>
      </w:r>
      <w:r w:rsidR="00A8430C" w:rsidRPr="002E0B18">
        <w:rPr>
          <w:rFonts w:ascii="Arial" w:hAnsi="Arial" w:cs="Arial"/>
        </w:rPr>
        <w:t>Osteoporosis and Osteopenia are</w:t>
      </w:r>
      <w:r w:rsidR="007B5361" w:rsidRPr="002E0B18">
        <w:rPr>
          <w:rFonts w:ascii="Arial" w:hAnsi="Arial" w:cs="Arial"/>
        </w:rPr>
        <w:t xml:space="preserve"> condition</w:t>
      </w:r>
      <w:r w:rsidR="00A8430C" w:rsidRPr="002E0B18">
        <w:rPr>
          <w:rFonts w:ascii="Arial" w:hAnsi="Arial" w:cs="Arial"/>
        </w:rPr>
        <w:t>s</w:t>
      </w:r>
      <w:r w:rsidR="007B5361" w:rsidRPr="002E0B18">
        <w:rPr>
          <w:rFonts w:ascii="Arial" w:hAnsi="Arial" w:cs="Arial"/>
        </w:rPr>
        <w:t xml:space="preserve"> characterized by a reduction in bone </w:t>
      </w:r>
      <w:r w:rsidR="00525F90">
        <w:rPr>
          <w:rFonts w:ascii="Arial" w:hAnsi="Arial" w:cs="Arial"/>
        </w:rPr>
        <w:t xml:space="preserve">mineral </w:t>
      </w:r>
      <w:r w:rsidR="007B5361" w:rsidRPr="002E0B18">
        <w:rPr>
          <w:rFonts w:ascii="Arial" w:hAnsi="Arial" w:cs="Arial"/>
        </w:rPr>
        <w:t>density where the bones become porous and fragile.</w:t>
      </w:r>
      <w:r w:rsidR="00B54A66" w:rsidRPr="002E0B18">
        <w:rPr>
          <w:rFonts w:ascii="Arial" w:hAnsi="Arial" w:cs="Arial"/>
          <w:vertAlign w:val="superscript"/>
        </w:rPr>
        <w:t>1</w:t>
      </w:r>
      <w:r w:rsidR="007B5361" w:rsidRPr="002E0B18">
        <w:rPr>
          <w:rFonts w:ascii="Arial" w:hAnsi="Arial" w:cs="Arial"/>
        </w:rPr>
        <w:t xml:space="preserve"> </w:t>
      </w:r>
      <w:r w:rsidR="00CD7B21" w:rsidRPr="002E0B18">
        <w:rPr>
          <w:rFonts w:ascii="Arial" w:hAnsi="Arial" w:cs="Arial"/>
        </w:rPr>
        <w:t xml:space="preserve">Osteoporosis is a major public health threat for 44 million men and women over </w:t>
      </w:r>
      <w:r w:rsidR="00F25E5A">
        <w:rPr>
          <w:rFonts w:ascii="Arial" w:hAnsi="Arial" w:cs="Arial"/>
        </w:rPr>
        <w:t xml:space="preserve">the age of </w:t>
      </w:r>
      <w:r w:rsidR="00CD7B21" w:rsidRPr="002E0B18">
        <w:rPr>
          <w:rFonts w:ascii="Arial" w:hAnsi="Arial" w:cs="Arial"/>
        </w:rPr>
        <w:t>50 in the U</w:t>
      </w:r>
      <w:r w:rsidR="00525F90">
        <w:rPr>
          <w:rFonts w:ascii="Arial" w:hAnsi="Arial" w:cs="Arial"/>
        </w:rPr>
        <w:t>nited States.</w:t>
      </w:r>
      <w:r w:rsidR="003B27FC">
        <w:rPr>
          <w:rFonts w:ascii="Arial" w:hAnsi="Arial" w:cs="Arial"/>
          <w:vertAlign w:val="superscript"/>
        </w:rPr>
        <w:t>1</w:t>
      </w:r>
      <w:r w:rsidR="00CD7B21" w:rsidRPr="002E0B18">
        <w:rPr>
          <w:rFonts w:ascii="Arial" w:hAnsi="Arial" w:cs="Arial"/>
        </w:rPr>
        <w:t xml:space="preserve"> </w:t>
      </w:r>
      <w:r w:rsidR="00460BBE" w:rsidRPr="002E0B18">
        <w:rPr>
          <w:rFonts w:ascii="Arial" w:hAnsi="Arial" w:cs="Arial"/>
        </w:rPr>
        <w:t xml:space="preserve">One common feature of </w:t>
      </w:r>
      <w:r w:rsidR="00CD7B21" w:rsidRPr="002E0B18">
        <w:rPr>
          <w:rFonts w:ascii="Arial" w:hAnsi="Arial" w:cs="Arial"/>
        </w:rPr>
        <w:t>osteoporosis</w:t>
      </w:r>
      <w:r w:rsidR="00460BBE" w:rsidRPr="002E0B18">
        <w:rPr>
          <w:rFonts w:ascii="Arial" w:hAnsi="Arial" w:cs="Arial"/>
        </w:rPr>
        <w:t xml:space="preserve"> </w:t>
      </w:r>
      <w:r w:rsidR="00F25E5A">
        <w:rPr>
          <w:rFonts w:ascii="Arial" w:hAnsi="Arial" w:cs="Arial"/>
        </w:rPr>
        <w:t>that often precedes diagnosis is</w:t>
      </w:r>
      <w:r w:rsidR="00460BBE" w:rsidRPr="002E0B18">
        <w:rPr>
          <w:rFonts w:ascii="Arial" w:hAnsi="Arial" w:cs="Arial"/>
        </w:rPr>
        <w:t xml:space="preserve"> </w:t>
      </w:r>
      <w:r w:rsidR="00F25E5A">
        <w:rPr>
          <w:rFonts w:ascii="Arial" w:hAnsi="Arial" w:cs="Arial"/>
        </w:rPr>
        <w:t>a bone fracture</w:t>
      </w:r>
      <w:r w:rsidR="00460BBE" w:rsidRPr="002E0B18">
        <w:rPr>
          <w:rFonts w:ascii="Arial" w:hAnsi="Arial" w:cs="Arial"/>
        </w:rPr>
        <w:t>.</w:t>
      </w:r>
      <w:r w:rsidR="003B27FC">
        <w:rPr>
          <w:rFonts w:ascii="Arial" w:hAnsi="Arial" w:cs="Arial"/>
          <w:vertAlign w:val="superscript"/>
        </w:rPr>
        <w:t xml:space="preserve">2 </w:t>
      </w:r>
      <w:r w:rsidR="00460BBE" w:rsidRPr="002E0B18">
        <w:rPr>
          <w:rFonts w:ascii="Arial" w:hAnsi="Arial" w:cs="Arial"/>
        </w:rPr>
        <w:t xml:space="preserve">Osteoporosis </w:t>
      </w:r>
      <w:r w:rsidR="007B5361" w:rsidRPr="002E0B18">
        <w:rPr>
          <w:rFonts w:ascii="Arial" w:hAnsi="Arial" w:cs="Arial"/>
        </w:rPr>
        <w:t>often leads to bone fractures especially in the hip, spine and wrist.</w:t>
      </w:r>
      <w:r w:rsidR="00B54A66" w:rsidRPr="002E0B18">
        <w:rPr>
          <w:rFonts w:ascii="Arial" w:hAnsi="Arial" w:cs="Arial"/>
          <w:vertAlign w:val="superscript"/>
        </w:rPr>
        <w:t>1</w:t>
      </w:r>
      <w:r w:rsidR="00460BBE" w:rsidRPr="002E0B18">
        <w:rPr>
          <w:rFonts w:ascii="Arial" w:hAnsi="Arial" w:cs="Arial"/>
          <w:vertAlign w:val="superscript"/>
        </w:rPr>
        <w:t xml:space="preserve"> </w:t>
      </w:r>
      <w:r w:rsidR="00460BBE" w:rsidRPr="002E0B18">
        <w:rPr>
          <w:rFonts w:ascii="Arial" w:hAnsi="Arial" w:cs="Arial"/>
        </w:rPr>
        <w:t>These fractures can affect the health of an older adult by causing chronic pai</w:t>
      </w:r>
      <w:r w:rsidR="003435CF">
        <w:rPr>
          <w:rFonts w:ascii="Arial" w:hAnsi="Arial" w:cs="Arial"/>
        </w:rPr>
        <w:t>n, long-term disability and</w:t>
      </w:r>
      <w:r w:rsidR="00460BBE" w:rsidRPr="002E0B18">
        <w:rPr>
          <w:rFonts w:ascii="Arial" w:hAnsi="Arial" w:cs="Arial"/>
        </w:rPr>
        <w:t xml:space="preserve"> death.</w:t>
      </w:r>
      <w:r w:rsidR="003B27FC">
        <w:rPr>
          <w:rFonts w:ascii="Arial" w:hAnsi="Arial" w:cs="Arial"/>
          <w:vertAlign w:val="superscript"/>
        </w:rPr>
        <w:t>2</w:t>
      </w:r>
    </w:p>
    <w:p w14:paraId="25ECF517" w14:textId="67B7057C" w:rsidR="003A398C" w:rsidRPr="002E0B18" w:rsidRDefault="00CD7B21" w:rsidP="006414D8">
      <w:pPr>
        <w:spacing w:line="480" w:lineRule="auto"/>
        <w:rPr>
          <w:rFonts w:ascii="Arial" w:hAnsi="Arial" w:cs="Arial"/>
        </w:rPr>
      </w:pPr>
      <w:r w:rsidRPr="002E0B18">
        <w:rPr>
          <w:rFonts w:ascii="Arial" w:hAnsi="Arial" w:cs="Arial"/>
        </w:rPr>
        <w:t xml:space="preserve"> </w:t>
      </w:r>
      <w:r w:rsidR="003A398C" w:rsidRPr="002E0B18">
        <w:rPr>
          <w:rFonts w:ascii="Arial" w:hAnsi="Arial" w:cs="Arial"/>
        </w:rPr>
        <w:tab/>
      </w:r>
      <w:r w:rsidRPr="002E0B18">
        <w:rPr>
          <w:rFonts w:ascii="Arial" w:hAnsi="Arial" w:cs="Arial"/>
        </w:rPr>
        <w:t xml:space="preserve">Some of the more common osteoporotic fractures </w:t>
      </w:r>
      <w:r w:rsidR="003A398C" w:rsidRPr="002E0B18">
        <w:rPr>
          <w:rFonts w:ascii="Arial" w:hAnsi="Arial" w:cs="Arial"/>
        </w:rPr>
        <w:t xml:space="preserve">are </w:t>
      </w:r>
      <w:r w:rsidR="00525F90">
        <w:rPr>
          <w:rFonts w:ascii="Arial" w:hAnsi="Arial" w:cs="Arial"/>
        </w:rPr>
        <w:t>of the hip and spine (</w:t>
      </w:r>
      <w:r w:rsidRPr="002E0B18">
        <w:rPr>
          <w:rFonts w:ascii="Arial" w:hAnsi="Arial" w:cs="Arial"/>
        </w:rPr>
        <w:t>compression fractures)</w:t>
      </w:r>
      <w:proofErr w:type="gramStart"/>
      <w:r w:rsidRPr="002E0B18">
        <w:rPr>
          <w:rFonts w:ascii="Arial" w:hAnsi="Arial" w:cs="Arial"/>
        </w:rPr>
        <w:t>.</w:t>
      </w:r>
      <w:r w:rsidR="003B27FC">
        <w:rPr>
          <w:rFonts w:ascii="Arial" w:hAnsi="Arial" w:cs="Arial"/>
          <w:vertAlign w:val="superscript"/>
        </w:rPr>
        <w:t>2</w:t>
      </w:r>
      <w:proofErr w:type="gramEnd"/>
      <w:r w:rsidR="00525F90">
        <w:rPr>
          <w:rFonts w:ascii="Arial" w:hAnsi="Arial" w:cs="Arial"/>
        </w:rPr>
        <w:t xml:space="preserve"> Hip fractures often require</w:t>
      </w:r>
      <w:r w:rsidRPr="002E0B18">
        <w:rPr>
          <w:rFonts w:ascii="Arial" w:hAnsi="Arial" w:cs="Arial"/>
        </w:rPr>
        <w:t xml:space="preserve"> hip replacement surgery and can lead to disability and even death.</w:t>
      </w:r>
      <w:r w:rsidRPr="002E0B18">
        <w:rPr>
          <w:rFonts w:ascii="Arial" w:hAnsi="Arial" w:cs="Arial"/>
          <w:vertAlign w:val="superscript"/>
        </w:rPr>
        <w:t>1</w:t>
      </w:r>
      <w:r w:rsidRPr="002E0B18">
        <w:rPr>
          <w:rFonts w:ascii="Arial" w:hAnsi="Arial" w:cs="Arial"/>
        </w:rPr>
        <w:t xml:space="preserve"> Approximately 1 in 5 people die within the first year of a hip fracture.</w:t>
      </w:r>
      <w:r w:rsidR="003B27FC">
        <w:rPr>
          <w:rFonts w:ascii="Arial" w:hAnsi="Arial" w:cs="Arial"/>
          <w:vertAlign w:val="superscript"/>
        </w:rPr>
        <w:t xml:space="preserve">2 </w:t>
      </w:r>
      <w:r w:rsidRPr="002E0B18">
        <w:rPr>
          <w:rFonts w:ascii="Arial" w:hAnsi="Arial" w:cs="Arial"/>
        </w:rPr>
        <w:t>Those who do not die often loose function and i</w:t>
      </w:r>
      <w:r w:rsidR="00525F90">
        <w:rPr>
          <w:rFonts w:ascii="Arial" w:hAnsi="Arial" w:cs="Arial"/>
        </w:rPr>
        <w:t>ndependence.</w:t>
      </w:r>
      <w:r w:rsidR="00F25E5A">
        <w:rPr>
          <w:rFonts w:ascii="Arial" w:hAnsi="Arial" w:cs="Arial"/>
          <w:vertAlign w:val="superscript"/>
        </w:rPr>
        <w:t>2</w:t>
      </w:r>
      <w:r w:rsidR="00525F90">
        <w:rPr>
          <w:rFonts w:ascii="Arial" w:hAnsi="Arial" w:cs="Arial"/>
        </w:rPr>
        <w:t xml:space="preserve"> Hip fractures are the</w:t>
      </w:r>
      <w:r w:rsidRPr="002E0B18">
        <w:rPr>
          <w:rFonts w:ascii="Arial" w:hAnsi="Arial" w:cs="Arial"/>
        </w:rPr>
        <w:t xml:space="preserve"> main reason for loss of independence in older adults.</w:t>
      </w:r>
      <w:r w:rsidRPr="002E0B18">
        <w:rPr>
          <w:rFonts w:ascii="Arial" w:hAnsi="Arial" w:cs="Arial"/>
          <w:vertAlign w:val="superscript"/>
        </w:rPr>
        <w:t>3</w:t>
      </w:r>
      <w:r w:rsidR="003A398C" w:rsidRPr="002E0B18">
        <w:rPr>
          <w:rFonts w:ascii="Arial" w:hAnsi="Arial" w:cs="Arial"/>
        </w:rPr>
        <w:t xml:space="preserve"> </w:t>
      </w:r>
      <w:r w:rsidR="00525F90">
        <w:rPr>
          <w:rFonts w:ascii="Arial" w:hAnsi="Arial" w:cs="Arial"/>
        </w:rPr>
        <w:t xml:space="preserve">33% of older adults who suffer </w:t>
      </w:r>
      <w:r w:rsidRPr="002E0B18">
        <w:rPr>
          <w:rFonts w:ascii="Arial" w:hAnsi="Arial" w:cs="Arial"/>
        </w:rPr>
        <w:t>a hip fracture become totally dependent or must move to a nursing home the year following the fracture.</w:t>
      </w:r>
      <w:r w:rsidR="003B27FC">
        <w:rPr>
          <w:rFonts w:ascii="Arial" w:hAnsi="Arial" w:cs="Arial"/>
          <w:vertAlign w:val="superscript"/>
        </w:rPr>
        <w:t>2</w:t>
      </w:r>
      <w:r w:rsidR="00F25E5A">
        <w:rPr>
          <w:rFonts w:ascii="Arial" w:hAnsi="Arial" w:cs="Arial"/>
        </w:rPr>
        <w:t xml:space="preserve"> Limitations</w:t>
      </w:r>
      <w:r w:rsidR="00C56E39">
        <w:rPr>
          <w:rFonts w:ascii="Arial" w:hAnsi="Arial" w:cs="Arial"/>
        </w:rPr>
        <w:t xml:space="preserve"> include</w:t>
      </w:r>
      <w:r w:rsidR="006414D8">
        <w:rPr>
          <w:rFonts w:ascii="Arial" w:hAnsi="Arial" w:cs="Arial"/>
        </w:rPr>
        <w:t xml:space="preserve"> the inability to preform</w:t>
      </w:r>
      <w:r w:rsidR="00F25E5A">
        <w:rPr>
          <w:rFonts w:ascii="Arial" w:hAnsi="Arial" w:cs="Arial"/>
        </w:rPr>
        <w:t xml:space="preserve"> activities of daily living such as</w:t>
      </w:r>
      <w:r w:rsidR="006414D8">
        <w:rPr>
          <w:rFonts w:ascii="Arial" w:hAnsi="Arial" w:cs="Arial"/>
        </w:rPr>
        <w:t xml:space="preserve"> dressing and bathing as well as walking and transferring. </w:t>
      </w:r>
      <w:r w:rsidR="007B5361" w:rsidRPr="002E0B18">
        <w:rPr>
          <w:rFonts w:ascii="Arial" w:hAnsi="Arial" w:cs="Arial"/>
        </w:rPr>
        <w:t>Vertebral fractures can be serious</w:t>
      </w:r>
      <w:r w:rsidR="00F25E5A">
        <w:rPr>
          <w:rFonts w:ascii="Arial" w:hAnsi="Arial" w:cs="Arial"/>
        </w:rPr>
        <w:t>,</w:t>
      </w:r>
      <w:r w:rsidR="007B5361" w:rsidRPr="002E0B18">
        <w:rPr>
          <w:rFonts w:ascii="Arial" w:hAnsi="Arial" w:cs="Arial"/>
        </w:rPr>
        <w:t xml:space="preserve"> leading to vertebral wedging, loss o</w:t>
      </w:r>
      <w:r w:rsidRPr="002E0B18">
        <w:rPr>
          <w:rFonts w:ascii="Arial" w:hAnsi="Arial" w:cs="Arial"/>
        </w:rPr>
        <w:t>f height and spine deformation.</w:t>
      </w:r>
      <w:r w:rsidRPr="002E0B18">
        <w:rPr>
          <w:rFonts w:ascii="Arial" w:hAnsi="Arial" w:cs="Arial"/>
          <w:vertAlign w:val="superscript"/>
        </w:rPr>
        <w:t>1</w:t>
      </w:r>
      <w:r w:rsidRPr="002E0B18">
        <w:rPr>
          <w:rFonts w:ascii="Arial" w:hAnsi="Arial" w:cs="Arial"/>
        </w:rPr>
        <w:t xml:space="preserve"> They can cause chronic pain and decrease one’s ability to perform activities of daily living.</w:t>
      </w:r>
      <w:r w:rsidR="003435CF">
        <w:rPr>
          <w:rFonts w:ascii="Arial" w:hAnsi="Arial" w:cs="Arial"/>
          <w:vertAlign w:val="superscript"/>
        </w:rPr>
        <w:t>1</w:t>
      </w:r>
      <w:r w:rsidR="003A398C" w:rsidRPr="002E0B18">
        <w:rPr>
          <w:rFonts w:ascii="Arial" w:hAnsi="Arial" w:cs="Arial"/>
        </w:rPr>
        <w:t xml:space="preserve"> Preventing fractures caused by osteoporosis should be a high priority when treating older adults due to the grave consequences of hip and vertebral </w:t>
      </w:r>
      <w:r w:rsidR="003A398C" w:rsidRPr="002E0B18">
        <w:rPr>
          <w:rFonts w:ascii="Arial" w:hAnsi="Arial" w:cs="Arial"/>
        </w:rPr>
        <w:lastRenderedPageBreak/>
        <w:t>fractures. With t</w:t>
      </w:r>
      <w:r w:rsidR="00AB2FF3" w:rsidRPr="002E0B18">
        <w:rPr>
          <w:rFonts w:ascii="Arial" w:hAnsi="Arial" w:cs="Arial"/>
        </w:rPr>
        <w:t>he projected increase in number</w:t>
      </w:r>
      <w:r w:rsidR="00AC6785" w:rsidRPr="002E0B18">
        <w:rPr>
          <w:rFonts w:ascii="Arial" w:hAnsi="Arial" w:cs="Arial"/>
        </w:rPr>
        <w:t xml:space="preserve"> of people </w:t>
      </w:r>
      <w:r w:rsidR="00B54A66" w:rsidRPr="002E0B18">
        <w:rPr>
          <w:rFonts w:ascii="Arial" w:hAnsi="Arial" w:cs="Arial"/>
        </w:rPr>
        <w:t>diagnosed with osteoporosis</w:t>
      </w:r>
      <w:r w:rsidR="00C56E39">
        <w:rPr>
          <w:rFonts w:ascii="Arial" w:hAnsi="Arial" w:cs="Arial"/>
        </w:rPr>
        <w:t xml:space="preserve"> in United State</w:t>
      </w:r>
      <w:r w:rsidR="00F25E5A">
        <w:rPr>
          <w:rFonts w:ascii="Arial" w:hAnsi="Arial" w:cs="Arial"/>
        </w:rPr>
        <w:t>s</w:t>
      </w:r>
      <w:r w:rsidR="00C56E39">
        <w:rPr>
          <w:rFonts w:ascii="Arial" w:hAnsi="Arial" w:cs="Arial"/>
        </w:rPr>
        <w:t xml:space="preserve">, estimated to be </w:t>
      </w:r>
      <w:r w:rsidR="00B54A66" w:rsidRPr="002E0B18">
        <w:rPr>
          <w:rFonts w:ascii="Arial" w:hAnsi="Arial" w:cs="Arial"/>
        </w:rPr>
        <w:t>61 million by 2020</w:t>
      </w:r>
      <w:r w:rsidR="00C56E39">
        <w:rPr>
          <w:rFonts w:ascii="Arial" w:hAnsi="Arial" w:cs="Arial"/>
        </w:rPr>
        <w:t>,</w:t>
      </w:r>
      <w:r w:rsidR="003B27FC">
        <w:rPr>
          <w:rFonts w:ascii="Arial" w:hAnsi="Arial" w:cs="Arial"/>
          <w:vertAlign w:val="superscript"/>
        </w:rPr>
        <w:t>2</w:t>
      </w:r>
      <w:r w:rsidR="003A398C" w:rsidRPr="002E0B18">
        <w:rPr>
          <w:rFonts w:ascii="Arial" w:hAnsi="Arial" w:cs="Arial"/>
        </w:rPr>
        <w:t xml:space="preserve"> it is even more important that there be prevention programs to treat the baby boom</w:t>
      </w:r>
      <w:r w:rsidR="00525F90">
        <w:rPr>
          <w:rFonts w:ascii="Arial" w:hAnsi="Arial" w:cs="Arial"/>
        </w:rPr>
        <w:t>er</w:t>
      </w:r>
      <w:r w:rsidR="003A398C" w:rsidRPr="002E0B18">
        <w:rPr>
          <w:rFonts w:ascii="Arial" w:hAnsi="Arial" w:cs="Arial"/>
        </w:rPr>
        <w:t xml:space="preserve"> generation. </w:t>
      </w:r>
    </w:p>
    <w:p w14:paraId="5088BF1A" w14:textId="6B6555B3" w:rsidR="00872ECB" w:rsidRPr="002E0B18" w:rsidRDefault="003A398C" w:rsidP="006414D8">
      <w:pPr>
        <w:spacing w:line="480" w:lineRule="auto"/>
        <w:rPr>
          <w:rFonts w:ascii="Arial" w:hAnsi="Arial" w:cs="Arial"/>
        </w:rPr>
      </w:pPr>
      <w:r w:rsidRPr="002E0B18">
        <w:rPr>
          <w:rFonts w:ascii="Arial" w:hAnsi="Arial" w:cs="Arial"/>
        </w:rPr>
        <w:tab/>
      </w:r>
      <w:r w:rsidR="00872ECB" w:rsidRPr="002E0B18">
        <w:rPr>
          <w:rFonts w:ascii="Arial" w:hAnsi="Arial" w:cs="Arial"/>
        </w:rPr>
        <w:t>Falls</w:t>
      </w:r>
      <w:r w:rsidR="00D869AD" w:rsidRPr="002E0B18">
        <w:rPr>
          <w:rFonts w:ascii="Arial" w:hAnsi="Arial" w:cs="Arial"/>
        </w:rPr>
        <w:t xml:space="preserve"> prevention training helps</w:t>
      </w:r>
      <w:r w:rsidR="00F25E5A">
        <w:rPr>
          <w:rFonts w:ascii="Arial" w:hAnsi="Arial" w:cs="Arial"/>
        </w:rPr>
        <w:t xml:space="preserve"> avoid fractures</w:t>
      </w:r>
      <w:r w:rsidR="00C56E39">
        <w:rPr>
          <w:rFonts w:ascii="Arial" w:hAnsi="Arial" w:cs="Arial"/>
        </w:rPr>
        <w:t xml:space="preserve"> due to</w:t>
      </w:r>
      <w:r w:rsidR="00872ECB" w:rsidRPr="002E0B18">
        <w:rPr>
          <w:rFonts w:ascii="Arial" w:hAnsi="Arial" w:cs="Arial"/>
        </w:rPr>
        <w:t xml:space="preserve"> osteoporosis</w:t>
      </w:r>
      <w:r w:rsidR="00D869AD" w:rsidRPr="002E0B18">
        <w:rPr>
          <w:rFonts w:ascii="Arial" w:hAnsi="Arial" w:cs="Arial"/>
        </w:rPr>
        <w:t>.</w:t>
      </w:r>
      <w:r w:rsidRPr="002E0B18">
        <w:rPr>
          <w:rFonts w:ascii="Arial" w:hAnsi="Arial" w:cs="Arial"/>
          <w:vertAlign w:val="superscript"/>
        </w:rPr>
        <w:t>1</w:t>
      </w:r>
      <w:r w:rsidR="00D869AD" w:rsidRPr="002E0B18">
        <w:rPr>
          <w:rFonts w:ascii="Arial" w:hAnsi="Arial" w:cs="Arial"/>
        </w:rPr>
        <w:t xml:space="preserve"> </w:t>
      </w:r>
      <w:r w:rsidR="00C56E39">
        <w:rPr>
          <w:rFonts w:ascii="Arial" w:hAnsi="Arial" w:cs="Arial"/>
        </w:rPr>
        <w:t>Prevention training</w:t>
      </w:r>
      <w:r w:rsidR="00AB2FF3" w:rsidRPr="002E0B18">
        <w:rPr>
          <w:rFonts w:ascii="Arial" w:hAnsi="Arial" w:cs="Arial"/>
        </w:rPr>
        <w:t xml:space="preserve"> includes balance programs like yoga. </w:t>
      </w:r>
      <w:r w:rsidR="00872ECB" w:rsidRPr="002E0B18">
        <w:rPr>
          <w:rFonts w:ascii="Arial" w:hAnsi="Arial" w:cs="Arial"/>
        </w:rPr>
        <w:t xml:space="preserve">Exercise, including </w:t>
      </w:r>
      <w:r w:rsidRPr="002E0B18">
        <w:rPr>
          <w:rFonts w:ascii="Arial" w:hAnsi="Arial" w:cs="Arial"/>
        </w:rPr>
        <w:t>weight-bearing</w:t>
      </w:r>
      <w:r w:rsidR="00872ECB" w:rsidRPr="002E0B18">
        <w:rPr>
          <w:rFonts w:ascii="Arial" w:hAnsi="Arial" w:cs="Arial"/>
        </w:rPr>
        <w:t xml:space="preserve"> exercise used in yoga, is associated with reduced risk of hip fractures in older women</w:t>
      </w:r>
      <w:r w:rsidRPr="002E0B18">
        <w:rPr>
          <w:rFonts w:ascii="Arial" w:hAnsi="Arial" w:cs="Arial"/>
        </w:rPr>
        <w:t>.</w:t>
      </w:r>
      <w:r w:rsidR="00A8430C" w:rsidRPr="002E0B18">
        <w:rPr>
          <w:rFonts w:ascii="Arial" w:hAnsi="Arial" w:cs="Arial"/>
          <w:vertAlign w:val="superscript"/>
        </w:rPr>
        <w:t>3</w:t>
      </w:r>
      <w:r w:rsidR="00247463" w:rsidRPr="002E0B18">
        <w:rPr>
          <w:rFonts w:ascii="Arial" w:hAnsi="Arial" w:cs="Arial"/>
        </w:rPr>
        <w:t xml:space="preserve"> </w:t>
      </w:r>
      <w:r w:rsidR="00C56E39">
        <w:rPr>
          <w:rFonts w:ascii="Arial" w:hAnsi="Arial" w:cs="Arial"/>
        </w:rPr>
        <w:t xml:space="preserve">The proposed </w:t>
      </w:r>
      <w:r w:rsidR="00525F90">
        <w:rPr>
          <w:rFonts w:ascii="Arial" w:hAnsi="Arial" w:cs="Arial"/>
        </w:rPr>
        <w:t xml:space="preserve">program called </w:t>
      </w:r>
      <w:r w:rsidR="00C56E39">
        <w:rPr>
          <w:rFonts w:ascii="Arial" w:hAnsi="Arial" w:cs="Arial"/>
        </w:rPr>
        <w:t>“Yoga for S</w:t>
      </w:r>
      <w:r w:rsidR="00525F90">
        <w:rPr>
          <w:rFonts w:ascii="Arial" w:hAnsi="Arial" w:cs="Arial"/>
        </w:rPr>
        <w:t>eniors</w:t>
      </w:r>
      <w:r w:rsidR="00C56E39">
        <w:rPr>
          <w:rFonts w:ascii="Arial" w:hAnsi="Arial" w:cs="Arial"/>
        </w:rPr>
        <w:t>”</w:t>
      </w:r>
      <w:r w:rsidR="00525F90">
        <w:rPr>
          <w:rFonts w:ascii="Arial" w:hAnsi="Arial" w:cs="Arial"/>
        </w:rPr>
        <w:t xml:space="preserve"> is</w:t>
      </w:r>
      <w:r w:rsidRPr="002E0B18">
        <w:rPr>
          <w:rFonts w:ascii="Arial" w:hAnsi="Arial" w:cs="Arial"/>
        </w:rPr>
        <w:t xml:space="preserve"> designed to prevent osteoporotic fractures by improving balance and providing weight-bearing strength training in order to increase bone-density.</w:t>
      </w:r>
    </w:p>
    <w:p w14:paraId="77B8189C" w14:textId="77777777" w:rsidR="00A97382" w:rsidRPr="002E0B18" w:rsidRDefault="00A97382" w:rsidP="006414D8">
      <w:pPr>
        <w:spacing w:line="480" w:lineRule="auto"/>
        <w:rPr>
          <w:rFonts w:ascii="Arial" w:hAnsi="Arial" w:cs="Arial"/>
        </w:rPr>
      </w:pPr>
    </w:p>
    <w:p w14:paraId="1FB51E5A" w14:textId="77777777" w:rsidR="00872ECB" w:rsidRPr="002E0B18" w:rsidRDefault="00A4682B" w:rsidP="006414D8">
      <w:pPr>
        <w:spacing w:line="480" w:lineRule="auto"/>
        <w:rPr>
          <w:rFonts w:ascii="Arial" w:hAnsi="Arial" w:cs="Arial"/>
          <w:u w:val="single"/>
        </w:rPr>
      </w:pPr>
      <w:r w:rsidRPr="002E0B18">
        <w:rPr>
          <w:rFonts w:ascii="Arial" w:hAnsi="Arial" w:cs="Arial"/>
          <w:u w:val="single"/>
        </w:rPr>
        <w:t xml:space="preserve">Background: </w:t>
      </w:r>
    </w:p>
    <w:p w14:paraId="5CD19C64" w14:textId="77777777" w:rsidR="00114873" w:rsidRDefault="003435CF" w:rsidP="006414D8">
      <w:pPr>
        <w:spacing w:line="480" w:lineRule="auto"/>
        <w:rPr>
          <w:rFonts w:ascii="Arial" w:hAnsi="Arial" w:cs="Arial"/>
        </w:rPr>
      </w:pPr>
      <w:r>
        <w:rPr>
          <w:rFonts w:ascii="Arial" w:hAnsi="Arial" w:cs="Arial"/>
        </w:rPr>
        <w:tab/>
      </w:r>
    </w:p>
    <w:p w14:paraId="6985A2FA" w14:textId="594E01D0" w:rsidR="00A97382" w:rsidRDefault="00114873" w:rsidP="006414D8">
      <w:pPr>
        <w:spacing w:line="480" w:lineRule="auto"/>
        <w:rPr>
          <w:rFonts w:ascii="Arial" w:hAnsi="Arial" w:cs="Arial"/>
        </w:rPr>
      </w:pPr>
      <w:r>
        <w:rPr>
          <w:rFonts w:ascii="Arial" w:hAnsi="Arial" w:cs="Arial"/>
        </w:rPr>
        <w:tab/>
      </w:r>
      <w:r w:rsidR="00BB4139" w:rsidRPr="002E0B18">
        <w:rPr>
          <w:rFonts w:ascii="Arial" w:hAnsi="Arial" w:cs="Arial"/>
        </w:rPr>
        <w:t xml:space="preserve">The Social Ecological Model </w:t>
      </w:r>
      <w:r w:rsidR="00525F90">
        <w:rPr>
          <w:rFonts w:ascii="Arial" w:hAnsi="Arial" w:cs="Arial"/>
        </w:rPr>
        <w:t xml:space="preserve">(SEM) </w:t>
      </w:r>
      <w:r w:rsidR="00BB4139" w:rsidRPr="002E0B18">
        <w:rPr>
          <w:rFonts w:ascii="Arial" w:hAnsi="Arial" w:cs="Arial"/>
        </w:rPr>
        <w:t>is often used as a meta-model for health behavior change because it includes multiple level</w:t>
      </w:r>
      <w:r w:rsidR="00A97382" w:rsidRPr="002E0B18">
        <w:rPr>
          <w:rFonts w:ascii="Arial" w:hAnsi="Arial" w:cs="Arial"/>
        </w:rPr>
        <w:t>s</w:t>
      </w:r>
      <w:r w:rsidR="00F25E5A">
        <w:rPr>
          <w:rFonts w:ascii="Arial" w:hAnsi="Arial" w:cs="Arial"/>
        </w:rPr>
        <w:t xml:space="preserve"> of social constructs</w:t>
      </w:r>
      <w:r w:rsidR="003435CF">
        <w:rPr>
          <w:rFonts w:ascii="Arial" w:hAnsi="Arial" w:cs="Arial"/>
        </w:rPr>
        <w:t>.</w:t>
      </w:r>
      <w:r w:rsidR="00BB4139" w:rsidRPr="002E0B18">
        <w:rPr>
          <w:rFonts w:ascii="Arial" w:hAnsi="Arial" w:cs="Arial"/>
        </w:rPr>
        <w:t xml:space="preserve"> These levels are the individual level, the interpersonal level, the community and organizational level, and the population or policy level.</w:t>
      </w:r>
      <w:r w:rsidR="003B27FC">
        <w:rPr>
          <w:rFonts w:ascii="Arial" w:hAnsi="Arial" w:cs="Arial"/>
          <w:vertAlign w:val="superscript"/>
        </w:rPr>
        <w:t>4</w:t>
      </w:r>
      <w:r w:rsidR="006414D8">
        <w:rPr>
          <w:rFonts w:ascii="Arial" w:hAnsi="Arial" w:cs="Arial"/>
        </w:rPr>
        <w:t xml:space="preserve"> </w:t>
      </w:r>
      <w:r w:rsidR="00BB4139" w:rsidRPr="002E0B18">
        <w:rPr>
          <w:rFonts w:ascii="Arial" w:hAnsi="Arial" w:cs="Arial"/>
        </w:rPr>
        <w:t>Social ecolo</w:t>
      </w:r>
      <w:r w:rsidR="00A97382" w:rsidRPr="002E0B18">
        <w:rPr>
          <w:rFonts w:ascii="Arial" w:hAnsi="Arial" w:cs="Arial"/>
        </w:rPr>
        <w:t>gical models incorporate people</w:t>
      </w:r>
      <w:r w:rsidR="00BB4139" w:rsidRPr="002E0B18">
        <w:rPr>
          <w:rFonts w:ascii="Arial" w:hAnsi="Arial" w:cs="Arial"/>
        </w:rPr>
        <w:t>s</w:t>
      </w:r>
      <w:r w:rsidR="00A97382" w:rsidRPr="002E0B18">
        <w:rPr>
          <w:rFonts w:ascii="Arial" w:hAnsi="Arial" w:cs="Arial"/>
        </w:rPr>
        <w:t>’</w:t>
      </w:r>
      <w:r w:rsidR="00BB4139" w:rsidRPr="002E0B18">
        <w:rPr>
          <w:rFonts w:ascii="Arial" w:hAnsi="Arial" w:cs="Arial"/>
        </w:rPr>
        <w:t xml:space="preserve"> interaction with their physical and social environments.</w:t>
      </w:r>
      <w:r w:rsidR="00D81F47">
        <w:rPr>
          <w:rFonts w:ascii="Arial" w:hAnsi="Arial" w:cs="Arial"/>
          <w:vertAlign w:val="superscript"/>
        </w:rPr>
        <w:t>5</w:t>
      </w:r>
      <w:r>
        <w:rPr>
          <w:rFonts w:ascii="Arial" w:hAnsi="Arial" w:cs="Arial"/>
        </w:rPr>
        <w:t xml:space="preserve"> </w:t>
      </w:r>
      <w:r w:rsidR="00525F90">
        <w:rPr>
          <w:rFonts w:ascii="Arial" w:hAnsi="Arial" w:cs="Arial"/>
        </w:rPr>
        <w:t xml:space="preserve">The SEM </w:t>
      </w:r>
      <w:r w:rsidR="00F25E5A">
        <w:rPr>
          <w:rFonts w:ascii="Arial" w:hAnsi="Arial" w:cs="Arial"/>
        </w:rPr>
        <w:t>contains</w:t>
      </w:r>
      <w:r w:rsidR="00BB4139" w:rsidRPr="002E0B18">
        <w:rPr>
          <w:rFonts w:ascii="Arial" w:hAnsi="Arial" w:cs="Arial"/>
        </w:rPr>
        <w:t xml:space="preserve"> factors at each of the levels that are </w:t>
      </w:r>
      <w:r w:rsidR="00A97382" w:rsidRPr="002E0B18">
        <w:rPr>
          <w:rFonts w:ascii="Arial" w:hAnsi="Arial" w:cs="Arial"/>
        </w:rPr>
        <w:t xml:space="preserve">called </w:t>
      </w:r>
      <w:r w:rsidR="00BB4139" w:rsidRPr="002E0B18">
        <w:rPr>
          <w:rFonts w:ascii="Arial" w:hAnsi="Arial" w:cs="Arial"/>
        </w:rPr>
        <w:t>determinants of change.</w:t>
      </w:r>
      <w:r w:rsidR="00525F90">
        <w:rPr>
          <w:rFonts w:ascii="Arial" w:hAnsi="Arial" w:cs="Arial"/>
          <w:vertAlign w:val="superscript"/>
        </w:rPr>
        <w:t>4</w:t>
      </w:r>
      <w:r w:rsidR="00BB4139" w:rsidRPr="002E0B18">
        <w:rPr>
          <w:rFonts w:ascii="Arial" w:hAnsi="Arial" w:cs="Arial"/>
        </w:rPr>
        <w:t xml:space="preserve"> The most effective behavior change programs incorporate interventions at multiple levels of the model.</w:t>
      </w:r>
      <w:r w:rsidR="00D81F47">
        <w:rPr>
          <w:rFonts w:ascii="Arial" w:hAnsi="Arial" w:cs="Arial"/>
          <w:vertAlign w:val="superscript"/>
        </w:rPr>
        <w:t>5</w:t>
      </w:r>
      <w:r w:rsidR="00B76190">
        <w:rPr>
          <w:rFonts w:ascii="Arial" w:hAnsi="Arial" w:cs="Arial"/>
        </w:rPr>
        <w:t xml:space="preserve"> Yoga for S</w:t>
      </w:r>
      <w:r w:rsidR="00BB4139" w:rsidRPr="002E0B18">
        <w:rPr>
          <w:rFonts w:ascii="Arial" w:hAnsi="Arial" w:cs="Arial"/>
        </w:rPr>
        <w:t>eniors aims to intervene at both the individual and interpersonal levels of the SEM. Determinant</w:t>
      </w:r>
      <w:r w:rsidR="00525F90">
        <w:rPr>
          <w:rFonts w:ascii="Arial" w:hAnsi="Arial" w:cs="Arial"/>
        </w:rPr>
        <w:t>s at the individual level that Yoga for S</w:t>
      </w:r>
      <w:r w:rsidR="00BB4139" w:rsidRPr="002E0B18">
        <w:rPr>
          <w:rFonts w:ascii="Arial" w:hAnsi="Arial" w:cs="Arial"/>
        </w:rPr>
        <w:t>eniors will target include increasing knowledge about osteoporosis, improving balance skills, and motivating the particip</w:t>
      </w:r>
      <w:r w:rsidR="00525F90">
        <w:rPr>
          <w:rFonts w:ascii="Arial" w:hAnsi="Arial" w:cs="Arial"/>
        </w:rPr>
        <w:t>ants to stay active.  Yoga for S</w:t>
      </w:r>
      <w:r w:rsidR="00BB4139" w:rsidRPr="002E0B18">
        <w:rPr>
          <w:rFonts w:ascii="Arial" w:hAnsi="Arial" w:cs="Arial"/>
        </w:rPr>
        <w:t xml:space="preserve">eniors </w:t>
      </w:r>
      <w:r w:rsidR="00BB4139" w:rsidRPr="002E0B18">
        <w:rPr>
          <w:rFonts w:ascii="Arial" w:hAnsi="Arial" w:cs="Arial"/>
        </w:rPr>
        <w:lastRenderedPageBreak/>
        <w:t>aims to increase education on falls reduction, healt</w:t>
      </w:r>
      <w:r w:rsidR="00A97382" w:rsidRPr="002E0B18">
        <w:rPr>
          <w:rFonts w:ascii="Arial" w:hAnsi="Arial" w:cs="Arial"/>
        </w:rPr>
        <w:t xml:space="preserve">hy eating </w:t>
      </w:r>
      <w:r w:rsidR="00805E19">
        <w:rPr>
          <w:rFonts w:ascii="Arial" w:hAnsi="Arial" w:cs="Arial"/>
        </w:rPr>
        <w:t xml:space="preserve">and nutrition </w:t>
      </w:r>
      <w:r w:rsidR="00A97382" w:rsidRPr="002E0B18">
        <w:rPr>
          <w:rFonts w:ascii="Arial" w:hAnsi="Arial" w:cs="Arial"/>
        </w:rPr>
        <w:t xml:space="preserve">for osteoporosis, </w:t>
      </w:r>
      <w:r w:rsidR="00BB4139" w:rsidRPr="002E0B18">
        <w:rPr>
          <w:rFonts w:ascii="Arial" w:hAnsi="Arial" w:cs="Arial"/>
        </w:rPr>
        <w:t>information on body mechanics</w:t>
      </w:r>
      <w:proofErr w:type="gramStart"/>
      <w:r w:rsidR="00A97382" w:rsidRPr="002E0B18">
        <w:rPr>
          <w:rFonts w:ascii="Arial" w:hAnsi="Arial" w:cs="Arial"/>
        </w:rPr>
        <w:t xml:space="preserve">, </w:t>
      </w:r>
      <w:r w:rsidR="00805E19">
        <w:rPr>
          <w:rFonts w:ascii="Arial" w:hAnsi="Arial" w:cs="Arial"/>
        </w:rPr>
        <w:t xml:space="preserve"> and</w:t>
      </w:r>
      <w:proofErr w:type="gramEnd"/>
      <w:r w:rsidR="00805E19">
        <w:rPr>
          <w:rFonts w:ascii="Arial" w:hAnsi="Arial" w:cs="Arial"/>
        </w:rPr>
        <w:t xml:space="preserve"> </w:t>
      </w:r>
      <w:r w:rsidR="00A97382" w:rsidRPr="002E0B18">
        <w:rPr>
          <w:rFonts w:ascii="Arial" w:hAnsi="Arial" w:cs="Arial"/>
        </w:rPr>
        <w:t>financial resources for older adults</w:t>
      </w:r>
      <w:r w:rsidR="00BB4139" w:rsidRPr="002E0B18">
        <w:rPr>
          <w:rFonts w:ascii="Arial" w:hAnsi="Arial" w:cs="Arial"/>
        </w:rPr>
        <w:t>. Determinants at the interpersonal level include influence from family, friends, classmates, providers, peers</w:t>
      </w:r>
      <w:r w:rsidR="00F25E5A">
        <w:rPr>
          <w:rFonts w:ascii="Arial" w:hAnsi="Arial" w:cs="Arial"/>
        </w:rPr>
        <w:t xml:space="preserve"> and social networks. Yoga for </w:t>
      </w:r>
      <w:proofErr w:type="gramStart"/>
      <w:r w:rsidR="00F25E5A">
        <w:rPr>
          <w:rFonts w:ascii="Arial" w:hAnsi="Arial" w:cs="Arial"/>
        </w:rPr>
        <w:t>S</w:t>
      </w:r>
      <w:r w:rsidR="00BB4139" w:rsidRPr="002E0B18">
        <w:rPr>
          <w:rFonts w:ascii="Arial" w:hAnsi="Arial" w:cs="Arial"/>
        </w:rPr>
        <w:t>eniors</w:t>
      </w:r>
      <w:proofErr w:type="gramEnd"/>
      <w:r w:rsidR="00BB4139" w:rsidRPr="002E0B18">
        <w:rPr>
          <w:rFonts w:ascii="Arial" w:hAnsi="Arial" w:cs="Arial"/>
        </w:rPr>
        <w:t xml:space="preserve"> aims </w:t>
      </w:r>
      <w:r w:rsidR="00A97382" w:rsidRPr="002E0B18">
        <w:rPr>
          <w:rFonts w:ascii="Arial" w:hAnsi="Arial" w:cs="Arial"/>
        </w:rPr>
        <w:t>to intervene on this level by having the participants enlist family and friend supp</w:t>
      </w:r>
      <w:r w:rsidR="00F25E5A">
        <w:rPr>
          <w:rFonts w:ascii="Arial" w:hAnsi="Arial" w:cs="Arial"/>
        </w:rPr>
        <w:t>ort for performing</w:t>
      </w:r>
      <w:r w:rsidR="003C08F6">
        <w:rPr>
          <w:rFonts w:ascii="Arial" w:hAnsi="Arial" w:cs="Arial"/>
        </w:rPr>
        <w:t xml:space="preserve"> their physical activity. </w:t>
      </w:r>
      <w:r w:rsidR="00A97382" w:rsidRPr="002E0B18">
        <w:rPr>
          <w:rFonts w:ascii="Arial" w:hAnsi="Arial" w:cs="Arial"/>
        </w:rPr>
        <w:t xml:space="preserve"> </w:t>
      </w:r>
    </w:p>
    <w:p w14:paraId="4953F9D3" w14:textId="77777777" w:rsidR="00785672" w:rsidRDefault="00785672" w:rsidP="006414D8">
      <w:pPr>
        <w:spacing w:line="480" w:lineRule="auto"/>
        <w:rPr>
          <w:rFonts w:ascii="Arial" w:hAnsi="Arial" w:cs="Arial"/>
        </w:rPr>
      </w:pPr>
    </w:p>
    <w:p w14:paraId="35A3E926" w14:textId="7C28D721" w:rsidR="00785672" w:rsidRPr="00D81F47" w:rsidRDefault="006414D8" w:rsidP="006414D8">
      <w:pPr>
        <w:spacing w:line="480" w:lineRule="auto"/>
        <w:rPr>
          <w:rFonts w:ascii="Arial" w:hAnsi="Arial" w:cs="Arial"/>
          <w:vertAlign w:val="superscript"/>
        </w:rPr>
      </w:pPr>
      <w:r>
        <w:rPr>
          <w:rFonts w:ascii="Arial" w:hAnsi="Arial" w:cs="Arial"/>
        </w:rPr>
        <w:tab/>
      </w:r>
      <w:r w:rsidR="00785672">
        <w:rPr>
          <w:rFonts w:ascii="Arial" w:hAnsi="Arial" w:cs="Arial"/>
        </w:rPr>
        <w:t xml:space="preserve">The program also includes </w:t>
      </w:r>
      <w:r w:rsidR="00DF22DA">
        <w:rPr>
          <w:rFonts w:ascii="Arial" w:hAnsi="Arial" w:cs="Arial"/>
        </w:rPr>
        <w:t xml:space="preserve">workshops that integrate health behavior theories and </w:t>
      </w:r>
      <w:r w:rsidR="00406268">
        <w:rPr>
          <w:rFonts w:ascii="Arial" w:hAnsi="Arial" w:cs="Arial"/>
        </w:rPr>
        <w:t xml:space="preserve">other </w:t>
      </w:r>
      <w:r w:rsidR="00DF22DA">
        <w:rPr>
          <w:rFonts w:ascii="Arial" w:hAnsi="Arial" w:cs="Arial"/>
        </w:rPr>
        <w:t>techniques in order to have participants increase their self-efficacy, problem solving</w:t>
      </w:r>
      <w:r w:rsidR="00607D9E">
        <w:rPr>
          <w:rFonts w:ascii="Arial" w:hAnsi="Arial" w:cs="Arial"/>
        </w:rPr>
        <w:t>, and self-management</w:t>
      </w:r>
      <w:r w:rsidR="003C08F6">
        <w:rPr>
          <w:rFonts w:ascii="Arial" w:hAnsi="Arial" w:cs="Arial"/>
        </w:rPr>
        <w:t xml:space="preserve">. </w:t>
      </w:r>
      <w:r w:rsidR="00607D9E">
        <w:rPr>
          <w:rFonts w:ascii="Arial" w:hAnsi="Arial" w:cs="Arial"/>
        </w:rPr>
        <w:t xml:space="preserve">The workshops integrate </w:t>
      </w:r>
      <w:r w:rsidR="00805E19">
        <w:rPr>
          <w:rFonts w:ascii="Arial" w:hAnsi="Arial" w:cs="Arial"/>
        </w:rPr>
        <w:t>motivational interviewing, the Health B</w:t>
      </w:r>
      <w:r w:rsidR="00607D9E">
        <w:rPr>
          <w:rFonts w:ascii="Arial" w:hAnsi="Arial" w:cs="Arial"/>
        </w:rPr>
        <w:t>e</w:t>
      </w:r>
      <w:r w:rsidR="00805E19">
        <w:rPr>
          <w:rFonts w:ascii="Arial" w:hAnsi="Arial" w:cs="Arial"/>
        </w:rPr>
        <w:t>lief Model, and S</w:t>
      </w:r>
      <w:r w:rsidR="00607D9E">
        <w:rPr>
          <w:rFonts w:ascii="Arial" w:hAnsi="Arial" w:cs="Arial"/>
        </w:rPr>
        <w:t xml:space="preserve">ocial </w:t>
      </w:r>
      <w:r w:rsidR="00805E19">
        <w:rPr>
          <w:rFonts w:ascii="Arial" w:hAnsi="Arial" w:cs="Arial"/>
        </w:rPr>
        <w:t>C</w:t>
      </w:r>
      <w:r w:rsidR="00607D9E">
        <w:rPr>
          <w:rFonts w:ascii="Arial" w:hAnsi="Arial" w:cs="Arial"/>
        </w:rPr>
        <w:t xml:space="preserve">ognitive </w:t>
      </w:r>
      <w:r w:rsidR="00805E19">
        <w:rPr>
          <w:rFonts w:ascii="Arial" w:hAnsi="Arial" w:cs="Arial"/>
        </w:rPr>
        <w:t>T</w:t>
      </w:r>
      <w:r w:rsidR="00607D9E">
        <w:rPr>
          <w:rFonts w:ascii="Arial" w:hAnsi="Arial" w:cs="Arial"/>
        </w:rPr>
        <w:t xml:space="preserve">heory in their design. </w:t>
      </w:r>
      <w:r w:rsidR="003C08F6">
        <w:rPr>
          <w:rFonts w:ascii="Arial" w:hAnsi="Arial" w:cs="Arial"/>
        </w:rPr>
        <w:t xml:space="preserve">These health belief models fit into the SEM at </w:t>
      </w:r>
      <w:r w:rsidR="00114873">
        <w:rPr>
          <w:rFonts w:ascii="Arial" w:hAnsi="Arial" w:cs="Arial"/>
        </w:rPr>
        <w:t>the levels mentioned above</w:t>
      </w:r>
      <w:r w:rsidR="004A0603">
        <w:rPr>
          <w:rFonts w:ascii="Arial" w:hAnsi="Arial" w:cs="Arial"/>
        </w:rPr>
        <w:t xml:space="preserve">.  A study </w:t>
      </w:r>
      <w:r w:rsidR="00406268">
        <w:rPr>
          <w:rFonts w:ascii="Arial" w:hAnsi="Arial" w:cs="Arial"/>
        </w:rPr>
        <w:t xml:space="preserve">conducted in Iran investigated </w:t>
      </w:r>
      <w:r w:rsidR="00F25E5A">
        <w:rPr>
          <w:rFonts w:ascii="Arial" w:hAnsi="Arial" w:cs="Arial"/>
        </w:rPr>
        <w:t>the use of the H</w:t>
      </w:r>
      <w:r w:rsidR="004A0603">
        <w:rPr>
          <w:rFonts w:ascii="Arial" w:hAnsi="Arial" w:cs="Arial"/>
        </w:rPr>
        <w:t xml:space="preserve">ealth </w:t>
      </w:r>
      <w:r w:rsidR="00F25E5A">
        <w:rPr>
          <w:rFonts w:ascii="Arial" w:hAnsi="Arial" w:cs="Arial"/>
        </w:rPr>
        <w:t>Belief Model and Social Cognitive T</w:t>
      </w:r>
      <w:r w:rsidR="004A0603">
        <w:rPr>
          <w:rFonts w:ascii="Arial" w:hAnsi="Arial" w:cs="Arial"/>
        </w:rPr>
        <w:t>heory in the</w:t>
      </w:r>
      <w:r w:rsidR="00F25E5A">
        <w:rPr>
          <w:rFonts w:ascii="Arial" w:hAnsi="Arial" w:cs="Arial"/>
        </w:rPr>
        <w:t xml:space="preserve"> prevention of osteoporosis in </w:t>
      </w:r>
      <w:r w:rsidR="004A0603">
        <w:rPr>
          <w:rFonts w:ascii="Arial" w:hAnsi="Arial" w:cs="Arial"/>
        </w:rPr>
        <w:t>wo</w:t>
      </w:r>
      <w:r w:rsidR="00F25E5A">
        <w:rPr>
          <w:rFonts w:ascii="Arial" w:hAnsi="Arial" w:cs="Arial"/>
        </w:rPr>
        <w:t>men who were between 30 and 50 years old</w:t>
      </w:r>
      <w:r w:rsidR="00406268">
        <w:rPr>
          <w:rFonts w:ascii="Arial" w:hAnsi="Arial" w:cs="Arial"/>
        </w:rPr>
        <w:t>. The study</w:t>
      </w:r>
      <w:r w:rsidR="004A0603">
        <w:rPr>
          <w:rFonts w:ascii="Arial" w:hAnsi="Arial" w:cs="Arial"/>
        </w:rPr>
        <w:t xml:space="preserve"> was a quasi-experimental design with 120 women: 60 in the control group and 60 in the experimental group.</w:t>
      </w:r>
      <w:r w:rsidR="00D81F47">
        <w:rPr>
          <w:rFonts w:ascii="Arial" w:hAnsi="Arial" w:cs="Arial"/>
          <w:vertAlign w:val="superscript"/>
        </w:rPr>
        <w:t xml:space="preserve">6 </w:t>
      </w:r>
      <w:r w:rsidR="00406268">
        <w:rPr>
          <w:rFonts w:ascii="Arial" w:hAnsi="Arial" w:cs="Arial"/>
        </w:rPr>
        <w:t xml:space="preserve">The intervention </w:t>
      </w:r>
      <w:r w:rsidR="004A0603">
        <w:rPr>
          <w:rFonts w:ascii="Arial" w:hAnsi="Arial" w:cs="Arial"/>
        </w:rPr>
        <w:t xml:space="preserve">included </w:t>
      </w:r>
      <w:r w:rsidR="00D81F47">
        <w:rPr>
          <w:rFonts w:ascii="Arial" w:hAnsi="Arial" w:cs="Arial"/>
        </w:rPr>
        <w:t>10 educational</w:t>
      </w:r>
      <w:r w:rsidR="004A0603">
        <w:rPr>
          <w:rFonts w:ascii="Arial" w:hAnsi="Arial" w:cs="Arial"/>
        </w:rPr>
        <w:t xml:space="preserve"> sessions</w:t>
      </w:r>
      <w:r w:rsidR="00406268">
        <w:rPr>
          <w:rFonts w:ascii="Arial" w:hAnsi="Arial" w:cs="Arial"/>
        </w:rPr>
        <w:t xml:space="preserve"> with topics on risks and ramification</w:t>
      </w:r>
      <w:r w:rsidR="004A0603">
        <w:rPr>
          <w:rFonts w:ascii="Arial" w:hAnsi="Arial" w:cs="Arial"/>
        </w:rPr>
        <w:t xml:space="preserve">s of </w:t>
      </w:r>
      <w:r w:rsidR="00406268">
        <w:rPr>
          <w:rFonts w:ascii="Arial" w:hAnsi="Arial" w:cs="Arial"/>
        </w:rPr>
        <w:t>osteoporosis</w:t>
      </w:r>
      <w:r w:rsidR="004A0603">
        <w:rPr>
          <w:rFonts w:ascii="Arial" w:hAnsi="Arial" w:cs="Arial"/>
        </w:rPr>
        <w:t xml:space="preserve">, nutritional information to prevent </w:t>
      </w:r>
      <w:r w:rsidR="00406268">
        <w:rPr>
          <w:rFonts w:ascii="Arial" w:hAnsi="Arial" w:cs="Arial"/>
        </w:rPr>
        <w:t>osteoporosis</w:t>
      </w:r>
      <w:r w:rsidR="004A0603">
        <w:rPr>
          <w:rFonts w:ascii="Arial" w:hAnsi="Arial" w:cs="Arial"/>
        </w:rPr>
        <w:t xml:space="preserve">, </w:t>
      </w:r>
      <w:r w:rsidR="00406268">
        <w:rPr>
          <w:rFonts w:ascii="Arial" w:hAnsi="Arial" w:cs="Arial"/>
        </w:rPr>
        <w:t>planning and goal setting, eliciting support from peers and family, and benefits and barriers to exercise.</w:t>
      </w:r>
      <w:r w:rsidR="00F25E5A">
        <w:rPr>
          <w:rFonts w:ascii="Arial" w:hAnsi="Arial" w:cs="Arial"/>
          <w:vertAlign w:val="superscript"/>
        </w:rPr>
        <w:t>6</w:t>
      </w:r>
      <w:r w:rsidR="00406268">
        <w:rPr>
          <w:rFonts w:ascii="Arial" w:hAnsi="Arial" w:cs="Arial"/>
        </w:rPr>
        <w:t xml:space="preserve"> At baseline</w:t>
      </w:r>
      <w:r w:rsidR="00B76190">
        <w:rPr>
          <w:rFonts w:ascii="Arial" w:hAnsi="Arial" w:cs="Arial"/>
        </w:rPr>
        <w:t xml:space="preserve"> </w:t>
      </w:r>
      <w:r w:rsidR="00406268">
        <w:rPr>
          <w:rFonts w:ascii="Arial" w:hAnsi="Arial" w:cs="Arial"/>
        </w:rPr>
        <w:t>and</w:t>
      </w:r>
      <w:r w:rsidR="00B76190">
        <w:rPr>
          <w:rFonts w:ascii="Arial" w:hAnsi="Arial" w:cs="Arial"/>
        </w:rPr>
        <w:t xml:space="preserve"> at</w:t>
      </w:r>
      <w:r w:rsidR="00406268">
        <w:rPr>
          <w:rFonts w:ascii="Arial" w:hAnsi="Arial" w:cs="Arial"/>
        </w:rPr>
        <w:t xml:space="preserve"> six months bone scans were taken of the subjects to measure bone density and a validated questionnaire was administered</w:t>
      </w:r>
      <w:r w:rsidR="00D81F47">
        <w:rPr>
          <w:rFonts w:ascii="Arial" w:hAnsi="Arial" w:cs="Arial"/>
        </w:rPr>
        <w:t>.</w:t>
      </w:r>
      <w:r w:rsidR="00D81F47">
        <w:rPr>
          <w:rFonts w:ascii="Arial" w:hAnsi="Arial" w:cs="Arial"/>
          <w:vertAlign w:val="superscript"/>
        </w:rPr>
        <w:t>6</w:t>
      </w:r>
      <w:r w:rsidR="00406268">
        <w:rPr>
          <w:rFonts w:ascii="Arial" w:hAnsi="Arial" w:cs="Arial"/>
          <w:vertAlign w:val="superscript"/>
        </w:rPr>
        <w:t xml:space="preserve"> </w:t>
      </w:r>
      <w:r w:rsidR="00406268">
        <w:rPr>
          <w:rFonts w:ascii="Arial" w:hAnsi="Arial" w:cs="Arial"/>
        </w:rPr>
        <w:t xml:space="preserve"> The questionnaire included questions about g</w:t>
      </w:r>
      <w:r w:rsidR="00805E19">
        <w:rPr>
          <w:rFonts w:ascii="Arial" w:hAnsi="Arial" w:cs="Arial"/>
        </w:rPr>
        <w:t xml:space="preserve">oal setting, self efficacy, </w:t>
      </w:r>
      <w:r w:rsidR="00406268">
        <w:rPr>
          <w:rFonts w:ascii="Arial" w:hAnsi="Arial" w:cs="Arial"/>
        </w:rPr>
        <w:t>social support, nutrition, and physical activity</w:t>
      </w:r>
      <w:r w:rsidR="00805E19">
        <w:rPr>
          <w:rFonts w:ascii="Arial" w:hAnsi="Arial" w:cs="Arial"/>
        </w:rPr>
        <w:t>.</w:t>
      </w:r>
      <w:r w:rsidR="00406268">
        <w:rPr>
          <w:rFonts w:ascii="Arial" w:hAnsi="Arial" w:cs="Arial"/>
        </w:rPr>
        <w:t xml:space="preserve">  At the six month follow-up </w:t>
      </w:r>
      <w:r w:rsidR="00406268">
        <w:rPr>
          <w:rFonts w:ascii="Arial" w:hAnsi="Arial" w:cs="Arial"/>
        </w:rPr>
        <w:lastRenderedPageBreak/>
        <w:t>the experimental group had increased their bone density and they showed scores of increased self-efficacy, self-regulation, social support, desirable nutritional changes, and physical activity compared to the control group.</w:t>
      </w:r>
      <w:r w:rsidR="00D81F47">
        <w:rPr>
          <w:rFonts w:ascii="Arial" w:hAnsi="Arial" w:cs="Arial"/>
          <w:vertAlign w:val="superscript"/>
        </w:rPr>
        <w:t>6</w:t>
      </w:r>
    </w:p>
    <w:p w14:paraId="7C3B459A" w14:textId="77777777" w:rsidR="00406268" w:rsidRDefault="00406268" w:rsidP="006414D8">
      <w:pPr>
        <w:spacing w:line="480" w:lineRule="auto"/>
        <w:rPr>
          <w:rFonts w:ascii="Arial" w:hAnsi="Arial" w:cs="Arial"/>
          <w:vertAlign w:val="superscript"/>
        </w:rPr>
      </w:pPr>
    </w:p>
    <w:p w14:paraId="5F866C1A" w14:textId="33EB72AC" w:rsidR="00406268" w:rsidRPr="00406268" w:rsidRDefault="006414D8" w:rsidP="006414D8">
      <w:pPr>
        <w:spacing w:line="480" w:lineRule="auto"/>
        <w:rPr>
          <w:rFonts w:ascii="Arial" w:hAnsi="Arial" w:cs="Arial"/>
        </w:rPr>
      </w:pPr>
      <w:r>
        <w:rPr>
          <w:rFonts w:ascii="Arial" w:hAnsi="Arial" w:cs="Arial"/>
        </w:rPr>
        <w:tab/>
      </w:r>
      <w:r w:rsidR="00406268">
        <w:rPr>
          <w:rFonts w:ascii="Arial" w:hAnsi="Arial" w:cs="Arial"/>
        </w:rPr>
        <w:t>Motivational interviewing has been used successfully to treat people with substance abuse and tobacco dependence.</w:t>
      </w:r>
      <w:r w:rsidR="00D81F47">
        <w:rPr>
          <w:rFonts w:ascii="Arial" w:hAnsi="Arial" w:cs="Arial"/>
          <w:vertAlign w:val="superscript"/>
        </w:rPr>
        <w:t>7</w:t>
      </w:r>
      <w:r w:rsidR="001D78BC">
        <w:rPr>
          <w:rFonts w:ascii="Arial" w:hAnsi="Arial" w:cs="Arial"/>
        </w:rPr>
        <w:t xml:space="preserve"> </w:t>
      </w:r>
      <w:proofErr w:type="gramStart"/>
      <w:r w:rsidR="001D78BC">
        <w:rPr>
          <w:rFonts w:ascii="Arial" w:hAnsi="Arial" w:cs="Arial"/>
        </w:rPr>
        <w:t>It</w:t>
      </w:r>
      <w:proofErr w:type="gramEnd"/>
      <w:r w:rsidR="001D78BC">
        <w:rPr>
          <w:rFonts w:ascii="Arial" w:hAnsi="Arial" w:cs="Arial"/>
        </w:rPr>
        <w:t xml:space="preserve"> is a method that allows the patient to problem solve themselves.  A randomized control trial of frail older adults used motivational interviewing along with goal setting, patient education, and physical activity in subjects aged 70 and over to improve mobility and reduce frailty.</w:t>
      </w:r>
      <w:r w:rsidR="00D81F47">
        <w:rPr>
          <w:rFonts w:ascii="Arial" w:hAnsi="Arial" w:cs="Arial"/>
          <w:vertAlign w:val="superscript"/>
        </w:rPr>
        <w:t>7</w:t>
      </w:r>
      <w:r w:rsidR="001D78BC">
        <w:rPr>
          <w:rFonts w:ascii="Arial" w:hAnsi="Arial" w:cs="Arial"/>
        </w:rPr>
        <w:t xml:space="preserve"> The experimental group increased their physical </w:t>
      </w:r>
      <w:r w:rsidR="001F6B6D">
        <w:rPr>
          <w:rFonts w:ascii="Arial" w:hAnsi="Arial" w:cs="Arial"/>
        </w:rPr>
        <w:t>activity significantly</w:t>
      </w:r>
      <w:r w:rsidR="001D78BC">
        <w:rPr>
          <w:rFonts w:ascii="Arial" w:hAnsi="Arial" w:cs="Arial"/>
        </w:rPr>
        <w:t xml:space="preserve"> more than the control group at six m</w:t>
      </w:r>
      <w:r>
        <w:rPr>
          <w:rFonts w:ascii="Arial" w:hAnsi="Arial" w:cs="Arial"/>
        </w:rPr>
        <w:t>onths</w:t>
      </w:r>
      <w:r w:rsidR="00805E19">
        <w:rPr>
          <w:rFonts w:ascii="Arial" w:hAnsi="Arial" w:cs="Arial"/>
        </w:rPr>
        <w:t xml:space="preserve"> after the intervention</w:t>
      </w:r>
      <w:r>
        <w:rPr>
          <w:rFonts w:ascii="Arial" w:hAnsi="Arial" w:cs="Arial"/>
        </w:rPr>
        <w:t xml:space="preserve"> (mean between difference </w:t>
      </w:r>
      <w:r w:rsidR="001D78BC">
        <w:rPr>
          <w:rFonts w:ascii="Arial" w:hAnsi="Arial" w:cs="Arial"/>
        </w:rPr>
        <w:t>17.9</w:t>
      </w:r>
      <w:r w:rsidR="00370D70">
        <w:rPr>
          <w:rFonts w:ascii="Arial" w:hAnsi="Arial" w:cs="Arial"/>
        </w:rPr>
        <w:t xml:space="preserve"> </w:t>
      </w:r>
      <w:r w:rsidR="001D78BC">
        <w:rPr>
          <w:rFonts w:ascii="Arial" w:hAnsi="Arial" w:cs="Arial"/>
        </w:rPr>
        <w:t>minutes</w:t>
      </w:r>
      <w:r>
        <w:rPr>
          <w:rFonts w:ascii="Arial" w:hAnsi="Arial" w:cs="Arial"/>
        </w:rPr>
        <w:t xml:space="preserve"> of physical activity</w:t>
      </w:r>
      <w:r w:rsidR="001D78BC">
        <w:rPr>
          <w:rFonts w:ascii="Arial" w:hAnsi="Arial" w:cs="Arial"/>
        </w:rPr>
        <w:t>/ day</w:t>
      </w:r>
      <w:r>
        <w:rPr>
          <w:rFonts w:ascii="Arial" w:hAnsi="Arial" w:cs="Arial"/>
        </w:rPr>
        <w:t xml:space="preserve"> with a</w:t>
      </w:r>
      <w:r w:rsidR="001D78BC">
        <w:rPr>
          <w:rFonts w:ascii="Arial" w:hAnsi="Arial" w:cs="Arial"/>
        </w:rPr>
        <w:t xml:space="preserve"> 95% confidence interval 4- 31.7 minutes/ day p= .</w:t>
      </w:r>
      <w:proofErr w:type="gramStart"/>
      <w:r w:rsidR="001D78BC">
        <w:rPr>
          <w:rFonts w:ascii="Arial" w:hAnsi="Arial" w:cs="Arial"/>
        </w:rPr>
        <w:t>027)</w:t>
      </w:r>
      <w:r w:rsidR="00D81F47">
        <w:rPr>
          <w:rFonts w:ascii="Arial" w:hAnsi="Arial" w:cs="Arial"/>
          <w:vertAlign w:val="superscript"/>
        </w:rPr>
        <w:t>7</w:t>
      </w:r>
      <w:proofErr w:type="gramEnd"/>
      <w:r w:rsidR="001D78BC">
        <w:rPr>
          <w:rFonts w:ascii="Arial" w:hAnsi="Arial" w:cs="Arial"/>
        </w:rPr>
        <w:t xml:space="preserve">. This study suggests that motivational interviewing is an important component in increasing physical activity behavior in older adults. </w:t>
      </w:r>
    </w:p>
    <w:p w14:paraId="5956F313" w14:textId="77777777" w:rsidR="00A97382" w:rsidRPr="002E0B18" w:rsidRDefault="00A97382" w:rsidP="006414D8">
      <w:pPr>
        <w:spacing w:line="480" w:lineRule="auto"/>
        <w:rPr>
          <w:rFonts w:ascii="Arial" w:hAnsi="Arial" w:cs="Arial"/>
        </w:rPr>
      </w:pPr>
    </w:p>
    <w:p w14:paraId="1ED0710F" w14:textId="2C2A5F57" w:rsidR="00607D9E" w:rsidRDefault="006414D8" w:rsidP="006414D8">
      <w:pPr>
        <w:spacing w:line="480" w:lineRule="auto"/>
        <w:rPr>
          <w:rFonts w:ascii="Arial" w:eastAsia="Times New Roman" w:hAnsi="Arial" w:cs="Arial"/>
          <w:vertAlign w:val="superscript"/>
        </w:rPr>
      </w:pPr>
      <w:r>
        <w:rPr>
          <w:rFonts w:ascii="Arial" w:eastAsia="Times New Roman" w:hAnsi="Arial" w:cs="Arial"/>
        </w:rPr>
        <w:tab/>
      </w:r>
      <w:r w:rsidR="00805E19">
        <w:rPr>
          <w:rFonts w:ascii="Arial" w:eastAsia="Times New Roman" w:hAnsi="Arial" w:cs="Arial"/>
        </w:rPr>
        <w:t>In addition to integrating behavioral change theories</w:t>
      </w:r>
      <w:proofErr w:type="gramStart"/>
      <w:r w:rsidR="00805E19">
        <w:rPr>
          <w:rFonts w:ascii="Arial" w:eastAsia="Times New Roman" w:hAnsi="Arial" w:cs="Arial"/>
        </w:rPr>
        <w:t>,  Yoga</w:t>
      </w:r>
      <w:proofErr w:type="gramEnd"/>
      <w:r w:rsidR="00805E19">
        <w:rPr>
          <w:rFonts w:ascii="Arial" w:eastAsia="Times New Roman" w:hAnsi="Arial" w:cs="Arial"/>
        </w:rPr>
        <w:t xml:space="preserve"> for Seniors aims at increasing strength and balance skills in participants in order to prevent falls. </w:t>
      </w:r>
      <w:r w:rsidR="00AC6785" w:rsidRPr="002E0B18">
        <w:rPr>
          <w:rFonts w:ascii="Arial" w:eastAsia="Times New Roman" w:hAnsi="Arial" w:cs="Arial"/>
        </w:rPr>
        <w:t>Balance is essential in preventing falls and associated bone fractures</w:t>
      </w:r>
      <w:r w:rsidR="00B76190">
        <w:rPr>
          <w:rFonts w:ascii="Arial" w:eastAsia="Times New Roman" w:hAnsi="Arial" w:cs="Arial"/>
        </w:rPr>
        <w:t xml:space="preserve"> due to </w:t>
      </w:r>
      <w:proofErr w:type="gramStart"/>
      <w:r w:rsidR="00D869AD" w:rsidRPr="002E0B18">
        <w:rPr>
          <w:rFonts w:ascii="Arial" w:eastAsia="Times New Roman" w:hAnsi="Arial" w:cs="Arial"/>
        </w:rPr>
        <w:t>osteoporosis.</w:t>
      </w:r>
      <w:r w:rsidR="00785672">
        <w:rPr>
          <w:rFonts w:ascii="Arial" w:eastAsia="Times New Roman" w:hAnsi="Arial" w:cs="Arial"/>
          <w:vertAlign w:val="superscript"/>
        </w:rPr>
        <w:t>1</w:t>
      </w:r>
      <w:r w:rsidR="00DF22DA">
        <w:rPr>
          <w:rFonts w:ascii="Arial" w:eastAsia="Times New Roman" w:hAnsi="Arial" w:cs="Arial"/>
          <w:vertAlign w:val="superscript"/>
        </w:rPr>
        <w:t xml:space="preserve"> </w:t>
      </w:r>
      <w:r w:rsidR="00805E19">
        <w:rPr>
          <w:rFonts w:ascii="Arial" w:eastAsia="Times New Roman" w:hAnsi="Arial" w:cs="Arial"/>
          <w:vertAlign w:val="superscript"/>
        </w:rPr>
        <w:t xml:space="preserve"> </w:t>
      </w:r>
      <w:r w:rsidR="00DF22DA">
        <w:rPr>
          <w:rFonts w:ascii="Arial" w:hAnsi="Arial" w:cs="Arial"/>
        </w:rPr>
        <w:t>There</w:t>
      </w:r>
      <w:proofErr w:type="gramEnd"/>
      <w:r w:rsidR="00DF22DA">
        <w:rPr>
          <w:rFonts w:ascii="Arial" w:hAnsi="Arial" w:cs="Arial"/>
        </w:rPr>
        <w:t xml:space="preserve"> are numerous studies that support yoga as a form of balance training. </w:t>
      </w:r>
      <w:r w:rsidR="002471F6" w:rsidRPr="00785672">
        <w:rPr>
          <w:rFonts w:ascii="Arial" w:hAnsi="Arial" w:cs="Arial"/>
        </w:rPr>
        <w:t>An</w:t>
      </w:r>
      <w:r w:rsidR="002471F6" w:rsidRPr="002E0B18">
        <w:rPr>
          <w:rFonts w:ascii="Arial" w:hAnsi="Arial" w:cs="Arial"/>
        </w:rPr>
        <w:t xml:space="preserve"> observational cohort study on postmenopausal osteoporotic women found that with 12 weeks of yoga (2x a week) there were significant strength and balance </w:t>
      </w:r>
      <w:proofErr w:type="gramStart"/>
      <w:r w:rsidR="002471F6" w:rsidRPr="002E0B18">
        <w:rPr>
          <w:rFonts w:ascii="Arial" w:hAnsi="Arial" w:cs="Arial"/>
        </w:rPr>
        <w:t>benefits</w:t>
      </w:r>
      <w:r w:rsidR="00D869AD" w:rsidRPr="002E0B18">
        <w:rPr>
          <w:rFonts w:ascii="Arial" w:hAnsi="Arial" w:cs="Arial"/>
        </w:rPr>
        <w:t>.</w:t>
      </w:r>
      <w:r w:rsidR="00D81F47">
        <w:rPr>
          <w:rFonts w:ascii="Arial" w:hAnsi="Arial" w:cs="Arial"/>
          <w:vertAlign w:val="superscript"/>
        </w:rPr>
        <w:t>8</w:t>
      </w:r>
      <w:r w:rsidR="00DF22DA">
        <w:rPr>
          <w:rFonts w:ascii="Arial" w:hAnsi="Arial" w:cs="Arial"/>
          <w:vertAlign w:val="superscript"/>
        </w:rPr>
        <w:t xml:space="preserve"> </w:t>
      </w:r>
      <w:r w:rsidR="00805E19">
        <w:rPr>
          <w:rFonts w:ascii="Arial" w:eastAsia="Times New Roman" w:hAnsi="Arial" w:cs="Arial"/>
        </w:rPr>
        <w:t xml:space="preserve"> </w:t>
      </w:r>
      <w:r w:rsidR="00D869AD" w:rsidRPr="002E0B18">
        <w:rPr>
          <w:rFonts w:ascii="Arial" w:hAnsi="Arial" w:cs="Arial"/>
        </w:rPr>
        <w:t>A</w:t>
      </w:r>
      <w:proofErr w:type="gramEnd"/>
      <w:r w:rsidR="00D869AD" w:rsidRPr="002E0B18">
        <w:rPr>
          <w:rFonts w:ascii="Arial" w:hAnsi="Arial" w:cs="Arial"/>
        </w:rPr>
        <w:t xml:space="preserve"> randomized controlled tria</w:t>
      </w:r>
      <w:r w:rsidR="00AC6785" w:rsidRPr="002E0B18">
        <w:rPr>
          <w:rFonts w:ascii="Arial" w:hAnsi="Arial" w:cs="Arial"/>
        </w:rPr>
        <w:t>l of older adults with a history of falling compared Tai Chi, standard balance training/ rehabilitation</w:t>
      </w:r>
      <w:r w:rsidR="00D869AD" w:rsidRPr="002E0B18">
        <w:rPr>
          <w:rFonts w:ascii="Arial" w:hAnsi="Arial" w:cs="Arial"/>
        </w:rPr>
        <w:t xml:space="preserve">, </w:t>
      </w:r>
      <w:r w:rsidR="00D869AD" w:rsidRPr="002E0B18">
        <w:rPr>
          <w:rFonts w:ascii="Arial" w:hAnsi="Arial" w:cs="Arial"/>
        </w:rPr>
        <w:lastRenderedPageBreak/>
        <w:t xml:space="preserve">and yoga at </w:t>
      </w:r>
      <w:r w:rsidR="00AC6785" w:rsidRPr="002E0B18">
        <w:rPr>
          <w:rFonts w:ascii="Arial" w:hAnsi="Arial" w:cs="Arial"/>
        </w:rPr>
        <w:t>impro</w:t>
      </w:r>
      <w:r w:rsidR="00D81F47">
        <w:rPr>
          <w:rFonts w:ascii="Arial" w:hAnsi="Arial" w:cs="Arial"/>
        </w:rPr>
        <w:t>ving balance and postural sway.</w:t>
      </w:r>
      <w:r w:rsidR="00D81F47">
        <w:rPr>
          <w:rFonts w:ascii="Arial" w:hAnsi="Arial" w:cs="Arial"/>
          <w:vertAlign w:val="superscript"/>
        </w:rPr>
        <w:t>9</w:t>
      </w:r>
      <w:r w:rsidR="00AC6785" w:rsidRPr="002E0B18">
        <w:rPr>
          <w:rFonts w:ascii="Arial" w:hAnsi="Arial" w:cs="Arial"/>
        </w:rPr>
        <w:t xml:space="preserve"> Yoga was as effective as Tai Chi and standard balance training at improving postural sway.</w:t>
      </w:r>
      <w:r w:rsidR="00D81F47">
        <w:rPr>
          <w:rFonts w:ascii="Arial" w:hAnsi="Arial" w:cs="Arial"/>
          <w:vertAlign w:val="superscript"/>
        </w:rPr>
        <w:t>9</w:t>
      </w:r>
    </w:p>
    <w:p w14:paraId="0EAAF5BA" w14:textId="77777777" w:rsidR="00607D9E" w:rsidRDefault="00607D9E" w:rsidP="006414D8">
      <w:pPr>
        <w:spacing w:line="480" w:lineRule="auto"/>
        <w:rPr>
          <w:rFonts w:ascii="Arial" w:eastAsia="Times New Roman" w:hAnsi="Arial" w:cs="Arial"/>
          <w:vertAlign w:val="superscript"/>
        </w:rPr>
      </w:pPr>
    </w:p>
    <w:p w14:paraId="2194F28B" w14:textId="35414BD2" w:rsidR="007D5E5D" w:rsidRPr="00607D9E" w:rsidRDefault="00805E19" w:rsidP="006414D8">
      <w:pPr>
        <w:spacing w:line="480" w:lineRule="auto"/>
        <w:rPr>
          <w:rFonts w:ascii="Arial" w:eastAsia="Times New Roman" w:hAnsi="Arial" w:cs="Arial"/>
          <w:vertAlign w:val="superscript"/>
        </w:rPr>
      </w:pPr>
      <w:r>
        <w:rPr>
          <w:rFonts w:ascii="Arial" w:hAnsi="Arial" w:cs="Arial"/>
        </w:rPr>
        <w:tab/>
      </w:r>
      <w:r w:rsidR="00607D9E">
        <w:rPr>
          <w:rFonts w:ascii="Arial" w:hAnsi="Arial" w:cs="Arial"/>
        </w:rPr>
        <w:t xml:space="preserve">In addition to increasing balance yoga can directly influence bone density. </w:t>
      </w:r>
      <w:r w:rsidR="007D5E5D" w:rsidRPr="002E0B18">
        <w:rPr>
          <w:rFonts w:ascii="Arial" w:hAnsi="Arial" w:cs="Arial"/>
        </w:rPr>
        <w:t xml:space="preserve">Weight </w:t>
      </w:r>
      <w:r w:rsidR="00607D9E">
        <w:rPr>
          <w:rFonts w:ascii="Arial" w:hAnsi="Arial" w:cs="Arial"/>
        </w:rPr>
        <w:t xml:space="preserve">bearing exercise has a positive though small </w:t>
      </w:r>
      <w:r w:rsidR="007D5E5D" w:rsidRPr="002E0B18">
        <w:rPr>
          <w:rFonts w:ascii="Arial" w:hAnsi="Arial" w:cs="Arial"/>
        </w:rPr>
        <w:t>effect on bone mineral density especially when combined with diet changes and medicine</w:t>
      </w:r>
      <w:r w:rsidR="00607D9E">
        <w:rPr>
          <w:rFonts w:ascii="Arial" w:hAnsi="Arial" w:cs="Arial"/>
        </w:rPr>
        <w:t>.</w:t>
      </w:r>
      <w:r w:rsidR="00D81F47">
        <w:rPr>
          <w:rFonts w:ascii="Arial" w:hAnsi="Arial" w:cs="Arial"/>
          <w:vertAlign w:val="superscript"/>
        </w:rPr>
        <w:t>3</w:t>
      </w:r>
      <w:r w:rsidR="00607D9E">
        <w:rPr>
          <w:rFonts w:ascii="Arial" w:hAnsi="Arial" w:cs="Arial"/>
        </w:rPr>
        <w:t xml:space="preserve"> </w:t>
      </w:r>
      <w:proofErr w:type="gramStart"/>
      <w:r w:rsidR="00607D9E">
        <w:rPr>
          <w:rFonts w:ascii="Arial" w:hAnsi="Arial" w:cs="Arial"/>
        </w:rPr>
        <w:t>It</w:t>
      </w:r>
      <w:proofErr w:type="gramEnd"/>
      <w:r w:rsidR="00607D9E">
        <w:rPr>
          <w:rFonts w:ascii="Arial" w:hAnsi="Arial" w:cs="Arial"/>
        </w:rPr>
        <w:t xml:space="preserve"> is recommended tha</w:t>
      </w:r>
      <w:r>
        <w:rPr>
          <w:rFonts w:ascii="Arial" w:hAnsi="Arial" w:cs="Arial"/>
        </w:rPr>
        <w:t>t women with osteoporosis</w:t>
      </w:r>
      <w:r w:rsidR="00607D9E">
        <w:rPr>
          <w:rFonts w:ascii="Arial" w:hAnsi="Arial" w:cs="Arial"/>
        </w:rPr>
        <w:t xml:space="preserve"> exercise for at least 30 minutes three times a week.</w:t>
      </w:r>
      <w:r w:rsidR="00D81F47">
        <w:rPr>
          <w:rFonts w:ascii="Arial" w:hAnsi="Arial" w:cs="Arial"/>
          <w:vertAlign w:val="superscript"/>
        </w:rPr>
        <w:t>3</w:t>
      </w:r>
    </w:p>
    <w:p w14:paraId="727BF5A6" w14:textId="77777777" w:rsidR="002E0B18" w:rsidRDefault="002E0B18" w:rsidP="006414D8">
      <w:pPr>
        <w:spacing w:line="480" w:lineRule="auto"/>
        <w:rPr>
          <w:rFonts w:ascii="Arial" w:hAnsi="Arial" w:cs="Arial"/>
          <w:u w:val="single"/>
        </w:rPr>
      </w:pPr>
    </w:p>
    <w:p w14:paraId="7A70CB8B" w14:textId="543D9BA4" w:rsidR="003C08F6" w:rsidRDefault="00855109" w:rsidP="006414D8">
      <w:pPr>
        <w:spacing w:line="480" w:lineRule="auto"/>
        <w:rPr>
          <w:rFonts w:ascii="Arial" w:hAnsi="Arial" w:cs="Arial"/>
          <w:u w:val="single"/>
        </w:rPr>
      </w:pPr>
      <w:r w:rsidRPr="002E0B18">
        <w:rPr>
          <w:rFonts w:ascii="Arial" w:hAnsi="Arial" w:cs="Arial"/>
          <w:u w:val="single"/>
        </w:rPr>
        <w:t>Program Goals:</w:t>
      </w:r>
    </w:p>
    <w:p w14:paraId="5A88BE10" w14:textId="07E091D4" w:rsidR="003C08F6" w:rsidRDefault="003C08F6" w:rsidP="006414D8">
      <w:pPr>
        <w:spacing w:line="480" w:lineRule="auto"/>
        <w:rPr>
          <w:rFonts w:ascii="Arial" w:hAnsi="Arial" w:cs="Arial"/>
        </w:rPr>
      </w:pPr>
      <w:r>
        <w:rPr>
          <w:rFonts w:ascii="Arial" w:hAnsi="Arial" w:cs="Arial"/>
        </w:rPr>
        <w:t xml:space="preserve">The overall goal of the program is to improve functional strength and balance </w:t>
      </w:r>
      <w:r w:rsidR="00805E19">
        <w:rPr>
          <w:rFonts w:ascii="Arial" w:hAnsi="Arial" w:cs="Arial"/>
        </w:rPr>
        <w:t xml:space="preserve">in older adults </w:t>
      </w:r>
      <w:r>
        <w:rPr>
          <w:rFonts w:ascii="Arial" w:hAnsi="Arial" w:cs="Arial"/>
        </w:rPr>
        <w:t xml:space="preserve">in order to avoid falls. </w:t>
      </w:r>
      <w:r w:rsidR="00114873">
        <w:rPr>
          <w:rFonts w:ascii="Arial" w:hAnsi="Arial" w:cs="Arial"/>
        </w:rPr>
        <w:t xml:space="preserve">The program also aims to give </w:t>
      </w:r>
      <w:r w:rsidR="00805E19">
        <w:rPr>
          <w:rFonts w:ascii="Arial" w:hAnsi="Arial" w:cs="Arial"/>
        </w:rPr>
        <w:t xml:space="preserve">the participants </w:t>
      </w:r>
      <w:r w:rsidR="00114873">
        <w:rPr>
          <w:rFonts w:ascii="Arial" w:hAnsi="Arial" w:cs="Arial"/>
        </w:rPr>
        <w:t xml:space="preserve">important skills in self-management including goal setting and self-monitoring. </w:t>
      </w:r>
    </w:p>
    <w:p w14:paraId="4D4723C4" w14:textId="3D34076C" w:rsidR="00805E19" w:rsidRPr="003C08F6" w:rsidRDefault="00805E19" w:rsidP="006414D8">
      <w:pPr>
        <w:spacing w:line="480" w:lineRule="auto"/>
        <w:rPr>
          <w:rFonts w:ascii="Arial" w:hAnsi="Arial" w:cs="Arial"/>
        </w:rPr>
      </w:pPr>
      <w:r>
        <w:rPr>
          <w:rFonts w:ascii="Arial" w:hAnsi="Arial" w:cs="Arial"/>
        </w:rPr>
        <w:t xml:space="preserve">Goals Include: </w:t>
      </w:r>
    </w:p>
    <w:p w14:paraId="0134786C" w14:textId="70DA3265" w:rsidR="00D10292" w:rsidRPr="002E0B18" w:rsidRDefault="00855109" w:rsidP="006414D8">
      <w:pPr>
        <w:pStyle w:val="ListParagraph"/>
        <w:numPr>
          <w:ilvl w:val="0"/>
          <w:numId w:val="5"/>
        </w:numPr>
        <w:spacing w:line="480" w:lineRule="auto"/>
        <w:rPr>
          <w:rFonts w:ascii="Arial" w:hAnsi="Arial" w:cs="Arial"/>
        </w:rPr>
      </w:pPr>
      <w:r w:rsidRPr="002E0B18">
        <w:rPr>
          <w:rFonts w:ascii="Arial" w:hAnsi="Arial" w:cs="Arial"/>
        </w:rPr>
        <w:t>In 12 weeks</w:t>
      </w:r>
      <w:r w:rsidR="00805E19">
        <w:rPr>
          <w:rFonts w:ascii="Arial" w:hAnsi="Arial" w:cs="Arial"/>
        </w:rPr>
        <w:t xml:space="preserve"> to</w:t>
      </w:r>
      <w:r w:rsidRPr="002E0B18">
        <w:rPr>
          <w:rFonts w:ascii="Arial" w:hAnsi="Arial" w:cs="Arial"/>
        </w:rPr>
        <w:t xml:space="preserve"> increase functional strength of participants so they are a 4/5 grossly in manual muscle strength</w:t>
      </w:r>
      <w:r w:rsidR="00805E19">
        <w:rPr>
          <w:rFonts w:ascii="Arial" w:hAnsi="Arial" w:cs="Arial"/>
        </w:rPr>
        <w:t>.</w:t>
      </w:r>
      <w:r w:rsidRPr="002E0B18">
        <w:rPr>
          <w:rFonts w:ascii="Arial" w:hAnsi="Arial" w:cs="Arial"/>
        </w:rPr>
        <w:t xml:space="preserve"> </w:t>
      </w:r>
    </w:p>
    <w:p w14:paraId="0C8FCDB7" w14:textId="7DCC4313" w:rsidR="00D10292" w:rsidRPr="002E0B18" w:rsidRDefault="00855109" w:rsidP="006414D8">
      <w:pPr>
        <w:pStyle w:val="ListParagraph"/>
        <w:numPr>
          <w:ilvl w:val="0"/>
          <w:numId w:val="5"/>
        </w:numPr>
        <w:spacing w:line="480" w:lineRule="auto"/>
        <w:rPr>
          <w:rFonts w:ascii="Arial" w:hAnsi="Arial" w:cs="Arial"/>
        </w:rPr>
      </w:pPr>
      <w:r w:rsidRPr="002E0B18">
        <w:rPr>
          <w:rFonts w:ascii="Arial" w:hAnsi="Arial" w:cs="Arial"/>
        </w:rPr>
        <w:t xml:space="preserve"> In 12 weeks participants will be able to hold bilateral tandem stance for 30 seconds safely</w:t>
      </w:r>
      <w:r w:rsidR="00805E19">
        <w:rPr>
          <w:rFonts w:ascii="Arial" w:hAnsi="Arial" w:cs="Arial"/>
        </w:rPr>
        <w:t>.</w:t>
      </w:r>
    </w:p>
    <w:p w14:paraId="6690813B" w14:textId="2DB2394E" w:rsidR="00805E19" w:rsidRPr="00805E19" w:rsidRDefault="00855109" w:rsidP="006414D8">
      <w:pPr>
        <w:pStyle w:val="ListParagraph"/>
        <w:numPr>
          <w:ilvl w:val="0"/>
          <w:numId w:val="5"/>
        </w:numPr>
        <w:spacing w:line="480" w:lineRule="auto"/>
        <w:rPr>
          <w:rFonts w:ascii="Arial" w:hAnsi="Arial" w:cs="Arial"/>
        </w:rPr>
      </w:pPr>
      <w:r w:rsidRPr="002E0B18">
        <w:rPr>
          <w:rFonts w:ascii="Arial" w:hAnsi="Arial" w:cs="Arial"/>
        </w:rPr>
        <w:t>In 12 weeks participants will be able to complete a timed up and go test in less than 13.5 seconds.</w:t>
      </w:r>
      <w:r w:rsidR="006414D8">
        <w:rPr>
          <w:rFonts w:ascii="Arial" w:hAnsi="Arial" w:cs="Arial"/>
          <w:vertAlign w:val="superscript"/>
        </w:rPr>
        <w:t>10</w:t>
      </w:r>
      <w:r w:rsidR="00805E19">
        <w:rPr>
          <w:rFonts w:ascii="Arial" w:hAnsi="Arial" w:cs="Arial"/>
        </w:rPr>
        <w:t xml:space="preserve"> (This score is bellow the cut off score that is considered a falls risk).</w:t>
      </w:r>
    </w:p>
    <w:p w14:paraId="407F899A" w14:textId="0F9D5E08" w:rsidR="00D10292" w:rsidRPr="00805E19" w:rsidRDefault="004F29FD" w:rsidP="006414D8">
      <w:pPr>
        <w:pStyle w:val="ListParagraph"/>
        <w:numPr>
          <w:ilvl w:val="0"/>
          <w:numId w:val="5"/>
        </w:numPr>
        <w:spacing w:line="480" w:lineRule="auto"/>
        <w:rPr>
          <w:rFonts w:ascii="Arial" w:hAnsi="Arial" w:cs="Arial"/>
        </w:rPr>
      </w:pPr>
      <w:r w:rsidRPr="00805E19">
        <w:rPr>
          <w:rFonts w:ascii="Arial" w:hAnsi="Arial" w:cs="Arial"/>
        </w:rPr>
        <w:lastRenderedPageBreak/>
        <w:t xml:space="preserve"> </w:t>
      </w:r>
      <w:r w:rsidR="00855109" w:rsidRPr="00805E19">
        <w:rPr>
          <w:rFonts w:ascii="Arial" w:hAnsi="Arial" w:cs="Arial"/>
        </w:rPr>
        <w:t>In 12 weeks participants will be able</w:t>
      </w:r>
      <w:r w:rsidRPr="00805E19">
        <w:rPr>
          <w:rFonts w:ascii="Arial" w:hAnsi="Arial" w:cs="Arial"/>
        </w:rPr>
        <w:t xml:space="preserve"> to complete the 5 </w:t>
      </w:r>
      <w:proofErr w:type="gramStart"/>
      <w:r w:rsidRPr="00805E19">
        <w:rPr>
          <w:rFonts w:ascii="Arial" w:hAnsi="Arial" w:cs="Arial"/>
        </w:rPr>
        <w:t>x</w:t>
      </w:r>
      <w:proofErr w:type="gramEnd"/>
      <w:r w:rsidRPr="00805E19">
        <w:rPr>
          <w:rFonts w:ascii="Arial" w:hAnsi="Arial" w:cs="Arial"/>
        </w:rPr>
        <w:t xml:space="preserve"> sit to stand in less than</w:t>
      </w:r>
      <w:r w:rsidR="00F1516A" w:rsidRPr="00805E19">
        <w:rPr>
          <w:rFonts w:ascii="Arial" w:hAnsi="Arial" w:cs="Arial"/>
        </w:rPr>
        <w:t xml:space="preserve"> 12 seconds</w:t>
      </w:r>
      <w:r w:rsidR="00805E19">
        <w:rPr>
          <w:rFonts w:ascii="Arial" w:hAnsi="Arial" w:cs="Arial"/>
        </w:rPr>
        <w:t>.</w:t>
      </w:r>
      <w:r w:rsidR="00F1516A" w:rsidRPr="00805E19">
        <w:rPr>
          <w:rFonts w:ascii="Arial" w:hAnsi="Arial" w:cs="Arial"/>
        </w:rPr>
        <w:t xml:space="preserve"> </w:t>
      </w:r>
      <w:r w:rsidR="006414D8" w:rsidRPr="00805E19">
        <w:rPr>
          <w:rFonts w:ascii="Arial" w:hAnsi="Arial" w:cs="Arial"/>
          <w:vertAlign w:val="superscript"/>
        </w:rPr>
        <w:t>11</w:t>
      </w:r>
      <w:r w:rsidR="00805E19">
        <w:rPr>
          <w:rFonts w:ascii="Arial" w:hAnsi="Arial" w:cs="Arial"/>
          <w:vertAlign w:val="superscript"/>
        </w:rPr>
        <w:t xml:space="preserve">  </w:t>
      </w:r>
      <w:r w:rsidR="00805E19">
        <w:rPr>
          <w:rFonts w:ascii="Arial" w:hAnsi="Arial" w:cs="Arial"/>
        </w:rPr>
        <w:t xml:space="preserve"> (This score is bellow the cut off score that is considered a falls risk).</w:t>
      </w:r>
    </w:p>
    <w:p w14:paraId="68AED969" w14:textId="248AB6FC" w:rsidR="007E22E1" w:rsidRDefault="007D5E5D" w:rsidP="006414D8">
      <w:pPr>
        <w:pStyle w:val="ListParagraph"/>
        <w:numPr>
          <w:ilvl w:val="0"/>
          <w:numId w:val="5"/>
        </w:numPr>
        <w:spacing w:line="480" w:lineRule="auto"/>
        <w:rPr>
          <w:rFonts w:ascii="Arial" w:hAnsi="Arial" w:cs="Arial"/>
        </w:rPr>
      </w:pPr>
      <w:r w:rsidRPr="002E0B18">
        <w:rPr>
          <w:rFonts w:ascii="Arial" w:hAnsi="Arial" w:cs="Arial"/>
        </w:rPr>
        <w:t xml:space="preserve">The last </w:t>
      </w:r>
      <w:r w:rsidR="00F55FE3" w:rsidRPr="002E0B18">
        <w:rPr>
          <w:rFonts w:ascii="Arial" w:hAnsi="Arial" w:cs="Arial"/>
        </w:rPr>
        <w:t>10 weeks each parti</w:t>
      </w:r>
      <w:r w:rsidR="00F25E5A">
        <w:rPr>
          <w:rFonts w:ascii="Arial" w:hAnsi="Arial" w:cs="Arial"/>
        </w:rPr>
        <w:t>cipant will practice yoga once</w:t>
      </w:r>
      <w:r w:rsidR="00F55FE3" w:rsidRPr="002E0B18">
        <w:rPr>
          <w:rFonts w:ascii="Arial" w:hAnsi="Arial" w:cs="Arial"/>
        </w:rPr>
        <w:t xml:space="preserve"> a week outside of the program</w:t>
      </w:r>
      <w:r w:rsidR="007E22E1" w:rsidRPr="002E0B18">
        <w:rPr>
          <w:rFonts w:ascii="Arial" w:hAnsi="Arial" w:cs="Arial"/>
        </w:rPr>
        <w:t>.</w:t>
      </w:r>
    </w:p>
    <w:p w14:paraId="5B15FE60" w14:textId="0B9CED03" w:rsidR="003C08F6" w:rsidRPr="002E0B18" w:rsidRDefault="003C08F6" w:rsidP="006414D8">
      <w:pPr>
        <w:pStyle w:val="ListParagraph"/>
        <w:numPr>
          <w:ilvl w:val="0"/>
          <w:numId w:val="5"/>
        </w:numPr>
        <w:spacing w:line="480" w:lineRule="auto"/>
        <w:rPr>
          <w:rFonts w:ascii="Arial" w:hAnsi="Arial" w:cs="Arial"/>
        </w:rPr>
      </w:pPr>
      <w:r>
        <w:rPr>
          <w:rFonts w:ascii="Arial" w:hAnsi="Arial" w:cs="Arial"/>
        </w:rPr>
        <w:t xml:space="preserve">By week 12 participants will have filled out their nutrition and exercise journal 85% of the time and will have revised a set of personal goals. </w:t>
      </w:r>
    </w:p>
    <w:p w14:paraId="7576142D" w14:textId="77777777" w:rsidR="003435CF" w:rsidRDefault="003435CF" w:rsidP="006414D8">
      <w:pPr>
        <w:spacing w:line="480" w:lineRule="auto"/>
        <w:rPr>
          <w:rFonts w:ascii="Arial" w:hAnsi="Arial" w:cs="Arial"/>
          <w:u w:val="single"/>
        </w:rPr>
      </w:pPr>
    </w:p>
    <w:p w14:paraId="3E5A4C75" w14:textId="77777777" w:rsidR="00607D9E" w:rsidRDefault="007E22E1" w:rsidP="006414D8">
      <w:pPr>
        <w:spacing w:line="480" w:lineRule="auto"/>
        <w:rPr>
          <w:rFonts w:ascii="Arial" w:hAnsi="Arial" w:cs="Arial"/>
          <w:u w:val="single"/>
        </w:rPr>
      </w:pPr>
      <w:r w:rsidRPr="002E0B18">
        <w:rPr>
          <w:rFonts w:ascii="Arial" w:hAnsi="Arial" w:cs="Arial"/>
          <w:u w:val="single"/>
        </w:rPr>
        <w:t>Program Description:</w:t>
      </w:r>
    </w:p>
    <w:p w14:paraId="47AEEA4D" w14:textId="77777777" w:rsidR="00607D9E" w:rsidRDefault="00607D9E" w:rsidP="006414D8">
      <w:pPr>
        <w:spacing w:line="480" w:lineRule="auto"/>
        <w:rPr>
          <w:rFonts w:ascii="Arial" w:hAnsi="Arial" w:cs="Arial"/>
          <w:u w:val="single"/>
        </w:rPr>
      </w:pPr>
    </w:p>
    <w:p w14:paraId="03A6E798" w14:textId="31F53F53" w:rsidR="003435CF" w:rsidRDefault="006414D8" w:rsidP="006414D8">
      <w:pPr>
        <w:spacing w:line="480" w:lineRule="auto"/>
        <w:rPr>
          <w:rFonts w:ascii="Arial" w:hAnsi="Arial" w:cs="Arial"/>
        </w:rPr>
      </w:pPr>
      <w:r>
        <w:rPr>
          <w:rFonts w:ascii="Arial" w:hAnsi="Arial" w:cs="Arial"/>
        </w:rPr>
        <w:tab/>
      </w:r>
      <w:r w:rsidR="00855109" w:rsidRPr="002E0B18">
        <w:rPr>
          <w:rFonts w:ascii="Arial" w:hAnsi="Arial" w:cs="Arial"/>
        </w:rPr>
        <w:t xml:space="preserve">The program is 12 weeks long with an </w:t>
      </w:r>
      <w:r w:rsidR="00F1516A" w:rsidRPr="002E0B18">
        <w:rPr>
          <w:rFonts w:ascii="Arial" w:hAnsi="Arial" w:cs="Arial"/>
        </w:rPr>
        <w:t>hour-long</w:t>
      </w:r>
      <w:r w:rsidR="00855109" w:rsidRPr="002E0B18">
        <w:rPr>
          <w:rFonts w:ascii="Arial" w:hAnsi="Arial" w:cs="Arial"/>
        </w:rPr>
        <w:t xml:space="preserve"> yoga class twice a week. </w:t>
      </w:r>
      <w:r w:rsidR="00F1516A" w:rsidRPr="002E0B18">
        <w:rPr>
          <w:rFonts w:ascii="Arial" w:hAnsi="Arial" w:cs="Arial"/>
        </w:rPr>
        <w:t xml:space="preserve"> Patients will be asked after week 2 to practice yoga by </w:t>
      </w:r>
      <w:r w:rsidR="00607D9E">
        <w:rPr>
          <w:rFonts w:ascii="Arial" w:hAnsi="Arial" w:cs="Arial"/>
        </w:rPr>
        <w:t xml:space="preserve">themselves (safely) once a week and to keep a yoga journal recording when they exercise.  </w:t>
      </w:r>
      <w:r w:rsidR="003C08F6">
        <w:rPr>
          <w:rFonts w:ascii="Arial" w:hAnsi="Arial" w:cs="Arial"/>
        </w:rPr>
        <w:t>Additionally</w:t>
      </w:r>
      <w:r w:rsidR="00607D9E">
        <w:rPr>
          <w:rFonts w:ascii="Arial" w:hAnsi="Arial" w:cs="Arial"/>
        </w:rPr>
        <w:t xml:space="preserve"> t</w:t>
      </w:r>
      <w:r w:rsidR="007E22E1" w:rsidRPr="002E0B18">
        <w:rPr>
          <w:rFonts w:ascii="Arial" w:hAnsi="Arial" w:cs="Arial"/>
        </w:rPr>
        <w:t>here will also be workshops that last</w:t>
      </w:r>
      <w:r w:rsidR="00BF7B95" w:rsidRPr="002E0B18">
        <w:rPr>
          <w:rFonts w:ascii="Arial" w:hAnsi="Arial" w:cs="Arial"/>
        </w:rPr>
        <w:t xml:space="preserve"> an hour and a half</w:t>
      </w:r>
      <w:r w:rsidR="00607D9E">
        <w:rPr>
          <w:rFonts w:ascii="Arial" w:hAnsi="Arial" w:cs="Arial"/>
        </w:rPr>
        <w:t xml:space="preserve"> throughout the 12 weeks</w:t>
      </w:r>
      <w:r w:rsidR="00BF7B95" w:rsidRPr="002E0B18">
        <w:rPr>
          <w:rFonts w:ascii="Arial" w:hAnsi="Arial" w:cs="Arial"/>
        </w:rPr>
        <w:t>. Patients will keep a food journal as well as an exercise log and self-monitor their progress.</w:t>
      </w:r>
      <w:r w:rsidR="00F25E5A">
        <w:rPr>
          <w:rFonts w:ascii="Arial" w:hAnsi="Arial" w:cs="Arial"/>
        </w:rPr>
        <w:t xml:space="preserve">  </w:t>
      </w:r>
      <w:r w:rsidR="00607D9E">
        <w:rPr>
          <w:rFonts w:ascii="Arial" w:hAnsi="Arial" w:cs="Arial"/>
        </w:rPr>
        <w:t xml:space="preserve">There will </w:t>
      </w:r>
      <w:r w:rsidR="00805E19">
        <w:rPr>
          <w:rFonts w:ascii="Arial" w:hAnsi="Arial" w:cs="Arial"/>
        </w:rPr>
        <w:t xml:space="preserve">be five workshops each an </w:t>
      </w:r>
      <w:r w:rsidR="00607D9E">
        <w:rPr>
          <w:rFonts w:ascii="Arial" w:hAnsi="Arial" w:cs="Arial"/>
        </w:rPr>
        <w:t xml:space="preserve">hour and </w:t>
      </w:r>
      <w:r w:rsidR="00805E19">
        <w:rPr>
          <w:rFonts w:ascii="Arial" w:hAnsi="Arial" w:cs="Arial"/>
        </w:rPr>
        <w:t>half long</w:t>
      </w:r>
      <w:r w:rsidR="00607D9E">
        <w:rPr>
          <w:rFonts w:ascii="Arial" w:hAnsi="Arial" w:cs="Arial"/>
        </w:rPr>
        <w:t xml:space="preserve">. The work shop topics include: </w:t>
      </w:r>
      <w:r w:rsidR="00BF7B95" w:rsidRPr="002E0B18">
        <w:rPr>
          <w:rFonts w:ascii="Arial" w:hAnsi="Arial" w:cs="Arial"/>
        </w:rPr>
        <w:t xml:space="preserve">healthy eating </w:t>
      </w:r>
      <w:r w:rsidR="007E22E1" w:rsidRPr="002E0B18">
        <w:rPr>
          <w:rFonts w:ascii="Arial" w:hAnsi="Arial" w:cs="Arial"/>
        </w:rPr>
        <w:t xml:space="preserve">for osteoporosis </w:t>
      </w:r>
      <w:r w:rsidR="00BF7B95" w:rsidRPr="002E0B18">
        <w:rPr>
          <w:rFonts w:ascii="Arial" w:hAnsi="Arial" w:cs="Arial"/>
        </w:rPr>
        <w:t xml:space="preserve">and importance of diet and </w:t>
      </w:r>
      <w:r w:rsidR="00F55FE3" w:rsidRPr="002E0B18">
        <w:rPr>
          <w:rFonts w:ascii="Arial" w:hAnsi="Arial" w:cs="Arial"/>
        </w:rPr>
        <w:t>calcium</w:t>
      </w:r>
      <w:r w:rsidR="00607D9E">
        <w:rPr>
          <w:rFonts w:ascii="Arial" w:hAnsi="Arial" w:cs="Arial"/>
        </w:rPr>
        <w:t xml:space="preserve">, </w:t>
      </w:r>
      <w:r w:rsidR="00F55FE3" w:rsidRPr="002E0B18">
        <w:rPr>
          <w:rFonts w:ascii="Arial" w:hAnsi="Arial" w:cs="Arial"/>
        </w:rPr>
        <w:t>body me</w:t>
      </w:r>
      <w:r w:rsidR="00607D9E">
        <w:rPr>
          <w:rFonts w:ascii="Arial" w:hAnsi="Arial" w:cs="Arial"/>
        </w:rPr>
        <w:t xml:space="preserve">chanics, </w:t>
      </w:r>
      <w:r w:rsidR="00F55FE3" w:rsidRPr="002E0B18">
        <w:rPr>
          <w:rFonts w:ascii="Arial" w:hAnsi="Arial" w:cs="Arial"/>
        </w:rPr>
        <w:t>way</w:t>
      </w:r>
      <w:r w:rsidR="00607D9E">
        <w:rPr>
          <w:rFonts w:ascii="Arial" w:hAnsi="Arial" w:cs="Arial"/>
        </w:rPr>
        <w:t>s to increa</w:t>
      </w:r>
      <w:r w:rsidR="00F25E5A">
        <w:rPr>
          <w:rFonts w:ascii="Arial" w:hAnsi="Arial" w:cs="Arial"/>
        </w:rPr>
        <w:t>se physical activity with Motivational Interviewing</w:t>
      </w:r>
      <w:r w:rsidR="00607D9E">
        <w:rPr>
          <w:rFonts w:ascii="Arial" w:hAnsi="Arial" w:cs="Arial"/>
        </w:rPr>
        <w:t xml:space="preserve">, </w:t>
      </w:r>
      <w:r w:rsidR="00F55FE3" w:rsidRPr="002E0B18">
        <w:rPr>
          <w:rFonts w:ascii="Arial" w:hAnsi="Arial" w:cs="Arial"/>
        </w:rPr>
        <w:t>getting</w:t>
      </w:r>
      <w:r w:rsidR="00607D9E">
        <w:rPr>
          <w:rFonts w:ascii="Arial" w:hAnsi="Arial" w:cs="Arial"/>
        </w:rPr>
        <w:t xml:space="preserve"> social support and goal setting, fi</w:t>
      </w:r>
      <w:r w:rsidR="00597FA2">
        <w:rPr>
          <w:rFonts w:ascii="Arial" w:hAnsi="Arial" w:cs="Arial"/>
        </w:rPr>
        <w:t xml:space="preserve">nancial resources for seniors: </w:t>
      </w:r>
      <w:r w:rsidR="00F55FE3" w:rsidRPr="002E0B18">
        <w:rPr>
          <w:rFonts w:ascii="Arial" w:hAnsi="Arial" w:cs="Arial"/>
        </w:rPr>
        <w:t>medical, local agencies, healthy food options</w:t>
      </w:r>
      <w:r w:rsidR="00607D9E">
        <w:rPr>
          <w:rFonts w:ascii="Arial" w:hAnsi="Arial" w:cs="Arial"/>
        </w:rPr>
        <w:t>, and a final f</w:t>
      </w:r>
      <w:r w:rsidR="007E22E1" w:rsidRPr="002E0B18">
        <w:rPr>
          <w:rFonts w:ascii="Arial" w:hAnsi="Arial" w:cs="Arial"/>
        </w:rPr>
        <w:t>ollow-</w:t>
      </w:r>
      <w:r w:rsidR="00F55FE3" w:rsidRPr="002E0B18">
        <w:rPr>
          <w:rFonts w:ascii="Arial" w:hAnsi="Arial" w:cs="Arial"/>
        </w:rPr>
        <w:t>up workshop 2 mon</w:t>
      </w:r>
      <w:r w:rsidR="003435CF">
        <w:rPr>
          <w:rFonts w:ascii="Arial" w:hAnsi="Arial" w:cs="Arial"/>
        </w:rPr>
        <w:t xml:space="preserve">ths after end of the program for reflection. </w:t>
      </w:r>
    </w:p>
    <w:p w14:paraId="2BF9611D" w14:textId="77777777" w:rsidR="003435CF" w:rsidRDefault="003435CF" w:rsidP="006414D8">
      <w:pPr>
        <w:spacing w:line="480" w:lineRule="auto"/>
        <w:rPr>
          <w:rFonts w:ascii="Arial" w:hAnsi="Arial" w:cs="Arial"/>
        </w:rPr>
      </w:pPr>
    </w:p>
    <w:p w14:paraId="0CE9EEE3" w14:textId="70985E46" w:rsidR="007E22E1" w:rsidRPr="006414D8" w:rsidRDefault="006414D8" w:rsidP="006414D8">
      <w:pPr>
        <w:spacing w:line="480" w:lineRule="auto"/>
        <w:rPr>
          <w:rFonts w:ascii="Arial" w:hAnsi="Arial" w:cs="Arial"/>
          <w:u w:val="single"/>
        </w:rPr>
      </w:pPr>
      <w:r>
        <w:rPr>
          <w:rFonts w:ascii="Arial" w:hAnsi="Arial" w:cs="Arial"/>
        </w:rPr>
        <w:lastRenderedPageBreak/>
        <w:tab/>
      </w:r>
      <w:r w:rsidR="00F55FE3" w:rsidRPr="002E0B18">
        <w:rPr>
          <w:rFonts w:ascii="Arial" w:hAnsi="Arial" w:cs="Arial"/>
        </w:rPr>
        <w:t xml:space="preserve">The program will also help connect the participants with resources in the community like the YMCA’s yoga </w:t>
      </w:r>
      <w:r w:rsidR="007E22E1" w:rsidRPr="002E0B18">
        <w:rPr>
          <w:rFonts w:ascii="Arial" w:hAnsi="Arial" w:cs="Arial"/>
        </w:rPr>
        <w:t xml:space="preserve">classes </w:t>
      </w:r>
      <w:r w:rsidR="00F55FE3" w:rsidRPr="002E0B18">
        <w:rPr>
          <w:rFonts w:ascii="Arial" w:hAnsi="Arial" w:cs="Arial"/>
        </w:rPr>
        <w:t xml:space="preserve">and the </w:t>
      </w:r>
      <w:r w:rsidR="007E22E1" w:rsidRPr="002E0B18">
        <w:rPr>
          <w:rFonts w:ascii="Arial" w:hAnsi="Arial" w:cs="Arial"/>
        </w:rPr>
        <w:t>yoga classes at the Chapel Hill senior center</w:t>
      </w:r>
      <w:r w:rsidR="00F55FE3" w:rsidRPr="002E0B18">
        <w:rPr>
          <w:rFonts w:ascii="Arial" w:hAnsi="Arial" w:cs="Arial"/>
        </w:rPr>
        <w:t xml:space="preserve"> in order to help them continue with their physical activity once the program ends.</w:t>
      </w:r>
      <w:r w:rsidR="003435CF">
        <w:rPr>
          <w:rFonts w:ascii="Arial" w:hAnsi="Arial" w:cs="Arial"/>
        </w:rPr>
        <w:t xml:space="preserve"> </w:t>
      </w:r>
      <w:r w:rsidR="003C08F6">
        <w:rPr>
          <w:rFonts w:ascii="Arial" w:hAnsi="Arial" w:cs="Arial"/>
        </w:rPr>
        <w:t xml:space="preserve">Evaluation of the participants </w:t>
      </w:r>
      <w:r w:rsidR="007E22E1" w:rsidRPr="002E0B18">
        <w:rPr>
          <w:rFonts w:ascii="Arial" w:hAnsi="Arial" w:cs="Arial"/>
        </w:rPr>
        <w:t>using outcome measures will be done at baseline, 6 weeks, 12 weeks, and then 2 months after the program for follow-up before the follow-up workshop</w:t>
      </w:r>
      <w:r w:rsidR="003435CF">
        <w:rPr>
          <w:rFonts w:ascii="Arial" w:hAnsi="Arial" w:cs="Arial"/>
        </w:rPr>
        <w:t>.</w:t>
      </w:r>
      <w:r w:rsidR="003C08F6">
        <w:rPr>
          <w:rFonts w:ascii="Arial" w:hAnsi="Arial" w:cs="Arial"/>
        </w:rPr>
        <w:t xml:space="preserve"> </w:t>
      </w:r>
    </w:p>
    <w:p w14:paraId="1726DA0F" w14:textId="77777777" w:rsidR="00805E19" w:rsidRDefault="00805E19" w:rsidP="006414D8">
      <w:pPr>
        <w:spacing w:line="480" w:lineRule="auto"/>
        <w:rPr>
          <w:rFonts w:ascii="Arial" w:hAnsi="Arial" w:cs="Arial"/>
          <w:u w:val="single"/>
        </w:rPr>
      </w:pPr>
    </w:p>
    <w:p w14:paraId="4DF0EA7F" w14:textId="77777777" w:rsidR="003435CF" w:rsidRDefault="004F29FD" w:rsidP="006414D8">
      <w:pPr>
        <w:spacing w:line="480" w:lineRule="auto"/>
        <w:rPr>
          <w:rFonts w:ascii="Arial" w:hAnsi="Arial" w:cs="Arial"/>
          <w:u w:val="single"/>
        </w:rPr>
      </w:pPr>
      <w:r w:rsidRPr="002E0B18">
        <w:rPr>
          <w:rFonts w:ascii="Arial" w:hAnsi="Arial" w:cs="Arial"/>
          <w:u w:val="single"/>
        </w:rPr>
        <w:t>Program Evaluation:</w:t>
      </w:r>
      <w:r w:rsidR="003435CF">
        <w:rPr>
          <w:rFonts w:ascii="Arial" w:hAnsi="Arial" w:cs="Arial"/>
          <w:u w:val="single"/>
        </w:rPr>
        <w:t xml:space="preserve"> </w:t>
      </w:r>
    </w:p>
    <w:p w14:paraId="58DF9F6B" w14:textId="77777777" w:rsidR="003435CF" w:rsidRDefault="003435CF" w:rsidP="006414D8">
      <w:pPr>
        <w:spacing w:line="480" w:lineRule="auto"/>
        <w:rPr>
          <w:rFonts w:ascii="Arial" w:hAnsi="Arial" w:cs="Arial"/>
          <w:u w:val="single"/>
        </w:rPr>
      </w:pPr>
    </w:p>
    <w:p w14:paraId="0CE3668C" w14:textId="07904CEA" w:rsidR="001D78BC" w:rsidRPr="001D78BC" w:rsidRDefault="006414D8" w:rsidP="006414D8">
      <w:pPr>
        <w:spacing w:line="480" w:lineRule="auto"/>
        <w:rPr>
          <w:rFonts w:ascii="Arial" w:hAnsi="Arial" w:cs="Arial"/>
        </w:rPr>
      </w:pPr>
      <w:r>
        <w:rPr>
          <w:rFonts w:ascii="Arial" w:hAnsi="Arial" w:cs="Arial"/>
        </w:rPr>
        <w:tab/>
      </w:r>
      <w:r w:rsidR="001D78BC">
        <w:rPr>
          <w:rFonts w:ascii="Arial" w:hAnsi="Arial" w:cs="Arial"/>
        </w:rPr>
        <w:t>The o</w:t>
      </w:r>
      <w:r w:rsidR="00F55FE3" w:rsidRPr="002E0B18">
        <w:rPr>
          <w:rFonts w:ascii="Arial" w:hAnsi="Arial" w:cs="Arial"/>
        </w:rPr>
        <w:t xml:space="preserve">utcome measures </w:t>
      </w:r>
      <w:r w:rsidR="00805E19">
        <w:rPr>
          <w:rFonts w:ascii="Arial" w:hAnsi="Arial" w:cs="Arial"/>
        </w:rPr>
        <w:t xml:space="preserve">used to evaluate the success of to the program </w:t>
      </w:r>
      <w:r w:rsidR="00F55FE3" w:rsidRPr="002E0B18">
        <w:rPr>
          <w:rFonts w:ascii="Arial" w:hAnsi="Arial" w:cs="Arial"/>
        </w:rPr>
        <w:t>include manual muscle testing, functional strength testing, and static and dynamic balance tests.</w:t>
      </w:r>
      <w:r w:rsidR="003435CF">
        <w:rPr>
          <w:rFonts w:ascii="Arial" w:hAnsi="Arial" w:cs="Arial"/>
        </w:rPr>
        <w:t xml:space="preserve">  The outcome measures include the timed up and go, </w:t>
      </w:r>
      <w:r w:rsidR="00597FA2">
        <w:rPr>
          <w:rFonts w:ascii="Arial" w:hAnsi="Arial" w:cs="Arial"/>
        </w:rPr>
        <w:t xml:space="preserve">the </w:t>
      </w:r>
      <w:proofErr w:type="gramStart"/>
      <w:r w:rsidR="00597FA2">
        <w:rPr>
          <w:rFonts w:ascii="Arial" w:hAnsi="Arial" w:cs="Arial"/>
        </w:rPr>
        <w:t>4 stage</w:t>
      </w:r>
      <w:proofErr w:type="gramEnd"/>
      <w:r w:rsidR="00597FA2">
        <w:rPr>
          <w:rFonts w:ascii="Arial" w:hAnsi="Arial" w:cs="Arial"/>
        </w:rPr>
        <w:t xml:space="preserve"> balance test</w:t>
      </w:r>
      <w:r w:rsidR="003435CF">
        <w:rPr>
          <w:rFonts w:ascii="Arial" w:hAnsi="Arial" w:cs="Arial"/>
        </w:rPr>
        <w:t xml:space="preserve">, manual muscle testing, and five times sit to stand. </w:t>
      </w:r>
      <w:r w:rsidR="00597FA2">
        <w:rPr>
          <w:rFonts w:ascii="Arial" w:hAnsi="Arial" w:cs="Arial"/>
        </w:rPr>
        <w:t>The Timed Up and G</w:t>
      </w:r>
      <w:r w:rsidR="00114873">
        <w:rPr>
          <w:rFonts w:ascii="Arial" w:hAnsi="Arial" w:cs="Arial"/>
        </w:rPr>
        <w:t>o is a valid and reliable measure often used for c</w:t>
      </w:r>
      <w:r w:rsidR="001D78BC">
        <w:rPr>
          <w:rFonts w:ascii="Arial" w:hAnsi="Arial" w:cs="Arial"/>
        </w:rPr>
        <w:t>ommunity dwelling older adults.</w:t>
      </w:r>
      <w:r>
        <w:rPr>
          <w:rFonts w:ascii="Arial" w:hAnsi="Arial" w:cs="Arial"/>
          <w:vertAlign w:val="superscript"/>
        </w:rPr>
        <w:t xml:space="preserve">10 </w:t>
      </w:r>
      <w:r w:rsidR="00597FA2">
        <w:rPr>
          <w:rFonts w:ascii="Arial" w:hAnsi="Arial" w:cs="Arial"/>
        </w:rPr>
        <w:t xml:space="preserve">The 4 stage balance test </w:t>
      </w:r>
      <w:proofErr w:type="gramStart"/>
      <w:r w:rsidR="00597FA2">
        <w:rPr>
          <w:rFonts w:ascii="Arial" w:hAnsi="Arial" w:cs="Arial"/>
        </w:rPr>
        <w:t>measures  static</w:t>
      </w:r>
      <w:proofErr w:type="gramEnd"/>
      <w:r w:rsidR="00597FA2">
        <w:rPr>
          <w:rFonts w:ascii="Arial" w:hAnsi="Arial" w:cs="Arial"/>
        </w:rPr>
        <w:t xml:space="preserve"> balance by progressing through increasingly difficult standing balance positions. </w:t>
      </w:r>
      <w:r w:rsidR="001F6B6D">
        <w:rPr>
          <w:rFonts w:ascii="Arial" w:hAnsi="Arial" w:cs="Arial"/>
        </w:rPr>
        <w:t xml:space="preserve">Manual muscle testing is used to quantify the strength of particular muscles and the five times sit to stand is a measure of functional leg strength. </w:t>
      </w:r>
      <w:r w:rsidR="001D78BC">
        <w:rPr>
          <w:rFonts w:ascii="Arial" w:hAnsi="Arial" w:cs="Arial"/>
        </w:rPr>
        <w:t>The outcome measures will be conducted by a licensed physical therapist</w:t>
      </w:r>
      <w:r w:rsidR="001F6B6D">
        <w:rPr>
          <w:rFonts w:ascii="Arial" w:hAnsi="Arial" w:cs="Arial"/>
        </w:rPr>
        <w:t xml:space="preserve"> at the location of the workshops and yoga classes. The measures do not require any specialized equipment aside from a stopwatch and a chair. </w:t>
      </w:r>
    </w:p>
    <w:p w14:paraId="034CDF54" w14:textId="77777777" w:rsidR="00D64080" w:rsidRDefault="006414D8" w:rsidP="006414D8">
      <w:pPr>
        <w:spacing w:line="480" w:lineRule="auto"/>
        <w:rPr>
          <w:rFonts w:ascii="Arial" w:hAnsi="Arial" w:cs="Arial"/>
        </w:rPr>
      </w:pPr>
      <w:r>
        <w:rPr>
          <w:rFonts w:ascii="Arial" w:hAnsi="Arial" w:cs="Arial"/>
        </w:rPr>
        <w:tab/>
      </w:r>
    </w:p>
    <w:p w14:paraId="4A5B011E" w14:textId="3DD34249" w:rsidR="00D64080" w:rsidRPr="00D64080" w:rsidRDefault="00D64080" w:rsidP="006414D8">
      <w:pPr>
        <w:spacing w:line="480" w:lineRule="auto"/>
        <w:rPr>
          <w:rFonts w:ascii="Arial" w:hAnsi="Arial" w:cs="Arial"/>
          <w:u w:val="single"/>
        </w:rPr>
      </w:pPr>
      <w:r w:rsidRPr="00DF22DA">
        <w:rPr>
          <w:rFonts w:ascii="Arial" w:hAnsi="Arial" w:cs="Arial"/>
        </w:rPr>
        <w:lastRenderedPageBreak/>
        <w:t xml:space="preserve">Another method for evaluation will be a survey given to participants for feedback on the program on possible improvements. This will be given to the participants to fill out at 6 weeks and 12 weeks. </w:t>
      </w:r>
      <w:r>
        <w:rPr>
          <w:rFonts w:ascii="Arial" w:hAnsi="Arial" w:cs="Arial"/>
        </w:rPr>
        <w:t>This will provide the program with some feedback in order to improve participant satisfaction. Some of the possible stakeholders in this program are the families of the participants, the primary care physicians treating these subjects and community organizations such as the senior center and YMCA. Having participants improve their</w:t>
      </w:r>
      <w:r w:rsidR="00B76190">
        <w:rPr>
          <w:rFonts w:ascii="Arial" w:hAnsi="Arial" w:cs="Arial"/>
        </w:rPr>
        <w:t xml:space="preserve"> balance and avoid falling will</w:t>
      </w:r>
      <w:r>
        <w:rPr>
          <w:rFonts w:ascii="Arial" w:hAnsi="Arial" w:cs="Arial"/>
        </w:rPr>
        <w:t xml:space="preserve"> positively affect all of these stakeholders. In addition to having the participants evaluate the program, at the end of the program there could be a questionnaire for a family member about the participant’s change of independence and balance through</w:t>
      </w:r>
      <w:r w:rsidR="00597FA2">
        <w:rPr>
          <w:rFonts w:ascii="Arial" w:hAnsi="Arial" w:cs="Arial"/>
        </w:rPr>
        <w:t>out</w:t>
      </w:r>
      <w:r>
        <w:rPr>
          <w:rFonts w:ascii="Arial" w:hAnsi="Arial" w:cs="Arial"/>
        </w:rPr>
        <w:t xml:space="preserve"> the program. The program could also reac</w:t>
      </w:r>
      <w:r w:rsidR="00597FA2">
        <w:rPr>
          <w:rFonts w:ascii="Arial" w:hAnsi="Arial" w:cs="Arial"/>
        </w:rPr>
        <w:t>h out to community partners such as</w:t>
      </w:r>
      <w:r>
        <w:rPr>
          <w:rFonts w:ascii="Arial" w:hAnsi="Arial" w:cs="Arial"/>
        </w:rPr>
        <w:t xml:space="preserve"> the </w:t>
      </w:r>
      <w:r w:rsidR="00597FA2">
        <w:rPr>
          <w:rFonts w:ascii="Arial" w:hAnsi="Arial" w:cs="Arial"/>
        </w:rPr>
        <w:t>Chapel Hill S</w:t>
      </w:r>
      <w:r>
        <w:rPr>
          <w:rFonts w:ascii="Arial" w:hAnsi="Arial" w:cs="Arial"/>
        </w:rPr>
        <w:t>enio</w:t>
      </w:r>
      <w:r w:rsidR="00597FA2">
        <w:rPr>
          <w:rFonts w:ascii="Arial" w:hAnsi="Arial" w:cs="Arial"/>
        </w:rPr>
        <w:t>r C</w:t>
      </w:r>
      <w:r>
        <w:rPr>
          <w:rFonts w:ascii="Arial" w:hAnsi="Arial" w:cs="Arial"/>
        </w:rPr>
        <w:t xml:space="preserve">enter for feedback and referrals.  Because of HIPPA </w:t>
      </w:r>
      <w:r w:rsidR="00597FA2">
        <w:rPr>
          <w:rFonts w:ascii="Arial" w:hAnsi="Arial" w:cs="Arial"/>
        </w:rPr>
        <w:t>regulation</w:t>
      </w:r>
      <w:r>
        <w:rPr>
          <w:rFonts w:ascii="Arial" w:hAnsi="Arial" w:cs="Arial"/>
        </w:rPr>
        <w:t xml:space="preserve"> it would be difficult to have physician input on the program without participants’ permission. However, as the program grows getting feedback from primary care physicians of participants may be beneficial.</w:t>
      </w:r>
    </w:p>
    <w:p w14:paraId="21CEFB3E" w14:textId="77777777" w:rsidR="000A658C" w:rsidRPr="002E0B18" w:rsidRDefault="000A658C" w:rsidP="00A97382">
      <w:pPr>
        <w:rPr>
          <w:rFonts w:ascii="Arial" w:hAnsi="Arial" w:cs="Arial"/>
          <w:b/>
        </w:rPr>
      </w:pPr>
      <w:bookmarkStart w:id="0" w:name="_GoBack"/>
      <w:bookmarkEnd w:id="0"/>
    </w:p>
    <w:p w14:paraId="6C950A69" w14:textId="77777777" w:rsidR="00A97382" w:rsidRPr="002E0B18" w:rsidRDefault="00A97382" w:rsidP="00A97382">
      <w:pPr>
        <w:rPr>
          <w:rFonts w:ascii="Arial" w:hAnsi="Arial" w:cs="Arial"/>
          <w:b/>
        </w:rPr>
      </w:pPr>
    </w:p>
    <w:p w14:paraId="2CBD5428" w14:textId="77777777" w:rsidR="00A97382" w:rsidRPr="002E0B18" w:rsidRDefault="00A97382" w:rsidP="00A97382">
      <w:pPr>
        <w:rPr>
          <w:rFonts w:ascii="Arial" w:hAnsi="Arial" w:cs="Arial"/>
          <w:b/>
        </w:rPr>
      </w:pPr>
    </w:p>
    <w:p w14:paraId="76525FAA" w14:textId="77777777" w:rsidR="00A97382" w:rsidRPr="002E0B18" w:rsidRDefault="00A97382" w:rsidP="00A97382">
      <w:pPr>
        <w:rPr>
          <w:rFonts w:ascii="Arial" w:hAnsi="Arial" w:cs="Arial"/>
          <w:b/>
        </w:rPr>
      </w:pPr>
    </w:p>
    <w:p w14:paraId="6B03A0CC" w14:textId="77777777" w:rsidR="00D64080" w:rsidRDefault="00D64080" w:rsidP="006414D8">
      <w:pPr>
        <w:spacing w:before="100" w:beforeAutospacing="1" w:after="100" w:afterAutospacing="1"/>
        <w:outlineLvl w:val="1"/>
        <w:rPr>
          <w:rFonts w:ascii="Arial" w:hAnsi="Arial" w:cs="Arial"/>
          <w:b/>
        </w:rPr>
      </w:pPr>
    </w:p>
    <w:p w14:paraId="053CB4B7" w14:textId="77777777" w:rsidR="00D64080" w:rsidRDefault="00D64080" w:rsidP="006414D8">
      <w:pPr>
        <w:spacing w:before="100" w:beforeAutospacing="1" w:after="100" w:afterAutospacing="1"/>
        <w:outlineLvl w:val="1"/>
        <w:rPr>
          <w:rFonts w:ascii="Arial" w:hAnsi="Arial" w:cs="Arial"/>
          <w:b/>
        </w:rPr>
      </w:pPr>
    </w:p>
    <w:p w14:paraId="04ED74AD" w14:textId="77777777" w:rsidR="00D64080" w:rsidRDefault="00D64080" w:rsidP="006414D8">
      <w:pPr>
        <w:spacing w:before="100" w:beforeAutospacing="1" w:after="100" w:afterAutospacing="1"/>
        <w:outlineLvl w:val="1"/>
        <w:rPr>
          <w:rFonts w:ascii="Arial" w:hAnsi="Arial" w:cs="Arial"/>
          <w:b/>
        </w:rPr>
      </w:pPr>
    </w:p>
    <w:p w14:paraId="24A1BA0F" w14:textId="77777777" w:rsidR="00D64080" w:rsidRDefault="00D64080" w:rsidP="006414D8">
      <w:pPr>
        <w:spacing w:before="100" w:beforeAutospacing="1" w:after="100" w:afterAutospacing="1"/>
        <w:outlineLvl w:val="1"/>
        <w:rPr>
          <w:rFonts w:ascii="Arial" w:hAnsi="Arial" w:cs="Arial"/>
          <w:b/>
        </w:rPr>
      </w:pPr>
    </w:p>
    <w:p w14:paraId="6B6BA78A" w14:textId="77777777" w:rsidR="00D64080" w:rsidRDefault="00D64080" w:rsidP="006414D8">
      <w:pPr>
        <w:spacing w:before="100" w:beforeAutospacing="1" w:after="100" w:afterAutospacing="1"/>
        <w:outlineLvl w:val="1"/>
        <w:rPr>
          <w:rFonts w:ascii="Arial" w:hAnsi="Arial" w:cs="Arial"/>
          <w:b/>
        </w:rPr>
      </w:pPr>
    </w:p>
    <w:p w14:paraId="1C074E06" w14:textId="77777777" w:rsidR="00D64080" w:rsidRDefault="00D64080" w:rsidP="006414D8">
      <w:pPr>
        <w:spacing w:before="100" w:beforeAutospacing="1" w:after="100" w:afterAutospacing="1"/>
        <w:outlineLvl w:val="1"/>
        <w:rPr>
          <w:rFonts w:ascii="Arial" w:hAnsi="Arial" w:cs="Arial"/>
          <w:b/>
        </w:rPr>
      </w:pPr>
    </w:p>
    <w:p w14:paraId="1FC8BF9E" w14:textId="77777777" w:rsidR="00D64080" w:rsidRPr="00527038" w:rsidRDefault="00D64080" w:rsidP="00D64080">
      <w:pPr>
        <w:spacing w:before="100" w:beforeAutospacing="1" w:after="100" w:afterAutospacing="1"/>
        <w:outlineLvl w:val="1"/>
        <w:rPr>
          <w:rFonts w:ascii="Arial" w:eastAsia="Times New Roman" w:hAnsi="Arial" w:cs="Arial"/>
          <w:bCs/>
        </w:rPr>
      </w:pPr>
      <w:r w:rsidRPr="00527038">
        <w:rPr>
          <w:rFonts w:ascii="Arial" w:eastAsia="Times New Roman" w:hAnsi="Arial" w:cs="Arial"/>
          <w:bCs/>
        </w:rPr>
        <w:lastRenderedPageBreak/>
        <w:t>References</w:t>
      </w:r>
    </w:p>
    <w:p w14:paraId="736BDEFF" w14:textId="77777777" w:rsidR="00D64080" w:rsidRPr="00527038" w:rsidRDefault="00D64080" w:rsidP="00D64080">
      <w:pPr>
        <w:spacing w:before="100" w:beforeAutospacing="1" w:after="100" w:afterAutospacing="1"/>
        <w:rPr>
          <w:rFonts w:ascii="Arial" w:hAnsi="Arial" w:cs="Arial"/>
        </w:rPr>
      </w:pPr>
      <w:r w:rsidRPr="00527038">
        <w:rPr>
          <w:rFonts w:ascii="Arial" w:hAnsi="Arial" w:cs="Arial"/>
        </w:rPr>
        <w:t>1.</w:t>
      </w:r>
      <w:r w:rsidRPr="00527038">
        <w:rPr>
          <w:rFonts w:ascii="Arial" w:hAnsi="Arial" w:cs="Arial"/>
        </w:rPr>
        <w:tab/>
        <w:t xml:space="preserve"> Facts and Statistics | International Osteoporosis Foundation. </w:t>
      </w:r>
      <w:r w:rsidRPr="00527038">
        <w:rPr>
          <w:rFonts w:ascii="Arial" w:hAnsi="Arial" w:cs="Arial"/>
        </w:rPr>
        <w:tab/>
      </w:r>
      <w:proofErr w:type="spellStart"/>
      <w:r w:rsidRPr="00527038">
        <w:rPr>
          <w:rFonts w:ascii="Arial" w:hAnsi="Arial" w:cs="Arial"/>
          <w:i/>
          <w:iCs/>
        </w:rPr>
        <w:t>Iofbonehealthorg</w:t>
      </w:r>
      <w:proofErr w:type="spellEnd"/>
      <w:r w:rsidRPr="00527038">
        <w:rPr>
          <w:rFonts w:ascii="Arial" w:hAnsi="Arial" w:cs="Arial"/>
        </w:rPr>
        <w:t xml:space="preserve">. 2016. Available at: </w:t>
      </w:r>
      <w:hyperlink r:id="rId6" w:history="1">
        <w:r w:rsidRPr="00527038">
          <w:rPr>
            <w:rStyle w:val="Hyperlink"/>
            <w:rFonts w:ascii="Arial" w:hAnsi="Arial" w:cs="Arial"/>
            <w:color w:val="000000" w:themeColor="text1"/>
            <w:u w:val="none"/>
          </w:rPr>
          <w:t>https://www.iofbonehealth.org/facts-</w:t>
        </w:r>
      </w:hyperlink>
      <w:r w:rsidRPr="00527038">
        <w:rPr>
          <w:rFonts w:ascii="Arial" w:hAnsi="Arial" w:cs="Arial"/>
        </w:rPr>
        <w:tab/>
        <w:t>statistics#category-20. Accessed November 14, 2016.</w:t>
      </w:r>
    </w:p>
    <w:p w14:paraId="0C56CB3C" w14:textId="013FF9E8" w:rsidR="00D64080" w:rsidRPr="00527038" w:rsidRDefault="00D64080" w:rsidP="00D64080">
      <w:pPr>
        <w:pStyle w:val="NormalWeb"/>
        <w:rPr>
          <w:rFonts w:ascii="Arial" w:hAnsi="Arial" w:cs="Arial"/>
          <w:sz w:val="24"/>
          <w:szCs w:val="24"/>
        </w:rPr>
      </w:pPr>
      <w:r w:rsidRPr="00527038">
        <w:rPr>
          <w:rFonts w:ascii="Arial" w:hAnsi="Arial" w:cs="Arial"/>
          <w:sz w:val="24"/>
          <w:szCs w:val="24"/>
        </w:rPr>
        <w:t xml:space="preserve">2. </w:t>
      </w:r>
      <w:r w:rsidRPr="00527038">
        <w:rPr>
          <w:rFonts w:ascii="Arial" w:hAnsi="Arial" w:cs="Arial"/>
          <w:sz w:val="24"/>
          <w:szCs w:val="24"/>
        </w:rPr>
        <w:tab/>
        <w:t xml:space="preserve">Impact of Osteoporosis | International Osteoporosis Foundation. </w:t>
      </w:r>
      <w:r>
        <w:rPr>
          <w:rFonts w:ascii="Arial" w:hAnsi="Arial" w:cs="Arial"/>
          <w:sz w:val="24"/>
          <w:szCs w:val="24"/>
        </w:rPr>
        <w:tab/>
      </w:r>
      <w:proofErr w:type="spellStart"/>
      <w:r w:rsidRPr="00527038">
        <w:rPr>
          <w:rFonts w:ascii="Arial" w:hAnsi="Arial" w:cs="Arial"/>
          <w:i/>
          <w:iCs/>
          <w:sz w:val="24"/>
          <w:szCs w:val="24"/>
        </w:rPr>
        <w:t>Iofbonehealthorg</w:t>
      </w:r>
      <w:proofErr w:type="spellEnd"/>
      <w:r w:rsidR="00F92919">
        <w:rPr>
          <w:rFonts w:ascii="Arial" w:hAnsi="Arial" w:cs="Arial"/>
          <w:sz w:val="24"/>
          <w:szCs w:val="24"/>
        </w:rPr>
        <w:t xml:space="preserve">. 2016. </w:t>
      </w:r>
      <w:r w:rsidRPr="00527038">
        <w:rPr>
          <w:rFonts w:ascii="Arial" w:hAnsi="Arial" w:cs="Arial"/>
          <w:sz w:val="24"/>
          <w:szCs w:val="24"/>
        </w:rPr>
        <w:t xml:space="preserve">Available at: </w:t>
      </w:r>
      <w:r>
        <w:rPr>
          <w:rFonts w:ascii="Arial" w:hAnsi="Arial" w:cs="Arial"/>
          <w:sz w:val="24"/>
          <w:szCs w:val="24"/>
        </w:rPr>
        <w:tab/>
      </w:r>
      <w:r w:rsidRPr="00527038">
        <w:rPr>
          <w:rFonts w:ascii="Arial" w:hAnsi="Arial" w:cs="Arial"/>
          <w:sz w:val="24"/>
          <w:szCs w:val="24"/>
        </w:rPr>
        <w:t xml:space="preserve">https://www.iofbonehealth.org/impact-osteoporosis. Accessed December </w:t>
      </w:r>
      <w:r>
        <w:rPr>
          <w:rFonts w:ascii="Arial" w:hAnsi="Arial" w:cs="Arial"/>
          <w:sz w:val="24"/>
          <w:szCs w:val="24"/>
        </w:rPr>
        <w:tab/>
      </w:r>
      <w:r w:rsidRPr="00527038">
        <w:rPr>
          <w:rFonts w:ascii="Arial" w:hAnsi="Arial" w:cs="Arial"/>
          <w:sz w:val="24"/>
          <w:szCs w:val="24"/>
        </w:rPr>
        <w:t>11, 2016.</w:t>
      </w:r>
    </w:p>
    <w:p w14:paraId="78BF742A" w14:textId="77777777" w:rsidR="00D64080" w:rsidRPr="00527038" w:rsidRDefault="00D64080" w:rsidP="00D64080">
      <w:pPr>
        <w:widowControl w:val="0"/>
        <w:autoSpaceDE w:val="0"/>
        <w:autoSpaceDN w:val="0"/>
        <w:adjustRightInd w:val="0"/>
        <w:ind w:left="640" w:hanging="640"/>
        <w:rPr>
          <w:rFonts w:ascii="Arial" w:hAnsi="Arial" w:cs="Arial"/>
          <w:noProof/>
        </w:rPr>
      </w:pPr>
      <w:r w:rsidRPr="00527038">
        <w:rPr>
          <w:rFonts w:ascii="Arial" w:hAnsi="Arial" w:cs="Arial"/>
        </w:rPr>
        <w:fldChar w:fldCharType="begin" w:fldLock="1"/>
      </w:r>
      <w:r w:rsidRPr="00527038">
        <w:rPr>
          <w:rFonts w:ascii="Arial" w:hAnsi="Arial" w:cs="Arial"/>
        </w:rPr>
        <w:instrText xml:space="preserve">ADDIN Mendeley Bibliography CSL_BIBLIOGRAPHY </w:instrText>
      </w:r>
      <w:r w:rsidRPr="00527038">
        <w:rPr>
          <w:rFonts w:ascii="Arial" w:hAnsi="Arial" w:cs="Arial"/>
        </w:rPr>
        <w:fldChar w:fldCharType="separate"/>
      </w:r>
      <w:r w:rsidRPr="00527038">
        <w:rPr>
          <w:rFonts w:ascii="Arial" w:hAnsi="Arial" w:cs="Arial"/>
          <w:noProof/>
        </w:rPr>
        <w:t xml:space="preserve">3. </w:t>
      </w:r>
      <w:r w:rsidRPr="00527038">
        <w:rPr>
          <w:rFonts w:ascii="Arial" w:hAnsi="Arial" w:cs="Arial"/>
          <w:noProof/>
        </w:rPr>
        <w:tab/>
        <w:t xml:space="preserve">Rosen, Harold N, Drezner MK. </w:t>
      </w:r>
      <w:r w:rsidRPr="00527038">
        <w:rPr>
          <w:rFonts w:ascii="Arial" w:hAnsi="Arial" w:cs="Arial"/>
          <w:i/>
          <w:iCs/>
          <w:noProof/>
        </w:rPr>
        <w:t>Overview of Managment of Osteoporosis in Postmenopausal Women</w:t>
      </w:r>
      <w:r w:rsidRPr="00527038">
        <w:rPr>
          <w:rFonts w:ascii="Arial" w:hAnsi="Arial" w:cs="Arial"/>
          <w:noProof/>
        </w:rPr>
        <w:t>. https://www-uptodate-com.libproxy.lib.unc.edu/contents/overview-of-the-management-of-osteoporosis-in-postmenopausal-women?source=machineLearning&amp;search=osteopenia&amp;selectedTitle=1~150&amp;sectionRank=4&amp;anchor=H40#H40. Accessed November 14, 2016.</w:t>
      </w:r>
    </w:p>
    <w:p w14:paraId="63D87860" w14:textId="77777777" w:rsidR="00D64080" w:rsidRPr="00527038" w:rsidRDefault="00D64080" w:rsidP="00D64080">
      <w:pPr>
        <w:widowControl w:val="0"/>
        <w:autoSpaceDE w:val="0"/>
        <w:autoSpaceDN w:val="0"/>
        <w:adjustRightInd w:val="0"/>
        <w:ind w:left="640" w:hanging="640"/>
        <w:rPr>
          <w:rFonts w:ascii="Arial" w:hAnsi="Arial" w:cs="Arial"/>
          <w:noProof/>
        </w:rPr>
      </w:pPr>
    </w:p>
    <w:p w14:paraId="028EE44E" w14:textId="77777777" w:rsidR="00D64080" w:rsidRPr="00527038" w:rsidRDefault="00D64080" w:rsidP="00D64080">
      <w:pPr>
        <w:spacing w:before="100" w:beforeAutospacing="1" w:after="100" w:afterAutospacing="1"/>
        <w:rPr>
          <w:rFonts w:ascii="Arial" w:hAnsi="Arial" w:cs="Arial"/>
        </w:rPr>
      </w:pPr>
      <w:r w:rsidRPr="00527038">
        <w:rPr>
          <w:rFonts w:ascii="Arial" w:hAnsi="Arial" w:cs="Arial"/>
        </w:rPr>
        <w:t xml:space="preserve">4. </w:t>
      </w:r>
      <w:r w:rsidRPr="00527038">
        <w:rPr>
          <w:rFonts w:ascii="Arial" w:hAnsi="Arial" w:cs="Arial"/>
        </w:rPr>
        <w:tab/>
        <w:t xml:space="preserve">Hill C. </w:t>
      </w:r>
      <w:r w:rsidRPr="00527038">
        <w:rPr>
          <w:rFonts w:ascii="Arial" w:hAnsi="Arial" w:cs="Arial"/>
          <w:i/>
          <w:iCs/>
        </w:rPr>
        <w:t xml:space="preserve">Health Promotion And Wellness: Social Ecological Model And </w:t>
      </w:r>
      <w:r>
        <w:rPr>
          <w:rFonts w:ascii="Arial" w:hAnsi="Arial" w:cs="Arial"/>
          <w:i/>
          <w:iCs/>
        </w:rPr>
        <w:tab/>
      </w:r>
      <w:r w:rsidRPr="00527038">
        <w:rPr>
          <w:rFonts w:ascii="Arial" w:hAnsi="Arial" w:cs="Arial"/>
          <w:i/>
          <w:iCs/>
        </w:rPr>
        <w:t>Social Factors</w:t>
      </w:r>
      <w:r w:rsidRPr="00527038">
        <w:rPr>
          <w:rFonts w:ascii="Arial" w:hAnsi="Arial" w:cs="Arial"/>
        </w:rPr>
        <w:t>.; 2016.</w:t>
      </w:r>
    </w:p>
    <w:p w14:paraId="3ED92741" w14:textId="77777777" w:rsidR="00D64080" w:rsidRPr="00527038" w:rsidRDefault="00D64080" w:rsidP="00D64080">
      <w:pPr>
        <w:widowControl w:val="0"/>
        <w:autoSpaceDE w:val="0"/>
        <w:autoSpaceDN w:val="0"/>
        <w:adjustRightInd w:val="0"/>
        <w:ind w:left="640" w:hanging="640"/>
        <w:rPr>
          <w:rFonts w:ascii="Arial" w:hAnsi="Arial" w:cs="Arial"/>
          <w:noProof/>
        </w:rPr>
      </w:pPr>
      <w:r w:rsidRPr="00527038">
        <w:rPr>
          <w:rFonts w:ascii="Arial" w:hAnsi="Arial" w:cs="Arial"/>
        </w:rPr>
        <w:fldChar w:fldCharType="begin" w:fldLock="1"/>
      </w:r>
      <w:r w:rsidRPr="00527038">
        <w:rPr>
          <w:rFonts w:ascii="Arial" w:hAnsi="Arial" w:cs="Arial"/>
        </w:rPr>
        <w:instrText xml:space="preserve">ADDIN Mendeley Bibliography CSL_BIBLIOGRAPHY </w:instrText>
      </w:r>
      <w:r w:rsidRPr="00527038">
        <w:rPr>
          <w:rFonts w:ascii="Arial" w:hAnsi="Arial" w:cs="Arial"/>
        </w:rPr>
        <w:fldChar w:fldCharType="separate"/>
      </w:r>
      <w:r w:rsidRPr="00527038">
        <w:rPr>
          <w:rFonts w:ascii="Arial" w:hAnsi="Arial" w:cs="Arial"/>
        </w:rPr>
        <w:t>5</w:t>
      </w:r>
      <w:r w:rsidRPr="00527038">
        <w:rPr>
          <w:rFonts w:ascii="Arial" w:hAnsi="Arial" w:cs="Arial"/>
          <w:noProof/>
        </w:rPr>
        <w:t xml:space="preserve">. </w:t>
      </w:r>
      <w:r w:rsidRPr="00527038">
        <w:rPr>
          <w:rFonts w:ascii="Arial" w:hAnsi="Arial" w:cs="Arial"/>
          <w:noProof/>
        </w:rPr>
        <w:tab/>
        <w:t xml:space="preserve">Sallis J, Owen N, Fisher E. Ecological Models of Health Behavior. In: </w:t>
      </w:r>
      <w:r w:rsidRPr="00527038">
        <w:rPr>
          <w:rFonts w:ascii="Arial" w:hAnsi="Arial" w:cs="Arial"/>
          <w:i/>
          <w:iCs/>
          <w:noProof/>
        </w:rPr>
        <w:t>Health Behavior and Health Education: Theory, Research, and Practice</w:t>
      </w:r>
      <w:r w:rsidRPr="00527038">
        <w:rPr>
          <w:rFonts w:ascii="Arial" w:hAnsi="Arial" w:cs="Arial"/>
          <w:noProof/>
        </w:rPr>
        <w:t>; 2008:465-482.</w:t>
      </w:r>
    </w:p>
    <w:p w14:paraId="2BC3B4D2" w14:textId="77777777" w:rsidR="00D64080" w:rsidRPr="00527038" w:rsidRDefault="00D64080" w:rsidP="00D64080">
      <w:pPr>
        <w:widowControl w:val="0"/>
        <w:autoSpaceDE w:val="0"/>
        <w:autoSpaceDN w:val="0"/>
        <w:adjustRightInd w:val="0"/>
        <w:ind w:left="640" w:hanging="640"/>
        <w:rPr>
          <w:rFonts w:ascii="Arial" w:hAnsi="Arial" w:cs="Arial"/>
          <w:noProof/>
        </w:rPr>
      </w:pPr>
      <w:r w:rsidRPr="00527038">
        <w:rPr>
          <w:rFonts w:ascii="Arial" w:hAnsi="Arial" w:cs="Arial"/>
        </w:rPr>
        <w:fldChar w:fldCharType="end"/>
      </w:r>
    </w:p>
    <w:p w14:paraId="0DFC9C5B" w14:textId="77777777" w:rsidR="00D64080" w:rsidRPr="00527038" w:rsidRDefault="00D64080" w:rsidP="00D64080">
      <w:pPr>
        <w:widowControl w:val="0"/>
        <w:autoSpaceDE w:val="0"/>
        <w:autoSpaceDN w:val="0"/>
        <w:adjustRightInd w:val="0"/>
        <w:ind w:left="640" w:hanging="640"/>
        <w:rPr>
          <w:rFonts w:ascii="Arial" w:hAnsi="Arial" w:cs="Arial"/>
          <w:noProof/>
        </w:rPr>
      </w:pPr>
    </w:p>
    <w:p w14:paraId="2F070E26" w14:textId="77777777" w:rsidR="00D64080" w:rsidRPr="00527038" w:rsidRDefault="00D64080" w:rsidP="00D64080">
      <w:pPr>
        <w:widowControl w:val="0"/>
        <w:autoSpaceDE w:val="0"/>
        <w:autoSpaceDN w:val="0"/>
        <w:adjustRightInd w:val="0"/>
        <w:ind w:left="640" w:hanging="640"/>
        <w:rPr>
          <w:rFonts w:ascii="Arial" w:hAnsi="Arial" w:cs="Arial"/>
          <w:noProof/>
        </w:rPr>
      </w:pPr>
      <w:r w:rsidRPr="00527038">
        <w:rPr>
          <w:rFonts w:ascii="Arial" w:hAnsi="Arial" w:cs="Arial"/>
          <w:noProof/>
        </w:rPr>
        <w:t>6.</w:t>
      </w:r>
      <w:r w:rsidRPr="00527038">
        <w:rPr>
          <w:rFonts w:ascii="Arial" w:hAnsi="Arial" w:cs="Arial"/>
          <w:noProof/>
        </w:rPr>
        <w:tab/>
        <w:t xml:space="preserve">Jeihooni AK, Hidarnia A, Kaveh MH, Hajizadeh E, Askari A. The effect of an educational program based on health belief model and social cognitive theory in prevention of osteoporosis in women. 2016. </w:t>
      </w:r>
    </w:p>
    <w:p w14:paraId="3CB69F65" w14:textId="77777777" w:rsidR="00D64080" w:rsidRPr="00527038" w:rsidRDefault="00D64080" w:rsidP="00D64080">
      <w:pPr>
        <w:widowControl w:val="0"/>
        <w:autoSpaceDE w:val="0"/>
        <w:autoSpaceDN w:val="0"/>
        <w:adjustRightInd w:val="0"/>
        <w:ind w:left="640" w:hanging="640"/>
        <w:rPr>
          <w:rFonts w:ascii="Arial" w:hAnsi="Arial" w:cs="Arial"/>
          <w:noProof/>
        </w:rPr>
      </w:pPr>
    </w:p>
    <w:p w14:paraId="450DCC7E" w14:textId="77777777" w:rsidR="00D64080" w:rsidRPr="00527038" w:rsidRDefault="00D64080" w:rsidP="00D64080">
      <w:pPr>
        <w:widowControl w:val="0"/>
        <w:autoSpaceDE w:val="0"/>
        <w:autoSpaceDN w:val="0"/>
        <w:adjustRightInd w:val="0"/>
        <w:ind w:left="640" w:hanging="640"/>
        <w:rPr>
          <w:rFonts w:ascii="Arial" w:hAnsi="Arial" w:cs="Arial"/>
          <w:noProof/>
        </w:rPr>
      </w:pPr>
      <w:r w:rsidRPr="00527038">
        <w:rPr>
          <w:rFonts w:ascii="Arial" w:hAnsi="Arial" w:cs="Arial"/>
          <w:noProof/>
        </w:rPr>
        <w:t xml:space="preserve">7. </w:t>
      </w:r>
      <w:r>
        <w:rPr>
          <w:rFonts w:ascii="Arial" w:hAnsi="Arial" w:cs="Arial"/>
          <w:noProof/>
        </w:rPr>
        <w:t xml:space="preserve">      </w:t>
      </w:r>
      <w:r w:rsidRPr="00527038">
        <w:rPr>
          <w:rFonts w:ascii="Arial" w:hAnsi="Arial" w:cs="Arial"/>
          <w:noProof/>
        </w:rPr>
        <w:t xml:space="preserve">Vries NM De, Staal JB, Wees PJ Van Der, et al. Patient-centred physical therapy is ( cost- ) effective in increasing physical activity and reducing frailty in older adults with mobility problems : a randomized controlled trial with 6months follow-up. 2016;(December 2015):422-435. </w:t>
      </w:r>
    </w:p>
    <w:p w14:paraId="3D6ADFB5" w14:textId="77777777" w:rsidR="00D64080" w:rsidRPr="00527038" w:rsidRDefault="00D64080" w:rsidP="00D64080">
      <w:pPr>
        <w:widowControl w:val="0"/>
        <w:autoSpaceDE w:val="0"/>
        <w:autoSpaceDN w:val="0"/>
        <w:adjustRightInd w:val="0"/>
        <w:ind w:left="640" w:hanging="640"/>
        <w:rPr>
          <w:rFonts w:ascii="Arial" w:hAnsi="Arial" w:cs="Arial"/>
          <w:noProof/>
        </w:rPr>
      </w:pPr>
    </w:p>
    <w:p w14:paraId="4814E5BD" w14:textId="77777777" w:rsidR="00D64080" w:rsidRPr="00527038" w:rsidRDefault="00D64080" w:rsidP="00D64080">
      <w:pPr>
        <w:widowControl w:val="0"/>
        <w:autoSpaceDE w:val="0"/>
        <w:autoSpaceDN w:val="0"/>
        <w:adjustRightInd w:val="0"/>
        <w:ind w:left="640" w:hanging="640"/>
        <w:rPr>
          <w:rFonts w:ascii="Arial" w:hAnsi="Arial" w:cs="Arial"/>
          <w:noProof/>
        </w:rPr>
      </w:pPr>
    </w:p>
    <w:p w14:paraId="64BE6C55" w14:textId="77777777" w:rsidR="00D64080" w:rsidRPr="00527038" w:rsidRDefault="00D64080" w:rsidP="00D64080">
      <w:pPr>
        <w:widowControl w:val="0"/>
        <w:autoSpaceDE w:val="0"/>
        <w:autoSpaceDN w:val="0"/>
        <w:adjustRightInd w:val="0"/>
        <w:ind w:left="640" w:hanging="640"/>
        <w:rPr>
          <w:rFonts w:ascii="Arial" w:hAnsi="Arial" w:cs="Arial"/>
          <w:noProof/>
        </w:rPr>
      </w:pPr>
      <w:r w:rsidRPr="00527038">
        <w:rPr>
          <w:rFonts w:ascii="Arial" w:hAnsi="Arial" w:cs="Arial"/>
          <w:noProof/>
        </w:rPr>
        <w:t xml:space="preserve">8. </w:t>
      </w:r>
      <w:r>
        <w:rPr>
          <w:rFonts w:ascii="Arial" w:hAnsi="Arial" w:cs="Arial"/>
          <w:noProof/>
        </w:rPr>
        <w:tab/>
      </w:r>
      <w:r w:rsidRPr="00527038">
        <w:rPr>
          <w:rFonts w:ascii="Arial" w:hAnsi="Arial" w:cs="Arial"/>
          <w:noProof/>
        </w:rPr>
        <w:t xml:space="preserve">Tuzun, S, Aktas, I, Akarirmak, U, Sipahi, S, Tuzun F. Yoga might be an alternative training for the quality of life and balance in postmenopausal osteo ... </w:t>
      </w:r>
      <w:r w:rsidRPr="00527038">
        <w:rPr>
          <w:rFonts w:ascii="Arial" w:hAnsi="Arial" w:cs="Arial"/>
          <w:i/>
          <w:iCs/>
          <w:noProof/>
        </w:rPr>
        <w:t>Eur J Phys Rehabil Med</w:t>
      </w:r>
      <w:r w:rsidRPr="00527038">
        <w:rPr>
          <w:rFonts w:ascii="Arial" w:hAnsi="Arial" w:cs="Arial"/>
          <w:noProof/>
        </w:rPr>
        <w:t>. 2010;46(1):69-72.</w:t>
      </w:r>
    </w:p>
    <w:p w14:paraId="784EEF90" w14:textId="77777777" w:rsidR="00D64080" w:rsidRPr="00527038" w:rsidRDefault="00D64080" w:rsidP="00D64080">
      <w:pPr>
        <w:widowControl w:val="0"/>
        <w:autoSpaceDE w:val="0"/>
        <w:autoSpaceDN w:val="0"/>
        <w:adjustRightInd w:val="0"/>
        <w:ind w:left="640" w:hanging="640"/>
        <w:rPr>
          <w:rFonts w:ascii="Arial" w:hAnsi="Arial" w:cs="Arial"/>
          <w:noProof/>
        </w:rPr>
      </w:pPr>
    </w:p>
    <w:p w14:paraId="07495CBB" w14:textId="77777777" w:rsidR="00D64080" w:rsidRPr="00527038" w:rsidRDefault="00D64080" w:rsidP="00D64080">
      <w:pPr>
        <w:widowControl w:val="0"/>
        <w:autoSpaceDE w:val="0"/>
        <w:autoSpaceDN w:val="0"/>
        <w:adjustRightInd w:val="0"/>
        <w:ind w:left="640" w:hanging="640"/>
        <w:rPr>
          <w:rFonts w:ascii="Arial" w:hAnsi="Arial" w:cs="Arial"/>
        </w:rPr>
      </w:pPr>
    </w:p>
    <w:p w14:paraId="24771753" w14:textId="77777777" w:rsidR="00D64080" w:rsidRPr="00527038" w:rsidRDefault="00D64080" w:rsidP="00D64080">
      <w:pPr>
        <w:widowControl w:val="0"/>
        <w:autoSpaceDE w:val="0"/>
        <w:autoSpaceDN w:val="0"/>
        <w:adjustRightInd w:val="0"/>
        <w:ind w:left="640" w:hanging="640"/>
        <w:rPr>
          <w:rFonts w:ascii="Arial" w:hAnsi="Arial" w:cs="Arial"/>
          <w:noProof/>
        </w:rPr>
      </w:pPr>
      <w:r w:rsidRPr="00527038">
        <w:rPr>
          <w:rFonts w:ascii="Arial" w:hAnsi="Arial" w:cs="Arial"/>
          <w:noProof/>
        </w:rPr>
        <w:t xml:space="preserve">9. </w:t>
      </w:r>
      <w:r w:rsidRPr="00527038">
        <w:rPr>
          <w:rFonts w:ascii="Arial" w:hAnsi="Arial" w:cs="Arial"/>
          <w:noProof/>
        </w:rPr>
        <w:tab/>
        <w:t>Ni M, Mooney K, Richards L, et al. Comparative Impacts of Tai Chi , Balance Training , and a Specially-Designed Yoga Program on Balance in Older Fallers. 2014.</w:t>
      </w:r>
    </w:p>
    <w:p w14:paraId="07C69722" w14:textId="77777777" w:rsidR="00D64080" w:rsidRPr="00527038" w:rsidRDefault="00D64080" w:rsidP="00D64080">
      <w:pPr>
        <w:widowControl w:val="0"/>
        <w:autoSpaceDE w:val="0"/>
        <w:autoSpaceDN w:val="0"/>
        <w:adjustRightInd w:val="0"/>
        <w:ind w:left="640" w:hanging="640"/>
        <w:rPr>
          <w:rFonts w:ascii="Arial" w:hAnsi="Arial" w:cs="Arial"/>
          <w:noProof/>
        </w:rPr>
      </w:pPr>
    </w:p>
    <w:p w14:paraId="68A0ADDE" w14:textId="77777777" w:rsidR="00D64080" w:rsidRPr="00527038" w:rsidRDefault="00D64080" w:rsidP="00D64080">
      <w:pPr>
        <w:widowControl w:val="0"/>
        <w:autoSpaceDE w:val="0"/>
        <w:autoSpaceDN w:val="0"/>
        <w:adjustRightInd w:val="0"/>
        <w:ind w:left="640" w:hanging="640"/>
        <w:rPr>
          <w:rFonts w:ascii="Arial" w:hAnsi="Arial" w:cs="Arial"/>
          <w:noProof/>
        </w:rPr>
      </w:pPr>
      <w:r w:rsidRPr="00527038">
        <w:rPr>
          <w:rFonts w:ascii="Arial" w:hAnsi="Arial" w:cs="Arial"/>
          <w:noProof/>
        </w:rPr>
        <w:lastRenderedPageBreak/>
        <w:t xml:space="preserve">10. </w:t>
      </w:r>
      <w:r w:rsidRPr="00527038">
        <w:rPr>
          <w:rFonts w:ascii="Arial" w:hAnsi="Arial" w:cs="Arial"/>
          <w:noProof/>
        </w:rPr>
        <w:tab/>
        <w:t xml:space="preserve">Timed Up and go. Rehabilitation Measures Website. http://www.rehabmeasures.org/Lists/RehabMeasures/DispForm.aspx?ID=903. Published October 30, 2010. Upadated August 28, 2014. Accessed  November 14, 2016. </w:t>
      </w:r>
    </w:p>
    <w:p w14:paraId="773B1887" w14:textId="77777777" w:rsidR="00D64080" w:rsidRPr="00527038" w:rsidRDefault="00D64080" w:rsidP="00D64080">
      <w:pPr>
        <w:widowControl w:val="0"/>
        <w:autoSpaceDE w:val="0"/>
        <w:autoSpaceDN w:val="0"/>
        <w:adjustRightInd w:val="0"/>
        <w:ind w:left="640" w:hanging="640"/>
        <w:rPr>
          <w:rFonts w:ascii="Arial" w:hAnsi="Arial" w:cs="Arial"/>
          <w:noProof/>
        </w:rPr>
      </w:pPr>
    </w:p>
    <w:p w14:paraId="3128EF0D" w14:textId="77777777" w:rsidR="00D64080" w:rsidRPr="00527038" w:rsidRDefault="00D64080" w:rsidP="00D64080">
      <w:pPr>
        <w:widowControl w:val="0"/>
        <w:autoSpaceDE w:val="0"/>
        <w:autoSpaceDN w:val="0"/>
        <w:adjustRightInd w:val="0"/>
        <w:ind w:left="640" w:hanging="640"/>
        <w:rPr>
          <w:rFonts w:ascii="Arial" w:hAnsi="Arial" w:cs="Arial"/>
          <w:noProof/>
        </w:rPr>
      </w:pPr>
      <w:r w:rsidRPr="00527038">
        <w:rPr>
          <w:rFonts w:ascii="Arial" w:hAnsi="Arial" w:cs="Arial"/>
          <w:noProof/>
        </w:rPr>
        <w:t xml:space="preserve">11. </w:t>
      </w:r>
      <w:r w:rsidRPr="00527038">
        <w:rPr>
          <w:rFonts w:ascii="Arial" w:hAnsi="Arial" w:cs="Arial"/>
          <w:noProof/>
        </w:rPr>
        <w:tab/>
        <w:t>Five Time Sit to Stand. Rehabilitation Measures Website. http://www.rehabmeasures.org/Lists/RehabMeasures/DispForm.aspx?ID=1015. Accessed October 18, 2017. Published June 13, 2012. Updated July 31, 2015.  Accessed October 18, 2016.</w:t>
      </w:r>
    </w:p>
    <w:p w14:paraId="0A6790E1" w14:textId="77777777" w:rsidR="00D64080" w:rsidRPr="00527038" w:rsidRDefault="00D64080" w:rsidP="00D64080">
      <w:pPr>
        <w:widowControl w:val="0"/>
        <w:autoSpaceDE w:val="0"/>
        <w:autoSpaceDN w:val="0"/>
        <w:adjustRightInd w:val="0"/>
        <w:ind w:left="640" w:hanging="640"/>
        <w:rPr>
          <w:rFonts w:ascii="Arial" w:hAnsi="Arial" w:cs="Arial"/>
          <w:noProof/>
        </w:rPr>
      </w:pPr>
    </w:p>
    <w:p w14:paraId="422DC255" w14:textId="77777777" w:rsidR="00D64080" w:rsidRPr="00527038" w:rsidRDefault="00D64080" w:rsidP="00D64080">
      <w:pPr>
        <w:widowControl w:val="0"/>
        <w:autoSpaceDE w:val="0"/>
        <w:autoSpaceDN w:val="0"/>
        <w:adjustRightInd w:val="0"/>
        <w:ind w:left="640" w:hanging="640"/>
        <w:rPr>
          <w:rFonts w:ascii="Arial" w:hAnsi="Arial" w:cs="Arial"/>
          <w:noProof/>
        </w:rPr>
      </w:pPr>
    </w:p>
    <w:p w14:paraId="7085125D" w14:textId="77777777" w:rsidR="00D64080" w:rsidRPr="00527038" w:rsidRDefault="00D64080" w:rsidP="00D64080">
      <w:pPr>
        <w:widowControl w:val="0"/>
        <w:autoSpaceDE w:val="0"/>
        <w:autoSpaceDN w:val="0"/>
        <w:adjustRightInd w:val="0"/>
        <w:ind w:left="640" w:hanging="640"/>
        <w:rPr>
          <w:rFonts w:ascii="Arial" w:hAnsi="Arial" w:cs="Arial"/>
          <w:noProof/>
        </w:rPr>
      </w:pPr>
    </w:p>
    <w:p w14:paraId="3C1E71AC" w14:textId="77777777" w:rsidR="00D64080" w:rsidRPr="00527038" w:rsidRDefault="00D64080" w:rsidP="00D64080">
      <w:pPr>
        <w:widowControl w:val="0"/>
        <w:autoSpaceDE w:val="0"/>
        <w:autoSpaceDN w:val="0"/>
        <w:adjustRightInd w:val="0"/>
        <w:ind w:left="640" w:hanging="640"/>
        <w:rPr>
          <w:rFonts w:ascii="Arial" w:hAnsi="Arial" w:cs="Arial"/>
          <w:noProof/>
        </w:rPr>
      </w:pPr>
    </w:p>
    <w:p w14:paraId="76FB9EEF" w14:textId="77777777" w:rsidR="00D64080" w:rsidRPr="00527038" w:rsidRDefault="00D64080" w:rsidP="00D64080">
      <w:pPr>
        <w:widowControl w:val="0"/>
        <w:autoSpaceDE w:val="0"/>
        <w:autoSpaceDN w:val="0"/>
        <w:adjustRightInd w:val="0"/>
        <w:ind w:left="640" w:hanging="640"/>
        <w:rPr>
          <w:rFonts w:ascii="Arial" w:hAnsi="Arial" w:cs="Arial"/>
          <w:noProof/>
        </w:rPr>
      </w:pPr>
    </w:p>
    <w:p w14:paraId="2E0D33A8" w14:textId="77777777" w:rsidR="00D64080" w:rsidRPr="00527038" w:rsidRDefault="00D64080" w:rsidP="00D64080">
      <w:pPr>
        <w:widowControl w:val="0"/>
        <w:autoSpaceDE w:val="0"/>
        <w:autoSpaceDN w:val="0"/>
        <w:adjustRightInd w:val="0"/>
        <w:ind w:left="640" w:hanging="640"/>
        <w:rPr>
          <w:rFonts w:ascii="Arial" w:hAnsi="Arial" w:cs="Arial"/>
          <w:noProof/>
        </w:rPr>
      </w:pPr>
    </w:p>
    <w:p w14:paraId="4B837F2F" w14:textId="77777777" w:rsidR="00D64080" w:rsidRPr="00527038" w:rsidRDefault="00D64080" w:rsidP="00D64080">
      <w:pPr>
        <w:widowControl w:val="0"/>
        <w:autoSpaceDE w:val="0"/>
        <w:autoSpaceDN w:val="0"/>
        <w:adjustRightInd w:val="0"/>
        <w:ind w:left="640" w:hanging="640"/>
        <w:rPr>
          <w:rFonts w:ascii="Arial" w:hAnsi="Arial" w:cs="Arial"/>
          <w:noProof/>
        </w:rPr>
      </w:pPr>
    </w:p>
    <w:p w14:paraId="137A5DB4" w14:textId="1BEBD49F" w:rsidR="005472F3" w:rsidRPr="002E0B18" w:rsidRDefault="00D64080" w:rsidP="005472F3">
      <w:pPr>
        <w:spacing w:before="100" w:beforeAutospacing="1" w:after="100" w:afterAutospacing="1" w:line="480" w:lineRule="auto"/>
        <w:outlineLvl w:val="1"/>
        <w:rPr>
          <w:rFonts w:ascii="Arial" w:hAnsi="Arial" w:cs="Arial"/>
        </w:rPr>
      </w:pPr>
      <w:r w:rsidRPr="00527038">
        <w:rPr>
          <w:rFonts w:ascii="Arial" w:hAnsi="Arial" w:cs="Arial"/>
        </w:rPr>
        <w:fldChar w:fldCharType="end"/>
      </w:r>
    </w:p>
    <w:p w14:paraId="63E4F8A7" w14:textId="350AF66F" w:rsidR="00AB2FF3" w:rsidRPr="002E0B18" w:rsidRDefault="00AB2FF3" w:rsidP="00BB4139">
      <w:pPr>
        <w:widowControl w:val="0"/>
        <w:autoSpaceDE w:val="0"/>
        <w:autoSpaceDN w:val="0"/>
        <w:adjustRightInd w:val="0"/>
        <w:ind w:left="640" w:hanging="640"/>
        <w:rPr>
          <w:rFonts w:ascii="Arial" w:hAnsi="Arial" w:cs="Arial"/>
        </w:rPr>
      </w:pPr>
    </w:p>
    <w:sectPr w:rsidR="00AB2FF3" w:rsidRPr="002E0B18" w:rsidSect="00607E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34FCB"/>
    <w:multiLevelType w:val="hybridMultilevel"/>
    <w:tmpl w:val="B9E8A2DC"/>
    <w:lvl w:ilvl="0" w:tplc="0F1058B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26B49"/>
    <w:multiLevelType w:val="hybridMultilevel"/>
    <w:tmpl w:val="9046346C"/>
    <w:lvl w:ilvl="0" w:tplc="0F1058B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8A4FF3"/>
    <w:multiLevelType w:val="hybridMultilevel"/>
    <w:tmpl w:val="B69291BA"/>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nsid w:val="601C4EDE"/>
    <w:multiLevelType w:val="multilevel"/>
    <w:tmpl w:val="C6C4F732"/>
    <w:lvl w:ilvl="0">
      <w:start w:val="2"/>
      <w:numFmt w:val="bullet"/>
      <w:lvlText w:val="-"/>
      <w:lvlJc w:val="left"/>
      <w:pPr>
        <w:ind w:left="720" w:hanging="360"/>
      </w:pPr>
      <w:rPr>
        <w:rFonts w:ascii="Cambria" w:hAnsi="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3DB142B"/>
    <w:multiLevelType w:val="hybridMultilevel"/>
    <w:tmpl w:val="AC62D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2D7189"/>
    <w:multiLevelType w:val="hybridMultilevel"/>
    <w:tmpl w:val="33A25890"/>
    <w:lvl w:ilvl="0" w:tplc="0F1058B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E137AA"/>
    <w:multiLevelType w:val="hybridMultilevel"/>
    <w:tmpl w:val="593266EA"/>
    <w:lvl w:ilvl="0" w:tplc="0F1058B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361"/>
    <w:rsid w:val="000930C5"/>
    <w:rsid w:val="000A658C"/>
    <w:rsid w:val="00114873"/>
    <w:rsid w:val="001846B8"/>
    <w:rsid w:val="001D78BC"/>
    <w:rsid w:val="001F6B6D"/>
    <w:rsid w:val="002471F6"/>
    <w:rsid w:val="00247463"/>
    <w:rsid w:val="002C1B93"/>
    <w:rsid w:val="002E0B18"/>
    <w:rsid w:val="00321BAE"/>
    <w:rsid w:val="003227B2"/>
    <w:rsid w:val="003435CF"/>
    <w:rsid w:val="00370D70"/>
    <w:rsid w:val="0038185A"/>
    <w:rsid w:val="003A398C"/>
    <w:rsid w:val="003B27FC"/>
    <w:rsid w:val="003C08F6"/>
    <w:rsid w:val="00406268"/>
    <w:rsid w:val="00442DB5"/>
    <w:rsid w:val="00460BBE"/>
    <w:rsid w:val="004A0603"/>
    <w:rsid w:val="004B2E7F"/>
    <w:rsid w:val="004F29FD"/>
    <w:rsid w:val="00525F90"/>
    <w:rsid w:val="005472F3"/>
    <w:rsid w:val="00597FA2"/>
    <w:rsid w:val="00607D9E"/>
    <w:rsid w:val="00607EC7"/>
    <w:rsid w:val="006414D8"/>
    <w:rsid w:val="006747F9"/>
    <w:rsid w:val="00785672"/>
    <w:rsid w:val="007B5361"/>
    <w:rsid w:val="007D5E5D"/>
    <w:rsid w:val="007E22E1"/>
    <w:rsid w:val="00805E19"/>
    <w:rsid w:val="00855109"/>
    <w:rsid w:val="00872ECB"/>
    <w:rsid w:val="008F6A0D"/>
    <w:rsid w:val="00981939"/>
    <w:rsid w:val="009E237C"/>
    <w:rsid w:val="00A4682B"/>
    <w:rsid w:val="00A8430C"/>
    <w:rsid w:val="00A97382"/>
    <w:rsid w:val="00AB2FF3"/>
    <w:rsid w:val="00AC6785"/>
    <w:rsid w:val="00B52697"/>
    <w:rsid w:val="00B54A66"/>
    <w:rsid w:val="00B76190"/>
    <w:rsid w:val="00BB4139"/>
    <w:rsid w:val="00BE65F9"/>
    <w:rsid w:val="00BF7B95"/>
    <w:rsid w:val="00C37CD4"/>
    <w:rsid w:val="00C56E39"/>
    <w:rsid w:val="00CD7B21"/>
    <w:rsid w:val="00CF2129"/>
    <w:rsid w:val="00D10292"/>
    <w:rsid w:val="00D64080"/>
    <w:rsid w:val="00D81F47"/>
    <w:rsid w:val="00D869AD"/>
    <w:rsid w:val="00DF22DA"/>
    <w:rsid w:val="00F1516A"/>
    <w:rsid w:val="00F25E5A"/>
    <w:rsid w:val="00F55FE3"/>
    <w:rsid w:val="00F92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F899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536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361"/>
    <w:rPr>
      <w:rFonts w:ascii="Times" w:hAnsi="Times"/>
      <w:b/>
      <w:bCs/>
      <w:sz w:val="36"/>
      <w:szCs w:val="36"/>
    </w:rPr>
  </w:style>
  <w:style w:type="paragraph" w:styleId="NormalWeb">
    <w:name w:val="Normal (Web)"/>
    <w:basedOn w:val="Normal"/>
    <w:uiPriority w:val="99"/>
    <w:unhideWhenUsed/>
    <w:rsid w:val="007B536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54A66"/>
    <w:pPr>
      <w:ind w:left="720"/>
      <w:contextualSpacing/>
    </w:pPr>
  </w:style>
  <w:style w:type="character" w:styleId="Hyperlink">
    <w:name w:val="Hyperlink"/>
    <w:basedOn w:val="DefaultParagraphFont"/>
    <w:uiPriority w:val="99"/>
    <w:unhideWhenUsed/>
    <w:rsid w:val="00AB2FF3"/>
    <w:rPr>
      <w:color w:val="0000FF" w:themeColor="hyperlink"/>
      <w:u w:val="single"/>
    </w:rPr>
  </w:style>
  <w:style w:type="character" w:styleId="FollowedHyperlink">
    <w:name w:val="FollowedHyperlink"/>
    <w:basedOn w:val="DefaultParagraphFont"/>
    <w:uiPriority w:val="99"/>
    <w:semiHidden/>
    <w:unhideWhenUsed/>
    <w:rsid w:val="009E237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536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361"/>
    <w:rPr>
      <w:rFonts w:ascii="Times" w:hAnsi="Times"/>
      <w:b/>
      <w:bCs/>
      <w:sz w:val="36"/>
      <w:szCs w:val="36"/>
    </w:rPr>
  </w:style>
  <w:style w:type="paragraph" w:styleId="NormalWeb">
    <w:name w:val="Normal (Web)"/>
    <w:basedOn w:val="Normal"/>
    <w:uiPriority w:val="99"/>
    <w:unhideWhenUsed/>
    <w:rsid w:val="007B536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54A66"/>
    <w:pPr>
      <w:ind w:left="720"/>
      <w:contextualSpacing/>
    </w:pPr>
  </w:style>
  <w:style w:type="character" w:styleId="Hyperlink">
    <w:name w:val="Hyperlink"/>
    <w:basedOn w:val="DefaultParagraphFont"/>
    <w:uiPriority w:val="99"/>
    <w:unhideWhenUsed/>
    <w:rsid w:val="00AB2FF3"/>
    <w:rPr>
      <w:color w:val="0000FF" w:themeColor="hyperlink"/>
      <w:u w:val="single"/>
    </w:rPr>
  </w:style>
  <w:style w:type="character" w:styleId="FollowedHyperlink">
    <w:name w:val="FollowedHyperlink"/>
    <w:basedOn w:val="DefaultParagraphFont"/>
    <w:uiPriority w:val="99"/>
    <w:semiHidden/>
    <w:unhideWhenUsed/>
    <w:rsid w:val="009E23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116">
      <w:bodyDiv w:val="1"/>
      <w:marLeft w:val="0"/>
      <w:marRight w:val="0"/>
      <w:marTop w:val="0"/>
      <w:marBottom w:val="0"/>
      <w:divBdr>
        <w:top w:val="none" w:sz="0" w:space="0" w:color="auto"/>
        <w:left w:val="none" w:sz="0" w:space="0" w:color="auto"/>
        <w:bottom w:val="none" w:sz="0" w:space="0" w:color="auto"/>
        <w:right w:val="none" w:sz="0" w:space="0" w:color="auto"/>
      </w:divBdr>
      <w:divsChild>
        <w:div w:id="258413263">
          <w:marLeft w:val="0"/>
          <w:marRight w:val="0"/>
          <w:marTop w:val="0"/>
          <w:marBottom w:val="0"/>
          <w:divBdr>
            <w:top w:val="none" w:sz="0" w:space="0" w:color="auto"/>
            <w:left w:val="none" w:sz="0" w:space="0" w:color="auto"/>
            <w:bottom w:val="none" w:sz="0" w:space="0" w:color="auto"/>
            <w:right w:val="none" w:sz="0" w:space="0" w:color="auto"/>
          </w:divBdr>
          <w:divsChild>
            <w:div w:id="8213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9213">
      <w:bodyDiv w:val="1"/>
      <w:marLeft w:val="0"/>
      <w:marRight w:val="0"/>
      <w:marTop w:val="0"/>
      <w:marBottom w:val="0"/>
      <w:divBdr>
        <w:top w:val="none" w:sz="0" w:space="0" w:color="auto"/>
        <w:left w:val="none" w:sz="0" w:space="0" w:color="auto"/>
        <w:bottom w:val="none" w:sz="0" w:space="0" w:color="auto"/>
        <w:right w:val="none" w:sz="0" w:space="0" w:color="auto"/>
      </w:divBdr>
      <w:divsChild>
        <w:div w:id="349644711">
          <w:marLeft w:val="0"/>
          <w:marRight w:val="0"/>
          <w:marTop w:val="0"/>
          <w:marBottom w:val="0"/>
          <w:divBdr>
            <w:top w:val="none" w:sz="0" w:space="0" w:color="auto"/>
            <w:left w:val="none" w:sz="0" w:space="0" w:color="auto"/>
            <w:bottom w:val="none" w:sz="0" w:space="0" w:color="auto"/>
            <w:right w:val="none" w:sz="0" w:space="0" w:color="auto"/>
          </w:divBdr>
          <w:divsChild>
            <w:div w:id="10002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ofbonehealth.org/fac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2090</Words>
  <Characters>11913</Characters>
  <Application>Microsoft Macintosh Word</Application>
  <DocSecurity>0</DocSecurity>
  <Lines>99</Lines>
  <Paragraphs>27</Paragraphs>
  <ScaleCrop>false</ScaleCrop>
  <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Student</dc:creator>
  <cp:keywords/>
  <dc:description/>
  <cp:lastModifiedBy>UNC Student</cp:lastModifiedBy>
  <cp:revision>2</cp:revision>
  <cp:lastPrinted>2017-06-03T20:52:00Z</cp:lastPrinted>
  <dcterms:created xsi:type="dcterms:W3CDTF">2017-06-04T21:36:00Z</dcterms:created>
  <dcterms:modified xsi:type="dcterms:W3CDTF">2017-06-04T21:36:00Z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6bdb3d21-4003-3b0a-a9a8-bc8ea296e635</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