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85A46" w14:textId="0C4FD994" w:rsidR="000E613B" w:rsidRPr="00723F89" w:rsidRDefault="00595BDD" w:rsidP="00595BDD">
      <w:pPr>
        <w:jc w:val="center"/>
        <w:rPr>
          <w:b/>
          <w:color w:val="000000" w:themeColor="text1"/>
        </w:rPr>
      </w:pPr>
      <w:bookmarkStart w:id="0" w:name="_GoBack"/>
      <w:bookmarkEnd w:id="0"/>
      <w:r w:rsidRPr="00723F89">
        <w:rPr>
          <w:b/>
          <w:color w:val="000000" w:themeColor="text1"/>
        </w:rPr>
        <w:t>Monica Anderson</w:t>
      </w:r>
    </w:p>
    <w:p w14:paraId="6E5AAD79" w14:textId="51A9DCE1" w:rsidR="00595BDD" w:rsidRPr="00723F89" w:rsidRDefault="00595BDD" w:rsidP="00595BDD">
      <w:pPr>
        <w:jc w:val="center"/>
        <w:rPr>
          <w:b/>
          <w:color w:val="000000" w:themeColor="text1"/>
        </w:rPr>
      </w:pPr>
      <w:r w:rsidRPr="00723F89">
        <w:rPr>
          <w:b/>
          <w:color w:val="000000" w:themeColor="text1"/>
        </w:rPr>
        <w:t>Module 2 – Evidence for Treatment</w:t>
      </w:r>
    </w:p>
    <w:p w14:paraId="64180F8B" w14:textId="76C006C7" w:rsidR="00CA26C5" w:rsidRPr="00723F89" w:rsidRDefault="00595BDD" w:rsidP="007E6193">
      <w:pPr>
        <w:jc w:val="center"/>
        <w:rPr>
          <w:b/>
          <w:color w:val="000000" w:themeColor="text1"/>
        </w:rPr>
      </w:pPr>
      <w:r w:rsidRPr="00723F89">
        <w:rPr>
          <w:b/>
          <w:color w:val="000000" w:themeColor="text1"/>
        </w:rPr>
        <w:t>February 6, 2017</w:t>
      </w:r>
    </w:p>
    <w:p w14:paraId="554B3FEB" w14:textId="194BA84A" w:rsidR="00C12674" w:rsidRDefault="00E23A6D" w:rsidP="00723F89">
      <w:pPr>
        <w:jc w:val="center"/>
        <w:rPr>
          <w:rFonts w:eastAsia="Times New Roman" w:cs="Times New Roman"/>
          <w:color w:val="000000" w:themeColor="text1"/>
        </w:rPr>
      </w:pPr>
      <w:r w:rsidRPr="007E6193">
        <w:rPr>
          <w:rFonts w:eastAsia="Times New Roman" w:cs="Times New Roman"/>
          <w:color w:val="000000" w:themeColor="text1"/>
        </w:rPr>
        <w:t>Dizziness as a Complaint in G</w:t>
      </w:r>
      <w:r w:rsidR="00595BDD" w:rsidRPr="00595BDD">
        <w:rPr>
          <w:rFonts w:eastAsia="Times New Roman" w:cs="Times New Roman"/>
          <w:color w:val="000000" w:themeColor="text1"/>
        </w:rPr>
        <w:t>eriatrics</w:t>
      </w:r>
      <w:r w:rsidR="007E6193">
        <w:rPr>
          <w:rFonts w:eastAsia="Times New Roman" w:cs="Times New Roman"/>
          <w:color w:val="000000" w:themeColor="text1"/>
        </w:rPr>
        <w:t xml:space="preserve"> – Option 1</w:t>
      </w:r>
    </w:p>
    <w:p w14:paraId="0683E445" w14:textId="77777777" w:rsidR="00723F89" w:rsidRPr="00723F89" w:rsidRDefault="00723F89" w:rsidP="00723F89">
      <w:pPr>
        <w:jc w:val="center"/>
        <w:rPr>
          <w:rFonts w:eastAsia="Times New Roman" w:cs="Times New Roman"/>
          <w:color w:val="000000" w:themeColor="text1"/>
        </w:rPr>
      </w:pPr>
    </w:p>
    <w:p w14:paraId="1B4FA5FB" w14:textId="52F999F0" w:rsidR="003C5935" w:rsidRPr="00723F89" w:rsidRDefault="003C5935" w:rsidP="003C5935">
      <w:pPr>
        <w:widowControl w:val="0"/>
        <w:autoSpaceDE w:val="0"/>
        <w:autoSpaceDN w:val="0"/>
        <w:adjustRightInd w:val="0"/>
        <w:spacing w:after="240" w:line="480" w:lineRule="auto"/>
        <w:ind w:firstLine="720"/>
        <w:jc w:val="center"/>
        <w:rPr>
          <w:rFonts w:cs="Times"/>
          <w:color w:val="000000" w:themeColor="text1"/>
          <w:u w:val="single"/>
        </w:rPr>
      </w:pPr>
      <w:r w:rsidRPr="00723F89">
        <w:rPr>
          <w:rFonts w:cs="Times"/>
          <w:color w:val="000000" w:themeColor="text1"/>
          <w:u w:val="single"/>
        </w:rPr>
        <w:t>Dizziness and the Geriatric Population</w:t>
      </w:r>
    </w:p>
    <w:p w14:paraId="171DF0A2" w14:textId="77777777" w:rsidR="009B4681" w:rsidRDefault="00C12674" w:rsidP="009B4681">
      <w:pPr>
        <w:widowControl w:val="0"/>
        <w:autoSpaceDE w:val="0"/>
        <w:autoSpaceDN w:val="0"/>
        <w:adjustRightInd w:val="0"/>
        <w:spacing w:after="240" w:line="480" w:lineRule="auto"/>
        <w:ind w:firstLine="720"/>
        <w:rPr>
          <w:rFonts w:cs="Times"/>
          <w:color w:val="000000" w:themeColor="text1"/>
          <w:vertAlign w:val="superscript"/>
        </w:rPr>
      </w:pPr>
      <w:r w:rsidRPr="007B78EF">
        <w:rPr>
          <w:rFonts w:cs="Times"/>
          <w:color w:val="000000" w:themeColor="text1"/>
        </w:rPr>
        <w:t>As an individuals age, they become more s</w:t>
      </w:r>
      <w:r w:rsidR="009F61A5" w:rsidRPr="007B78EF">
        <w:rPr>
          <w:rFonts w:cs="Times"/>
          <w:color w:val="000000" w:themeColor="text1"/>
        </w:rPr>
        <w:t>usceptible to dizziness.</w:t>
      </w:r>
      <w:r w:rsidR="00BE5B53" w:rsidRPr="007B78EF">
        <w:rPr>
          <w:rFonts w:cs="Times"/>
          <w:color w:val="000000" w:themeColor="text1"/>
          <w:vertAlign w:val="superscript"/>
        </w:rPr>
        <w:t>1</w:t>
      </w:r>
      <w:r w:rsidR="009F61A5" w:rsidRPr="007B78EF">
        <w:rPr>
          <w:rFonts w:cs="Times"/>
          <w:color w:val="000000" w:themeColor="text1"/>
        </w:rPr>
        <w:t xml:space="preserve"> This susceptibility risk is</w:t>
      </w:r>
      <w:r w:rsidRPr="007B78EF">
        <w:rPr>
          <w:rFonts w:cs="Times"/>
          <w:color w:val="000000" w:themeColor="text1"/>
        </w:rPr>
        <w:t xml:space="preserve"> due to the anatomic and physiologic changes that occur with the normal aging process, such as a reduction in sensory receptions located in the semicircular canals, saccule utricle, proprioceptive end organs and retina.</w:t>
      </w:r>
      <w:r w:rsidR="00BE5B53" w:rsidRPr="007B78EF">
        <w:rPr>
          <w:rFonts w:cs="Times"/>
          <w:color w:val="000000" w:themeColor="text1"/>
          <w:vertAlign w:val="superscript"/>
        </w:rPr>
        <w:t>1</w:t>
      </w:r>
      <w:r w:rsidRPr="007B78EF">
        <w:rPr>
          <w:rFonts w:cs="Times"/>
          <w:color w:val="000000" w:themeColor="text1"/>
        </w:rPr>
        <w:t xml:space="preserve"> Additionally, older adults often experience a decline in function of their vision and visual-vestibular reflexes.</w:t>
      </w:r>
      <w:r w:rsidR="00BE5B53" w:rsidRPr="007B78EF">
        <w:rPr>
          <w:rFonts w:cs="Times"/>
          <w:color w:val="000000" w:themeColor="text1"/>
          <w:vertAlign w:val="superscript"/>
        </w:rPr>
        <w:t>1</w:t>
      </w:r>
      <w:r w:rsidRPr="007B78EF">
        <w:rPr>
          <w:rFonts w:cs="Times"/>
          <w:color w:val="000000" w:themeColor="text1"/>
        </w:rPr>
        <w:t xml:space="preserve"> This is detrimental as adults and older adults rely substantially on vision to compensate for vestibular and postural control deficits. Therefore, a decline in vision often correlates with dizziness and imbalance in geriatric populations.</w:t>
      </w:r>
      <w:r w:rsidR="00BE5B53" w:rsidRPr="007B78EF">
        <w:rPr>
          <w:rFonts w:cs="Times"/>
          <w:color w:val="000000" w:themeColor="text1"/>
          <w:vertAlign w:val="superscript"/>
        </w:rPr>
        <w:t>1</w:t>
      </w:r>
    </w:p>
    <w:p w14:paraId="7BC68BE3" w14:textId="426BC2B1" w:rsidR="00595BDD" w:rsidRPr="009B4681" w:rsidRDefault="00C12674" w:rsidP="009B4681">
      <w:pPr>
        <w:widowControl w:val="0"/>
        <w:autoSpaceDE w:val="0"/>
        <w:autoSpaceDN w:val="0"/>
        <w:adjustRightInd w:val="0"/>
        <w:spacing w:after="240" w:line="480" w:lineRule="auto"/>
        <w:ind w:firstLine="720"/>
        <w:rPr>
          <w:rFonts w:cs="Times"/>
          <w:color w:val="000000" w:themeColor="text1"/>
          <w:vertAlign w:val="superscript"/>
        </w:rPr>
      </w:pPr>
      <w:r w:rsidRPr="007B78EF">
        <w:rPr>
          <w:color w:val="000000" w:themeColor="text1"/>
        </w:rPr>
        <w:t>Dizziness is understood to be a geriatric syndrome, and argued to be provoked by multiple underlying conditions or factors.</w:t>
      </w:r>
      <w:r w:rsidR="00BE5B53" w:rsidRPr="007B78EF">
        <w:rPr>
          <w:color w:val="000000" w:themeColor="text1"/>
          <w:vertAlign w:val="superscript"/>
        </w:rPr>
        <w:t>2</w:t>
      </w:r>
      <w:r w:rsidRPr="007B78EF">
        <w:rPr>
          <w:color w:val="000000" w:themeColor="text1"/>
        </w:rPr>
        <w:t xml:space="preserve"> </w:t>
      </w:r>
      <w:r w:rsidR="009F61A5" w:rsidRPr="007B78EF">
        <w:rPr>
          <w:rFonts w:cs="Times"/>
          <w:color w:val="000000" w:themeColor="text1"/>
        </w:rPr>
        <w:t>Ahern et al. note that dizziness is reported in over 30% of individuals above the age of 65,</w:t>
      </w:r>
      <w:r w:rsidR="009F61A5" w:rsidRPr="007B78EF">
        <w:rPr>
          <w:rFonts w:cs="Times"/>
          <w:color w:val="000000" w:themeColor="text1"/>
          <w:position w:val="8"/>
        </w:rPr>
        <w:t xml:space="preserve"> </w:t>
      </w:r>
      <w:r w:rsidR="009F61A5" w:rsidRPr="007B78EF">
        <w:rPr>
          <w:rFonts w:cs="Times"/>
          <w:color w:val="000000" w:themeColor="text1"/>
        </w:rPr>
        <w:t>with a high incidence of benign paroxysmal positional vertigo (BPPV) and peripheral vestibular impairment (PVI) in elderly populations.</w:t>
      </w:r>
      <w:r w:rsidR="00BE5B53" w:rsidRPr="007B78EF">
        <w:rPr>
          <w:rFonts w:cs="Times"/>
          <w:color w:val="000000" w:themeColor="text1"/>
          <w:vertAlign w:val="superscript"/>
        </w:rPr>
        <w:t>4</w:t>
      </w:r>
      <w:r w:rsidR="009F61A5" w:rsidRPr="007B78EF">
        <w:rPr>
          <w:rFonts w:cs="Times"/>
          <w:color w:val="000000" w:themeColor="text1"/>
        </w:rPr>
        <w:t xml:space="preserve"> </w:t>
      </w:r>
      <w:r w:rsidR="00720086">
        <w:rPr>
          <w:rFonts w:cs="Times"/>
          <w:color w:val="000000" w:themeColor="text1"/>
        </w:rPr>
        <w:t>In a re</w:t>
      </w:r>
      <w:r w:rsidR="009F61A5" w:rsidRPr="007B78EF">
        <w:rPr>
          <w:rFonts w:cs="Times"/>
          <w:color w:val="000000" w:themeColor="text1"/>
        </w:rPr>
        <w:t>trospective study by Kao et al., seven independent factors for dizziness were identified in 262 patients over the age of 65.</w:t>
      </w:r>
      <w:r w:rsidR="00BE5B53" w:rsidRPr="007B78EF">
        <w:rPr>
          <w:rFonts w:cs="Times"/>
          <w:color w:val="000000" w:themeColor="text1"/>
          <w:vertAlign w:val="superscript"/>
        </w:rPr>
        <w:t>5</w:t>
      </w:r>
      <w:r w:rsidR="009F61A5" w:rsidRPr="007B78EF">
        <w:rPr>
          <w:rFonts w:cs="Times"/>
          <w:color w:val="000000" w:themeColor="text1"/>
        </w:rPr>
        <w:t xml:space="preserve"> These factors include: depressive symptoms, cataracts, abnormal balance or gait, postural hypotension, diabetes, past myocardial infarction, and the use of three or more medications.</w:t>
      </w:r>
      <w:r w:rsidR="00BE5B53" w:rsidRPr="007B78EF">
        <w:rPr>
          <w:rFonts w:cs="Times"/>
          <w:color w:val="000000" w:themeColor="text1"/>
          <w:vertAlign w:val="superscript"/>
        </w:rPr>
        <w:t>5</w:t>
      </w:r>
      <w:r w:rsidR="009F61A5" w:rsidRPr="007B78EF">
        <w:rPr>
          <w:rFonts w:cs="Times"/>
          <w:color w:val="000000" w:themeColor="text1"/>
        </w:rPr>
        <w:t xml:space="preserve"> Of note, the authors of this study found that the incidence of dizziness corresponded strongly to patients with higher numbers of these risk factors.</w:t>
      </w:r>
      <w:r w:rsidR="00BE5B53" w:rsidRPr="007B78EF">
        <w:rPr>
          <w:rFonts w:cs="Times"/>
          <w:color w:val="000000" w:themeColor="text1"/>
          <w:vertAlign w:val="superscript"/>
        </w:rPr>
        <w:t>5</w:t>
      </w:r>
      <w:r w:rsidR="009F61A5" w:rsidRPr="007B78EF">
        <w:rPr>
          <w:rFonts w:cs="Times"/>
          <w:color w:val="000000" w:themeColor="text1"/>
        </w:rPr>
        <w:t xml:space="preserve"> </w:t>
      </w:r>
      <w:r w:rsidR="00E23A6D" w:rsidRPr="007B78EF">
        <w:rPr>
          <w:rFonts w:cs="Arial"/>
          <w:color w:val="000000" w:themeColor="text1"/>
        </w:rPr>
        <w:t xml:space="preserve">These collective findings support the notion that causes for dizziness in geriatric populations are multiple and </w:t>
      </w:r>
      <w:r w:rsidR="00E23A6D" w:rsidRPr="007B78EF">
        <w:rPr>
          <w:rFonts w:cs="Arial"/>
          <w:color w:val="000000" w:themeColor="text1"/>
        </w:rPr>
        <w:lastRenderedPageBreak/>
        <w:t xml:space="preserve">highly complex.  </w:t>
      </w:r>
      <w:r w:rsidR="00715840" w:rsidRPr="007B78EF">
        <w:rPr>
          <w:rFonts w:cs="Arial"/>
          <w:color w:val="000000" w:themeColor="text1"/>
        </w:rPr>
        <w:t xml:space="preserve">Therefore, several studies have supported that dizziness in older adults be approached as </w:t>
      </w:r>
      <w:r w:rsidR="007E6193">
        <w:rPr>
          <w:rFonts w:cs="Arial"/>
          <w:color w:val="000000" w:themeColor="text1"/>
        </w:rPr>
        <w:t xml:space="preserve">both </w:t>
      </w:r>
      <w:r w:rsidR="00715840" w:rsidRPr="007B78EF">
        <w:rPr>
          <w:rFonts w:cs="Arial"/>
          <w:color w:val="000000" w:themeColor="text1"/>
        </w:rPr>
        <w:t>a symptom and as a syndrome.</w:t>
      </w:r>
      <w:r w:rsidR="007E6193">
        <w:rPr>
          <w:rFonts w:cs="Arial"/>
          <w:color w:val="000000" w:themeColor="text1"/>
          <w:vertAlign w:val="superscript"/>
        </w:rPr>
        <w:t>2,4,6</w:t>
      </w:r>
      <w:r w:rsidR="00975E68" w:rsidRPr="007B78EF">
        <w:rPr>
          <w:rFonts w:cs="Arial"/>
          <w:b/>
          <w:color w:val="000000" w:themeColor="text1"/>
        </w:rPr>
        <w:t xml:space="preserve"> </w:t>
      </w:r>
    </w:p>
    <w:p w14:paraId="0708F7BB" w14:textId="76096A41" w:rsidR="0009694A" w:rsidRDefault="005C4A35" w:rsidP="00CA26C5">
      <w:pPr>
        <w:spacing w:line="480" w:lineRule="auto"/>
        <w:ind w:firstLine="720"/>
        <w:rPr>
          <w:rFonts w:cs="Times"/>
          <w:color w:val="000000" w:themeColor="text1"/>
          <w:position w:val="8"/>
        </w:rPr>
      </w:pPr>
      <w:r w:rsidRPr="007B78EF">
        <w:rPr>
          <w:rFonts w:cs="Times"/>
          <w:color w:val="000000" w:themeColor="text1"/>
          <w:position w:val="8"/>
        </w:rPr>
        <w:t>Postural stability relies on the integration of visual, proprioceptive, somatosensory, and vestibular input</w:t>
      </w:r>
      <w:r w:rsidR="00B63995" w:rsidRPr="007B78EF">
        <w:rPr>
          <w:rFonts w:cs="Times"/>
          <w:color w:val="000000" w:themeColor="text1"/>
          <w:position w:val="8"/>
        </w:rPr>
        <w:t>.</w:t>
      </w:r>
      <w:r w:rsidR="00CA26C5" w:rsidRPr="007B78EF">
        <w:rPr>
          <w:rFonts w:cs="Times"/>
          <w:color w:val="000000" w:themeColor="text1"/>
          <w:position w:val="8"/>
          <w:vertAlign w:val="superscript"/>
        </w:rPr>
        <w:t>1</w:t>
      </w:r>
      <w:r w:rsidR="00B63995" w:rsidRPr="007B78EF">
        <w:rPr>
          <w:rFonts w:cs="Times"/>
          <w:color w:val="000000" w:themeColor="text1"/>
          <w:position w:val="8"/>
        </w:rPr>
        <w:t xml:space="preserve"> </w:t>
      </w:r>
      <w:r w:rsidRPr="007B78EF">
        <w:rPr>
          <w:rFonts w:cs="Times"/>
          <w:color w:val="000000" w:themeColor="text1"/>
          <w:position w:val="8"/>
        </w:rPr>
        <w:t xml:space="preserve"> Therefore, a disturbance or pathology to one of these systems often contributes to a sense of dizziness, instability and </w:t>
      </w:r>
      <w:r w:rsidR="00456CE9" w:rsidRPr="007B78EF">
        <w:rPr>
          <w:rFonts w:cs="Times"/>
          <w:color w:val="000000" w:themeColor="text1"/>
          <w:position w:val="8"/>
        </w:rPr>
        <w:t>disorientation</w:t>
      </w:r>
      <w:r w:rsidRPr="007B78EF">
        <w:rPr>
          <w:rFonts w:cs="Times"/>
          <w:color w:val="000000" w:themeColor="text1"/>
          <w:position w:val="8"/>
        </w:rPr>
        <w:t>.</w:t>
      </w:r>
      <w:r w:rsidR="00CA26C5" w:rsidRPr="007B78EF">
        <w:rPr>
          <w:rFonts w:cs="Times"/>
          <w:color w:val="000000" w:themeColor="text1"/>
          <w:position w:val="8"/>
          <w:vertAlign w:val="superscript"/>
        </w:rPr>
        <w:t>1</w:t>
      </w:r>
      <w:r w:rsidR="00720086">
        <w:rPr>
          <w:rFonts w:cs="Times"/>
          <w:color w:val="000000" w:themeColor="text1"/>
          <w:position w:val="8"/>
        </w:rPr>
        <w:t xml:space="preserve"> A structured history intake and clinical examination are extremely important elements in determining the cause of dizziness in geriatric populations. </w:t>
      </w:r>
      <w:r w:rsidRPr="007B78EF">
        <w:rPr>
          <w:rFonts w:cs="Times"/>
          <w:color w:val="000000" w:themeColor="text1"/>
          <w:position w:val="8"/>
        </w:rPr>
        <w:t xml:space="preserve"> </w:t>
      </w:r>
      <w:proofErr w:type="spellStart"/>
      <w:r w:rsidRPr="007B78EF">
        <w:rPr>
          <w:rFonts w:cs="Times"/>
          <w:color w:val="000000" w:themeColor="text1"/>
          <w:position w:val="8"/>
        </w:rPr>
        <w:t>Salles</w:t>
      </w:r>
      <w:proofErr w:type="spellEnd"/>
      <w:r w:rsidRPr="007B78EF">
        <w:rPr>
          <w:rFonts w:cs="Times"/>
          <w:color w:val="000000" w:themeColor="text1"/>
          <w:position w:val="8"/>
        </w:rPr>
        <w:t xml:space="preserve"> et al. describe four categories of dizziness most commonly encountered in geriatric populations, including: vertigo, pre-syncope, disequilibrium</w:t>
      </w:r>
      <w:r w:rsidR="0009694A" w:rsidRPr="007B78EF">
        <w:rPr>
          <w:rFonts w:cs="Times"/>
          <w:color w:val="000000" w:themeColor="text1"/>
          <w:position w:val="8"/>
        </w:rPr>
        <w:t>, and unspecified dizziness.</w:t>
      </w:r>
      <w:r w:rsidR="00CA26C5" w:rsidRPr="007B78EF">
        <w:rPr>
          <w:rFonts w:cs="Times"/>
          <w:color w:val="000000" w:themeColor="text1"/>
          <w:position w:val="8"/>
          <w:vertAlign w:val="superscript"/>
        </w:rPr>
        <w:t>6</w:t>
      </w:r>
      <w:r w:rsidR="0009694A" w:rsidRPr="007B78EF">
        <w:rPr>
          <w:rFonts w:cs="Times"/>
          <w:color w:val="000000" w:themeColor="text1"/>
          <w:position w:val="8"/>
        </w:rPr>
        <w:t xml:space="preserve"> Differences in manifestation and pathophysiology are observed for these differing categories of dizziness.</w:t>
      </w:r>
      <w:r w:rsidR="00CA26C5" w:rsidRPr="007B78EF">
        <w:rPr>
          <w:rFonts w:cs="Times"/>
          <w:color w:val="000000" w:themeColor="text1"/>
          <w:position w:val="8"/>
          <w:vertAlign w:val="superscript"/>
        </w:rPr>
        <w:t>6</w:t>
      </w:r>
      <w:r w:rsidR="0009694A" w:rsidRPr="007B78EF">
        <w:rPr>
          <w:rFonts w:cs="Times"/>
          <w:color w:val="000000" w:themeColor="text1"/>
          <w:position w:val="8"/>
        </w:rPr>
        <w:t xml:space="preserve"> </w:t>
      </w:r>
    </w:p>
    <w:p w14:paraId="4C936055" w14:textId="54C2E02D" w:rsidR="003C5935" w:rsidRPr="00723F89" w:rsidRDefault="002A0C39" w:rsidP="003C5935">
      <w:pPr>
        <w:spacing w:line="480" w:lineRule="auto"/>
        <w:ind w:firstLine="720"/>
        <w:jc w:val="center"/>
        <w:rPr>
          <w:rFonts w:cs="Times"/>
          <w:color w:val="000000" w:themeColor="text1"/>
          <w:position w:val="8"/>
          <w:u w:val="single"/>
        </w:rPr>
      </w:pPr>
      <w:r w:rsidRPr="00723F89">
        <w:rPr>
          <w:rFonts w:cs="Times"/>
          <w:color w:val="000000" w:themeColor="text1"/>
          <w:position w:val="8"/>
          <w:u w:val="single"/>
        </w:rPr>
        <w:t>Pathophysiology and Manifestations of Dizziness in Geriatric Populations</w:t>
      </w:r>
    </w:p>
    <w:p w14:paraId="38EAD245" w14:textId="4AE99D0A" w:rsidR="0009694A" w:rsidRPr="007B78EF" w:rsidRDefault="0009694A" w:rsidP="00CA26C5">
      <w:pPr>
        <w:spacing w:line="480" w:lineRule="auto"/>
        <w:ind w:firstLine="720"/>
        <w:rPr>
          <w:rFonts w:cs="Times"/>
          <w:color w:val="000000" w:themeColor="text1"/>
          <w:position w:val="8"/>
        </w:rPr>
      </w:pPr>
      <w:r w:rsidRPr="007B78EF">
        <w:rPr>
          <w:rFonts w:cs="Times"/>
          <w:color w:val="000000" w:themeColor="text1"/>
          <w:position w:val="8"/>
        </w:rPr>
        <w:t>Vertigo is manifested as sensitivity</w:t>
      </w:r>
      <w:r w:rsidR="00456CE9" w:rsidRPr="007B78EF">
        <w:rPr>
          <w:rFonts w:cs="Times"/>
          <w:color w:val="000000" w:themeColor="text1"/>
          <w:position w:val="8"/>
        </w:rPr>
        <w:t xml:space="preserve"> to</w:t>
      </w:r>
      <w:r w:rsidRPr="007B78EF">
        <w:rPr>
          <w:rFonts w:cs="Times"/>
          <w:color w:val="000000" w:themeColor="text1"/>
          <w:position w:val="8"/>
        </w:rPr>
        <w:t xml:space="preserve"> rotary motion which suggests disturbances of the vestibular system</w:t>
      </w:r>
      <w:r w:rsidR="00CA26C5" w:rsidRPr="007B78EF">
        <w:rPr>
          <w:rFonts w:cs="Times"/>
          <w:color w:val="000000" w:themeColor="text1"/>
          <w:position w:val="8"/>
        </w:rPr>
        <w:t>.</w:t>
      </w:r>
      <w:r w:rsidR="00CA26C5" w:rsidRPr="007B78EF">
        <w:rPr>
          <w:rFonts w:cs="Times"/>
          <w:color w:val="000000" w:themeColor="text1"/>
          <w:position w:val="8"/>
          <w:vertAlign w:val="superscript"/>
        </w:rPr>
        <w:t>6</w:t>
      </w:r>
      <w:r w:rsidRPr="007B78EF">
        <w:rPr>
          <w:rFonts w:cs="Times"/>
          <w:color w:val="000000" w:themeColor="text1"/>
          <w:position w:val="8"/>
        </w:rPr>
        <w:t xml:space="preserve"> Benign paroxysmal positional vertigo (BPPV) has been characterized by nystagmus with a  short latency period that can be provoked by the Dix-</w:t>
      </w:r>
      <w:proofErr w:type="spellStart"/>
      <w:r w:rsidRPr="007B78EF">
        <w:rPr>
          <w:rFonts w:cs="Times"/>
          <w:color w:val="000000" w:themeColor="text1"/>
          <w:position w:val="8"/>
        </w:rPr>
        <w:t>Hallpike</w:t>
      </w:r>
      <w:proofErr w:type="spellEnd"/>
      <w:r w:rsidRPr="007B78EF">
        <w:rPr>
          <w:rFonts w:cs="Times"/>
          <w:color w:val="000000" w:themeColor="text1"/>
          <w:position w:val="8"/>
        </w:rPr>
        <w:t xml:space="preserve"> maneuver.</w:t>
      </w:r>
      <w:r w:rsidR="007E6193">
        <w:rPr>
          <w:rFonts w:cs="Times"/>
          <w:color w:val="000000" w:themeColor="text1"/>
          <w:position w:val="8"/>
          <w:vertAlign w:val="superscript"/>
        </w:rPr>
        <w:t>3</w:t>
      </w:r>
      <w:r w:rsidRPr="007B78EF">
        <w:rPr>
          <w:rFonts w:cs="Times"/>
          <w:color w:val="000000" w:themeColor="text1"/>
          <w:position w:val="8"/>
        </w:rPr>
        <w:t xml:space="preserve"> This form of vertigo is believed to be due to a degenerative process </w:t>
      </w:r>
      <w:r w:rsidR="00D2723A" w:rsidRPr="007B78EF">
        <w:rPr>
          <w:rFonts w:cs="Times"/>
          <w:color w:val="000000" w:themeColor="text1"/>
          <w:position w:val="8"/>
        </w:rPr>
        <w:t xml:space="preserve">involving the </w:t>
      </w:r>
      <w:proofErr w:type="spellStart"/>
      <w:r w:rsidR="00D2723A" w:rsidRPr="007B78EF">
        <w:rPr>
          <w:rFonts w:cs="Times"/>
          <w:color w:val="000000" w:themeColor="text1"/>
          <w:position w:val="8"/>
        </w:rPr>
        <w:t>otoconial</w:t>
      </w:r>
      <w:proofErr w:type="spellEnd"/>
      <w:r w:rsidR="00D2723A" w:rsidRPr="007B78EF">
        <w:rPr>
          <w:rFonts w:cs="Times"/>
          <w:color w:val="000000" w:themeColor="text1"/>
          <w:position w:val="8"/>
        </w:rPr>
        <w:t xml:space="preserve"> membrane of the utricle and </w:t>
      </w:r>
      <w:proofErr w:type="spellStart"/>
      <w:r w:rsidR="00D2723A" w:rsidRPr="007B78EF">
        <w:rPr>
          <w:rFonts w:cs="Times"/>
          <w:color w:val="000000" w:themeColor="text1"/>
          <w:position w:val="8"/>
        </w:rPr>
        <w:t>saccule</w:t>
      </w:r>
      <w:proofErr w:type="spellEnd"/>
      <w:r w:rsidR="00D2723A" w:rsidRPr="007B78EF">
        <w:rPr>
          <w:rFonts w:cs="Times"/>
          <w:color w:val="000000" w:themeColor="text1"/>
          <w:position w:val="8"/>
        </w:rPr>
        <w:t xml:space="preserve">, resulting is a displacement of the </w:t>
      </w:r>
      <w:proofErr w:type="spellStart"/>
      <w:r w:rsidR="00D2723A" w:rsidRPr="007B78EF">
        <w:rPr>
          <w:rFonts w:cs="Times"/>
          <w:color w:val="000000" w:themeColor="text1"/>
          <w:position w:val="8"/>
        </w:rPr>
        <w:t>otoconial</w:t>
      </w:r>
      <w:proofErr w:type="spellEnd"/>
      <w:r w:rsidR="00D2723A" w:rsidRPr="007B78EF">
        <w:rPr>
          <w:rFonts w:cs="Times"/>
          <w:color w:val="000000" w:themeColor="text1"/>
          <w:position w:val="8"/>
        </w:rPr>
        <w:t xml:space="preserve"> crystals into the perilymph.</w:t>
      </w:r>
      <w:r w:rsidR="00CA26C5" w:rsidRPr="007B78EF">
        <w:rPr>
          <w:rFonts w:cs="Times"/>
          <w:color w:val="000000" w:themeColor="text1"/>
          <w:position w:val="8"/>
          <w:vertAlign w:val="superscript"/>
        </w:rPr>
        <w:t>3</w:t>
      </w:r>
      <w:r w:rsidR="00D2723A" w:rsidRPr="007B78EF">
        <w:rPr>
          <w:rFonts w:cs="Times"/>
          <w:color w:val="000000" w:themeColor="text1"/>
          <w:position w:val="8"/>
        </w:rPr>
        <w:t xml:space="preserve"> </w:t>
      </w:r>
      <w:r w:rsidR="00720086">
        <w:rPr>
          <w:rFonts w:cs="Times"/>
          <w:color w:val="000000" w:themeColor="text1"/>
          <w:position w:val="8"/>
        </w:rPr>
        <w:t>These patients m</w:t>
      </w:r>
      <w:r w:rsidR="00B1049E">
        <w:rPr>
          <w:rFonts w:cs="Times"/>
          <w:color w:val="000000" w:themeColor="text1"/>
          <w:position w:val="8"/>
        </w:rPr>
        <w:t>ay complain of dizziness provoked</w:t>
      </w:r>
      <w:r w:rsidR="00720086">
        <w:rPr>
          <w:rFonts w:cs="Times"/>
          <w:color w:val="000000" w:themeColor="text1"/>
          <w:position w:val="8"/>
        </w:rPr>
        <w:t xml:space="preserve"> by turning their head in bed, tilting their heads backwards to look up, or bending there head forward.</w:t>
      </w:r>
      <w:r w:rsidR="00B1049E">
        <w:rPr>
          <w:rFonts w:cs="Times"/>
          <w:color w:val="000000" w:themeColor="text1"/>
          <w:position w:val="8"/>
          <w:vertAlign w:val="superscript"/>
        </w:rPr>
        <w:t>3</w:t>
      </w:r>
      <w:r w:rsidR="00720086">
        <w:rPr>
          <w:rFonts w:cs="Times"/>
          <w:color w:val="000000" w:themeColor="text1"/>
          <w:position w:val="8"/>
        </w:rPr>
        <w:t xml:space="preserve"> </w:t>
      </w:r>
    </w:p>
    <w:p w14:paraId="6C9C332B" w14:textId="1129AFA9" w:rsidR="00D2723A" w:rsidRPr="007B78EF" w:rsidRDefault="0009694A" w:rsidP="00CA26C5">
      <w:pPr>
        <w:spacing w:line="480" w:lineRule="auto"/>
        <w:ind w:firstLine="720"/>
        <w:rPr>
          <w:rFonts w:cs="Times"/>
          <w:color w:val="000000" w:themeColor="text1"/>
          <w:position w:val="8"/>
        </w:rPr>
      </w:pPr>
      <w:r w:rsidRPr="007B78EF">
        <w:rPr>
          <w:rFonts w:cs="Times"/>
          <w:color w:val="000000" w:themeColor="text1"/>
          <w:position w:val="8"/>
        </w:rPr>
        <w:t>Pre-syncope is often described as a feeling that loss of consciousness is imminent and is usually brought on from diffuse temporary cerebral ischemia.</w:t>
      </w:r>
      <w:r w:rsidR="00CA26C5" w:rsidRPr="007B78EF">
        <w:rPr>
          <w:rFonts w:cs="Times"/>
          <w:color w:val="000000" w:themeColor="text1"/>
          <w:position w:val="8"/>
          <w:vertAlign w:val="superscript"/>
        </w:rPr>
        <w:t>6</w:t>
      </w:r>
      <w:r w:rsidRPr="007B78EF">
        <w:rPr>
          <w:rFonts w:cs="Times"/>
          <w:color w:val="000000" w:themeColor="text1"/>
          <w:position w:val="8"/>
        </w:rPr>
        <w:t xml:space="preserve"> </w:t>
      </w:r>
      <w:r w:rsidR="00D2723A" w:rsidRPr="007B78EF">
        <w:rPr>
          <w:rFonts w:cs="Times"/>
          <w:color w:val="000000" w:themeColor="text1"/>
          <w:position w:val="8"/>
        </w:rPr>
        <w:t xml:space="preserve">These patients may describe a “roaring” sensation in their ears. Postural hypotension falls under the </w:t>
      </w:r>
      <w:proofErr w:type="spellStart"/>
      <w:r w:rsidR="00D2723A" w:rsidRPr="007B78EF">
        <w:rPr>
          <w:rFonts w:cs="Times"/>
          <w:color w:val="000000" w:themeColor="text1"/>
          <w:position w:val="8"/>
        </w:rPr>
        <w:t>presyncope</w:t>
      </w:r>
      <w:proofErr w:type="spellEnd"/>
      <w:r w:rsidR="00D2723A" w:rsidRPr="007B78EF">
        <w:rPr>
          <w:rFonts w:cs="Times"/>
          <w:color w:val="000000" w:themeColor="text1"/>
          <w:position w:val="8"/>
        </w:rPr>
        <w:t xml:space="preserve"> category, as patients </w:t>
      </w:r>
      <w:r w:rsidR="007E6193">
        <w:rPr>
          <w:rFonts w:cs="Times"/>
          <w:color w:val="000000" w:themeColor="text1"/>
          <w:position w:val="8"/>
        </w:rPr>
        <w:t xml:space="preserve">may </w:t>
      </w:r>
      <w:r w:rsidR="00D2723A" w:rsidRPr="007B78EF">
        <w:rPr>
          <w:rFonts w:cs="Times"/>
          <w:color w:val="000000" w:themeColor="text1"/>
          <w:position w:val="8"/>
        </w:rPr>
        <w:t>experience postural dizziness and light-headedness after standing.</w:t>
      </w:r>
      <w:r w:rsidR="00CA26C5" w:rsidRPr="007B78EF">
        <w:rPr>
          <w:rFonts w:cs="Times"/>
          <w:color w:val="000000" w:themeColor="text1"/>
          <w:position w:val="8"/>
          <w:vertAlign w:val="superscript"/>
        </w:rPr>
        <w:t>3</w:t>
      </w:r>
      <w:r w:rsidR="00D2723A" w:rsidRPr="007B78EF">
        <w:rPr>
          <w:rFonts w:cs="Times"/>
          <w:color w:val="000000" w:themeColor="text1"/>
          <w:position w:val="8"/>
        </w:rPr>
        <w:t xml:space="preserve"> Po</w:t>
      </w:r>
      <w:r w:rsidR="007E6193">
        <w:rPr>
          <w:rFonts w:cs="Times"/>
          <w:color w:val="000000" w:themeColor="text1"/>
          <w:position w:val="8"/>
        </w:rPr>
        <w:t>stural hypotension may be brought on in geriatric populations</w:t>
      </w:r>
      <w:r w:rsidR="00D2723A" w:rsidRPr="007B78EF">
        <w:rPr>
          <w:rFonts w:cs="Times"/>
          <w:color w:val="000000" w:themeColor="text1"/>
          <w:position w:val="8"/>
        </w:rPr>
        <w:t xml:space="preserve"> by a pooling of blood in the lower extremities, polypharmacy, or prolonged bedrest.</w:t>
      </w:r>
      <w:r w:rsidR="00CA26C5" w:rsidRPr="007B78EF">
        <w:rPr>
          <w:rFonts w:cs="Times"/>
          <w:color w:val="000000" w:themeColor="text1"/>
          <w:position w:val="8"/>
          <w:vertAlign w:val="superscript"/>
        </w:rPr>
        <w:t>3</w:t>
      </w:r>
      <w:r w:rsidR="00D2723A" w:rsidRPr="007B78EF">
        <w:rPr>
          <w:rFonts w:cs="Times"/>
          <w:color w:val="000000" w:themeColor="text1"/>
          <w:position w:val="8"/>
        </w:rPr>
        <w:t xml:space="preserve"> </w:t>
      </w:r>
    </w:p>
    <w:p w14:paraId="432795E8" w14:textId="7F28FBC1" w:rsidR="00D2723A" w:rsidRPr="007B78EF" w:rsidRDefault="0009694A" w:rsidP="00CA26C5">
      <w:pPr>
        <w:spacing w:line="480" w:lineRule="auto"/>
        <w:ind w:firstLine="720"/>
        <w:rPr>
          <w:rFonts w:cs="Times"/>
          <w:color w:val="000000" w:themeColor="text1"/>
          <w:position w:val="8"/>
        </w:rPr>
      </w:pPr>
      <w:r w:rsidRPr="007B78EF">
        <w:rPr>
          <w:rFonts w:cs="Times"/>
          <w:color w:val="000000" w:themeColor="text1"/>
          <w:position w:val="8"/>
        </w:rPr>
        <w:t xml:space="preserve">A patient with disequilibrium might report a sense of postural instability, which usually results </w:t>
      </w:r>
      <w:r w:rsidR="00D2723A" w:rsidRPr="007B78EF">
        <w:rPr>
          <w:rFonts w:cs="Times"/>
          <w:color w:val="000000" w:themeColor="text1"/>
          <w:position w:val="8"/>
        </w:rPr>
        <w:t>from somatosensory di</w:t>
      </w:r>
      <w:r w:rsidR="008900B9">
        <w:rPr>
          <w:rFonts w:cs="Times"/>
          <w:color w:val="000000" w:themeColor="text1"/>
          <w:position w:val="8"/>
        </w:rPr>
        <w:t>sturbance,</w:t>
      </w:r>
      <w:r w:rsidR="00D2723A" w:rsidRPr="007B78EF">
        <w:rPr>
          <w:rFonts w:cs="Times"/>
          <w:color w:val="000000" w:themeColor="text1"/>
          <w:position w:val="8"/>
        </w:rPr>
        <w:t xml:space="preserve"> such as peripheral neuropathy or a loss of unilateral or bilateral vestibular function.</w:t>
      </w:r>
      <w:r w:rsidR="00CA26C5" w:rsidRPr="007B78EF">
        <w:rPr>
          <w:rFonts w:cs="Times"/>
          <w:color w:val="000000" w:themeColor="text1"/>
          <w:position w:val="8"/>
          <w:vertAlign w:val="superscript"/>
        </w:rPr>
        <w:t>3,6</w:t>
      </w:r>
      <w:r w:rsidRPr="007B78EF">
        <w:rPr>
          <w:rFonts w:cs="Times"/>
          <w:color w:val="000000" w:themeColor="text1"/>
          <w:position w:val="8"/>
        </w:rPr>
        <w:t xml:space="preserve"> </w:t>
      </w:r>
      <w:r w:rsidR="00AA6976" w:rsidRPr="007B78EF">
        <w:rPr>
          <w:rFonts w:cs="Times"/>
          <w:color w:val="000000" w:themeColor="text1"/>
          <w:position w:val="8"/>
        </w:rPr>
        <w:t>Loss of vestibular function may be due to side effects of an acoustic neuroma, ototoxic medications, while peripheral neuropathy is common in patients</w:t>
      </w:r>
      <w:r w:rsidR="008900B9">
        <w:rPr>
          <w:rFonts w:cs="Times"/>
          <w:color w:val="000000" w:themeColor="text1"/>
          <w:position w:val="8"/>
        </w:rPr>
        <w:t xml:space="preserve"> with diabetes, </w:t>
      </w:r>
      <w:r w:rsidR="00AA6976" w:rsidRPr="007B78EF">
        <w:rPr>
          <w:rFonts w:cs="Times"/>
          <w:color w:val="000000" w:themeColor="text1"/>
          <w:position w:val="8"/>
        </w:rPr>
        <w:t>renal failure</w:t>
      </w:r>
      <w:r w:rsidR="008900B9">
        <w:rPr>
          <w:rFonts w:cs="Times"/>
          <w:color w:val="000000" w:themeColor="text1"/>
          <w:position w:val="8"/>
        </w:rPr>
        <w:t>, or osteoarthritis of the spine</w:t>
      </w:r>
      <w:r w:rsidR="00AA6976" w:rsidRPr="007B78EF">
        <w:rPr>
          <w:rFonts w:cs="Times"/>
          <w:color w:val="000000" w:themeColor="text1"/>
          <w:position w:val="8"/>
        </w:rPr>
        <w:t>.</w:t>
      </w:r>
      <w:r w:rsidR="00CA26C5" w:rsidRPr="007B78EF">
        <w:rPr>
          <w:rFonts w:cs="Times"/>
          <w:color w:val="000000" w:themeColor="text1"/>
          <w:position w:val="8"/>
          <w:vertAlign w:val="superscript"/>
        </w:rPr>
        <w:t>3</w:t>
      </w:r>
      <w:r w:rsidR="00AA6976" w:rsidRPr="007B78EF">
        <w:rPr>
          <w:rFonts w:cs="Times"/>
          <w:color w:val="000000" w:themeColor="text1"/>
          <w:position w:val="8"/>
        </w:rPr>
        <w:t xml:space="preserve"> </w:t>
      </w:r>
    </w:p>
    <w:p w14:paraId="11F405CE" w14:textId="125270ED" w:rsidR="005C4A35" w:rsidRPr="007B78EF" w:rsidRDefault="00AA6976" w:rsidP="00CA26C5">
      <w:pPr>
        <w:spacing w:line="480" w:lineRule="auto"/>
        <w:ind w:firstLine="720"/>
        <w:rPr>
          <w:rFonts w:cs="Times"/>
          <w:color w:val="000000" w:themeColor="text1"/>
          <w:position w:val="8"/>
        </w:rPr>
      </w:pPr>
      <w:r w:rsidRPr="007B78EF">
        <w:rPr>
          <w:rFonts w:cs="Times"/>
          <w:color w:val="000000" w:themeColor="text1"/>
          <w:position w:val="8"/>
        </w:rPr>
        <w:t>U</w:t>
      </w:r>
      <w:r w:rsidR="0009694A" w:rsidRPr="007B78EF">
        <w:rPr>
          <w:rFonts w:cs="Times"/>
          <w:color w:val="000000" w:themeColor="text1"/>
          <w:position w:val="8"/>
        </w:rPr>
        <w:t>nspecif</w:t>
      </w:r>
      <w:r w:rsidRPr="007B78EF">
        <w:rPr>
          <w:rFonts w:cs="Times"/>
          <w:color w:val="000000" w:themeColor="text1"/>
          <w:position w:val="8"/>
        </w:rPr>
        <w:t>ied forms of dizziness are commonly</w:t>
      </w:r>
      <w:r w:rsidR="0009694A" w:rsidRPr="007B78EF">
        <w:rPr>
          <w:rFonts w:cs="Times"/>
          <w:color w:val="000000" w:themeColor="text1"/>
          <w:position w:val="8"/>
        </w:rPr>
        <w:t xml:space="preserve"> brought on by psychological disorders.</w:t>
      </w:r>
      <w:r w:rsidR="00CA26C5" w:rsidRPr="007B78EF">
        <w:rPr>
          <w:rFonts w:cs="Times"/>
          <w:color w:val="000000" w:themeColor="text1"/>
          <w:position w:val="8"/>
          <w:vertAlign w:val="superscript"/>
        </w:rPr>
        <w:t>6</w:t>
      </w:r>
      <w:r w:rsidRPr="007B78EF">
        <w:rPr>
          <w:rFonts w:cs="Times"/>
          <w:color w:val="000000" w:themeColor="text1"/>
        </w:rPr>
        <w:t xml:space="preserve"> Patients with psychological causes of dizziness often describe a feeling of “wooziness” with their condition.</w:t>
      </w:r>
      <w:r w:rsidR="00CA26C5" w:rsidRPr="007B78EF">
        <w:rPr>
          <w:rFonts w:cs="Times"/>
          <w:color w:val="000000" w:themeColor="text1"/>
          <w:vertAlign w:val="superscript"/>
        </w:rPr>
        <w:t>3</w:t>
      </w:r>
      <w:r w:rsidRPr="007B78EF">
        <w:rPr>
          <w:rFonts w:cs="Times"/>
          <w:color w:val="000000" w:themeColor="text1"/>
        </w:rPr>
        <w:t xml:space="preserve"> </w:t>
      </w:r>
      <w:r w:rsidRPr="007B78EF">
        <w:rPr>
          <w:rFonts w:cs="Times"/>
          <w:color w:val="000000" w:themeColor="text1"/>
          <w:position w:val="8"/>
        </w:rPr>
        <w:t xml:space="preserve"> </w:t>
      </w:r>
      <w:r w:rsidRPr="007B78EF">
        <w:rPr>
          <w:rFonts w:cs="Times"/>
          <w:color w:val="000000" w:themeColor="text1"/>
        </w:rPr>
        <w:t>Findings from a study by Sloane et al. demonstrated that 37.5% of patients aged 60 and older with chronic dizziness met DSM-III criteria for psychological disorders, with anxiety disorders, adjustment reactions, and depressive disorders being the most common diagnoses.</w:t>
      </w:r>
      <w:r w:rsidR="00CA26C5" w:rsidRPr="007B78EF">
        <w:rPr>
          <w:rFonts w:cs="Times"/>
          <w:color w:val="000000" w:themeColor="text1"/>
          <w:vertAlign w:val="superscript"/>
        </w:rPr>
        <w:t>3</w:t>
      </w:r>
      <w:r w:rsidRPr="007B78EF">
        <w:rPr>
          <w:rFonts w:cs="Times"/>
          <w:color w:val="000000" w:themeColor="text1"/>
        </w:rPr>
        <w:t xml:space="preserve"> </w:t>
      </w:r>
      <w:r w:rsidR="008900B9">
        <w:rPr>
          <w:rFonts w:cs="Times"/>
          <w:color w:val="000000" w:themeColor="text1"/>
        </w:rPr>
        <w:t>These patients often respond well to management program consisting of vestibular rehabilitation, antidepressants, and psychotherapy.</w:t>
      </w:r>
      <w:r w:rsidR="008900B9">
        <w:rPr>
          <w:rFonts w:cs="Times"/>
          <w:color w:val="000000" w:themeColor="text1"/>
          <w:vertAlign w:val="superscript"/>
        </w:rPr>
        <w:t>3</w:t>
      </w:r>
      <w:r w:rsidR="008900B9">
        <w:rPr>
          <w:rFonts w:cs="Times"/>
          <w:color w:val="000000" w:themeColor="text1"/>
        </w:rPr>
        <w:t xml:space="preserve"> </w:t>
      </w:r>
    </w:p>
    <w:p w14:paraId="67412BCD" w14:textId="7B1EF9F5" w:rsidR="00456CE9" w:rsidRPr="007B78EF" w:rsidRDefault="005C4A35" w:rsidP="00CA26C5">
      <w:pPr>
        <w:spacing w:line="480" w:lineRule="auto"/>
        <w:ind w:firstLine="720"/>
        <w:rPr>
          <w:rFonts w:cs="Times"/>
          <w:color w:val="000000" w:themeColor="text1"/>
        </w:rPr>
      </w:pPr>
      <w:r w:rsidRPr="007B78EF">
        <w:rPr>
          <w:rFonts w:cs="Times"/>
          <w:color w:val="000000" w:themeColor="text1"/>
        </w:rPr>
        <w:t>Dizziness can negatively impact the quality of life in geriatric populations due to the many adverse manifestations of the condition.</w:t>
      </w:r>
      <w:r w:rsidR="00CA26C5" w:rsidRPr="007B78EF">
        <w:rPr>
          <w:rFonts w:cs="Times"/>
          <w:color w:val="000000" w:themeColor="text1"/>
          <w:vertAlign w:val="superscript"/>
        </w:rPr>
        <w:t>2</w:t>
      </w:r>
      <w:r w:rsidRPr="007B78EF">
        <w:rPr>
          <w:rFonts w:cs="Times"/>
          <w:color w:val="000000" w:themeColor="text1"/>
        </w:rPr>
        <w:t xml:space="preserve"> These manifestations may include anxiety, decline in function, fear of falling, and limitations of activities in everyday life.</w:t>
      </w:r>
      <w:r w:rsidR="00CA26C5" w:rsidRPr="007B78EF">
        <w:rPr>
          <w:rFonts w:cs="Times"/>
          <w:color w:val="000000" w:themeColor="text1"/>
          <w:vertAlign w:val="superscript"/>
        </w:rPr>
        <w:t>2</w:t>
      </w:r>
      <w:r w:rsidRPr="007B78EF">
        <w:rPr>
          <w:rFonts w:cs="Times"/>
          <w:color w:val="000000" w:themeColor="text1"/>
        </w:rPr>
        <w:t xml:space="preserve"> </w:t>
      </w:r>
      <w:r w:rsidR="008C337A" w:rsidRPr="007B78EF">
        <w:rPr>
          <w:rFonts w:cs="Arial"/>
          <w:color w:val="000000" w:themeColor="text1"/>
        </w:rPr>
        <w:t>It is important that clinicians understand the manifestations and pathophysiology of dizziness, as dizziness significantly increases the risk of falls in elderly populations.</w:t>
      </w:r>
      <w:r w:rsidR="00CA26C5" w:rsidRPr="007B78EF">
        <w:rPr>
          <w:rFonts w:cs="Arial"/>
          <w:color w:val="000000" w:themeColor="text1"/>
          <w:vertAlign w:val="superscript"/>
        </w:rPr>
        <w:t>7</w:t>
      </w:r>
      <w:r w:rsidR="008C337A" w:rsidRPr="007B78EF">
        <w:rPr>
          <w:rFonts w:cs="Arial"/>
          <w:color w:val="000000" w:themeColor="text1"/>
        </w:rPr>
        <w:t xml:space="preserve"> Findings from a study by </w:t>
      </w:r>
      <w:proofErr w:type="spellStart"/>
      <w:r w:rsidR="008C337A" w:rsidRPr="007B78EF">
        <w:rPr>
          <w:rFonts w:cs="Arial"/>
          <w:color w:val="000000" w:themeColor="text1"/>
        </w:rPr>
        <w:t>Herdman</w:t>
      </w:r>
      <w:proofErr w:type="spellEnd"/>
      <w:r w:rsidR="008C337A" w:rsidRPr="007B78EF">
        <w:rPr>
          <w:rFonts w:cs="Arial"/>
          <w:color w:val="000000" w:themeColor="text1"/>
        </w:rPr>
        <w:t xml:space="preserve"> et al. convey that approximately half of patients with vestibular disease report a fall, and half of that group report more than one </w:t>
      </w:r>
      <w:r w:rsidR="00CA26C5" w:rsidRPr="007B78EF">
        <w:rPr>
          <w:rFonts w:cs="Arial"/>
          <w:color w:val="000000" w:themeColor="text1"/>
        </w:rPr>
        <w:t>fall in the past year</w:t>
      </w:r>
      <w:r w:rsidR="008C337A" w:rsidRPr="007B78EF">
        <w:rPr>
          <w:rFonts w:cs="Arial"/>
          <w:color w:val="000000" w:themeColor="text1"/>
        </w:rPr>
        <w:t>.</w:t>
      </w:r>
      <w:r w:rsidR="00CA26C5" w:rsidRPr="007B78EF">
        <w:rPr>
          <w:rFonts w:cs="Arial"/>
          <w:color w:val="000000" w:themeColor="text1"/>
          <w:vertAlign w:val="superscript"/>
        </w:rPr>
        <w:t>7</w:t>
      </w:r>
      <w:r w:rsidR="008C337A" w:rsidRPr="007B78EF">
        <w:rPr>
          <w:rFonts w:cs="Arial"/>
          <w:color w:val="000000" w:themeColor="text1"/>
        </w:rPr>
        <w:t xml:space="preserve"> </w:t>
      </w:r>
      <w:r w:rsidR="00715840" w:rsidRPr="007B78EF">
        <w:rPr>
          <w:rFonts w:cs="Arial"/>
          <w:color w:val="000000" w:themeColor="text1"/>
        </w:rPr>
        <w:t>Additionally, a large study of older patients demonstrated that dizziness was directly associated with 6.4 to 7.2% of fal</w:t>
      </w:r>
      <w:r w:rsidR="00CA26C5" w:rsidRPr="007B78EF">
        <w:rPr>
          <w:rFonts w:cs="Arial"/>
          <w:color w:val="000000" w:themeColor="text1"/>
        </w:rPr>
        <w:t>ls</w:t>
      </w:r>
      <w:r w:rsidR="00715840" w:rsidRPr="007B78EF">
        <w:rPr>
          <w:rFonts w:cs="Arial"/>
          <w:color w:val="000000" w:themeColor="text1"/>
        </w:rPr>
        <w:t>.</w:t>
      </w:r>
      <w:r w:rsidR="00CA26C5" w:rsidRPr="007B78EF">
        <w:rPr>
          <w:rFonts w:cs="Arial"/>
          <w:color w:val="000000" w:themeColor="text1"/>
          <w:vertAlign w:val="superscript"/>
        </w:rPr>
        <w:t>8</w:t>
      </w:r>
      <w:r w:rsidR="00715840" w:rsidRPr="007B78EF">
        <w:rPr>
          <w:rFonts w:cs="Arial"/>
          <w:color w:val="000000" w:themeColor="text1"/>
        </w:rPr>
        <w:t xml:space="preserve"> </w:t>
      </w:r>
      <w:r w:rsidR="008C337A" w:rsidRPr="007B78EF">
        <w:rPr>
          <w:rFonts w:eastAsia="Times New Roman" w:cs="Arial"/>
          <w:color w:val="000000" w:themeColor="text1"/>
        </w:rPr>
        <w:t>Falls are an all too common occurrence in community dwelling elderly individuals, and those who do fall are at a higher risk for various negative outcomes such as fracture, disability, and even death</w:t>
      </w:r>
      <w:r w:rsidR="00CA26C5" w:rsidRPr="007B78EF">
        <w:rPr>
          <w:rFonts w:eastAsia="Times New Roman" w:cs="Arial"/>
          <w:color w:val="000000" w:themeColor="text1"/>
        </w:rPr>
        <w:t>.</w:t>
      </w:r>
      <w:r w:rsidR="00CA26C5" w:rsidRPr="007B78EF">
        <w:rPr>
          <w:rFonts w:eastAsia="Times New Roman" w:cs="Arial"/>
          <w:color w:val="000000" w:themeColor="text1"/>
          <w:vertAlign w:val="superscript"/>
        </w:rPr>
        <w:t>9</w:t>
      </w:r>
      <w:r w:rsidR="008C337A" w:rsidRPr="007B78EF">
        <w:rPr>
          <w:rFonts w:eastAsia="Times New Roman" w:cs="Arial"/>
          <w:color w:val="000000" w:themeColor="text1"/>
        </w:rPr>
        <w:t xml:space="preserve"> </w:t>
      </w:r>
    </w:p>
    <w:p w14:paraId="531F011A" w14:textId="2463AA68" w:rsidR="002A0C39" w:rsidRPr="002A0C39" w:rsidRDefault="002A0C39" w:rsidP="002A0C39">
      <w:pPr>
        <w:widowControl w:val="0"/>
        <w:autoSpaceDE w:val="0"/>
        <w:autoSpaceDN w:val="0"/>
        <w:adjustRightInd w:val="0"/>
        <w:spacing w:after="240" w:line="480" w:lineRule="auto"/>
        <w:jc w:val="center"/>
        <w:rPr>
          <w:rFonts w:cs="Times"/>
          <w:color w:val="000000" w:themeColor="text1"/>
          <w:u w:val="single"/>
        </w:rPr>
      </w:pPr>
      <w:r w:rsidRPr="002A0C39">
        <w:rPr>
          <w:rFonts w:cs="Times"/>
          <w:color w:val="000000" w:themeColor="text1"/>
          <w:u w:val="single"/>
        </w:rPr>
        <w:t xml:space="preserve">Rehabilitation for the Dizzy, Geriatric Patient </w:t>
      </w:r>
    </w:p>
    <w:p w14:paraId="23598C0E" w14:textId="483F7DA9" w:rsidR="00CA26C5" w:rsidRPr="00D35E4A" w:rsidRDefault="00456CE9" w:rsidP="00D35E4A">
      <w:pPr>
        <w:widowControl w:val="0"/>
        <w:autoSpaceDE w:val="0"/>
        <w:autoSpaceDN w:val="0"/>
        <w:adjustRightInd w:val="0"/>
        <w:spacing w:after="240" w:line="480" w:lineRule="auto"/>
        <w:ind w:firstLine="720"/>
        <w:rPr>
          <w:rFonts w:cs="Times"/>
          <w:color w:val="000000" w:themeColor="text1"/>
          <w:vertAlign w:val="superscript"/>
        </w:rPr>
      </w:pPr>
      <w:r w:rsidRPr="007B78EF">
        <w:rPr>
          <w:rFonts w:cs="Times"/>
          <w:color w:val="000000" w:themeColor="text1"/>
        </w:rPr>
        <w:t>Treatment and rehabilitation efforts should be specific to the underlying cause of dizziness in geriatric populations.</w:t>
      </w:r>
      <w:r w:rsidR="00CA26C5" w:rsidRPr="007B78EF">
        <w:rPr>
          <w:rFonts w:cs="Times"/>
          <w:color w:val="000000" w:themeColor="text1"/>
          <w:vertAlign w:val="superscript"/>
        </w:rPr>
        <w:t>2</w:t>
      </w:r>
      <w:r w:rsidRPr="007B78EF">
        <w:rPr>
          <w:rFonts w:cs="Times"/>
          <w:color w:val="000000" w:themeColor="text1"/>
        </w:rPr>
        <w:t xml:space="preserve"> </w:t>
      </w:r>
      <w:r w:rsidR="00D35E4A" w:rsidRPr="007B78EF">
        <w:rPr>
          <w:rFonts w:cs="Times"/>
          <w:color w:val="000000" w:themeColor="text1"/>
        </w:rPr>
        <w:t xml:space="preserve">Vestibular rehabilitation in older adults with dizziness has demonstrated to be effective in increasing stability, reducing the risk of falls, and improving gait, balance, and restoring the ability </w:t>
      </w:r>
      <w:r w:rsidR="00D35E4A">
        <w:rPr>
          <w:rFonts w:cs="Times"/>
          <w:color w:val="000000" w:themeColor="text1"/>
        </w:rPr>
        <w:t xml:space="preserve">to </w:t>
      </w:r>
      <w:r w:rsidR="00D35E4A" w:rsidRPr="007B78EF">
        <w:rPr>
          <w:rFonts w:cs="Times"/>
          <w:color w:val="000000" w:themeColor="text1"/>
        </w:rPr>
        <w:t xml:space="preserve">participate in activities of daily living. </w:t>
      </w:r>
      <w:r w:rsidR="00D35E4A" w:rsidRPr="007B78EF">
        <w:rPr>
          <w:rFonts w:cs="Times"/>
          <w:color w:val="000000" w:themeColor="text1"/>
          <w:vertAlign w:val="superscript"/>
        </w:rPr>
        <w:t>10</w:t>
      </w:r>
      <w:r w:rsidR="00D35E4A">
        <w:rPr>
          <w:rFonts w:cs="Times"/>
          <w:color w:val="000000" w:themeColor="text1"/>
          <w:vertAlign w:val="superscript"/>
        </w:rPr>
        <w:t xml:space="preserve"> </w:t>
      </w:r>
      <w:r w:rsidRPr="007B78EF">
        <w:rPr>
          <w:rFonts w:cs="Times"/>
          <w:color w:val="000000" w:themeColor="text1"/>
        </w:rPr>
        <w:t>Several clinical studies recommend that vestibular suppressants should only be utilized for acute vertigo episodes, and if they are used, they should be used at the lowest possible dose for the shortest possible time.</w:t>
      </w:r>
      <w:r w:rsidR="00CA26C5" w:rsidRPr="007B78EF">
        <w:rPr>
          <w:rFonts w:cs="Times"/>
          <w:color w:val="000000" w:themeColor="text1"/>
          <w:vertAlign w:val="superscript"/>
        </w:rPr>
        <w:t>2</w:t>
      </w:r>
      <w:r w:rsidR="00D35E4A">
        <w:rPr>
          <w:rFonts w:cs="Times"/>
          <w:color w:val="000000" w:themeColor="text1"/>
          <w:vertAlign w:val="superscript"/>
        </w:rPr>
        <w:t>,5,6</w:t>
      </w:r>
      <w:r w:rsidRPr="007B78EF">
        <w:rPr>
          <w:rFonts w:cs="Times"/>
          <w:color w:val="000000" w:themeColor="text1"/>
        </w:rPr>
        <w:t xml:space="preserve">  This is due to the concern that </w:t>
      </w:r>
      <w:r w:rsidR="009605E7" w:rsidRPr="007B78EF">
        <w:rPr>
          <w:rFonts w:cs="Times"/>
          <w:color w:val="000000" w:themeColor="text1"/>
        </w:rPr>
        <w:t>these medications may inhibit the brain’s ability to compensate for vertigo over time.</w:t>
      </w:r>
      <w:r w:rsidR="00CA26C5" w:rsidRPr="007B78EF">
        <w:rPr>
          <w:rFonts w:cs="Times"/>
          <w:i/>
          <w:color w:val="000000" w:themeColor="text1"/>
          <w:vertAlign w:val="superscript"/>
        </w:rPr>
        <w:t>2</w:t>
      </w:r>
      <w:r w:rsidR="009605E7" w:rsidRPr="007B78EF">
        <w:rPr>
          <w:rFonts w:cs="Times"/>
          <w:color w:val="000000" w:themeColor="text1"/>
        </w:rPr>
        <w:t xml:space="preserve"> Current recommendations for BPPV include canalith repositioning maneuvers and vestibular rehabilitation.</w:t>
      </w:r>
      <w:r w:rsidR="00CA26C5" w:rsidRPr="007B78EF">
        <w:rPr>
          <w:rFonts w:cs="Times"/>
          <w:color w:val="000000" w:themeColor="text1"/>
          <w:vertAlign w:val="superscript"/>
        </w:rPr>
        <w:t>2</w:t>
      </w:r>
      <w:r w:rsidR="009605E7" w:rsidRPr="007B78EF">
        <w:rPr>
          <w:rFonts w:cs="Times"/>
          <w:color w:val="000000" w:themeColor="text1"/>
        </w:rPr>
        <w:t xml:space="preserve"> </w:t>
      </w:r>
      <w:r w:rsidR="005241F6" w:rsidRPr="007B78EF">
        <w:rPr>
          <w:rFonts w:cs="Times"/>
          <w:color w:val="000000" w:themeColor="text1"/>
        </w:rPr>
        <w:t xml:space="preserve">The </w:t>
      </w:r>
      <w:proofErr w:type="spellStart"/>
      <w:r w:rsidR="005241F6" w:rsidRPr="007B78EF">
        <w:rPr>
          <w:rFonts w:cs="Times"/>
          <w:color w:val="000000" w:themeColor="text1"/>
        </w:rPr>
        <w:t>Epley</w:t>
      </w:r>
      <w:proofErr w:type="spellEnd"/>
      <w:r w:rsidR="005241F6" w:rsidRPr="007B78EF">
        <w:rPr>
          <w:rFonts w:cs="Times"/>
          <w:color w:val="000000" w:themeColor="text1"/>
        </w:rPr>
        <w:t xml:space="preserve"> maneuver is a canalith repositioning maneuver aimed to reposition </w:t>
      </w:r>
      <w:proofErr w:type="spellStart"/>
      <w:r w:rsidR="005241F6" w:rsidRPr="007B78EF">
        <w:rPr>
          <w:rFonts w:cs="Times"/>
          <w:color w:val="000000" w:themeColor="text1"/>
        </w:rPr>
        <w:t>canaliths</w:t>
      </w:r>
      <w:proofErr w:type="spellEnd"/>
      <w:r w:rsidR="005241F6" w:rsidRPr="007B78EF">
        <w:rPr>
          <w:rFonts w:cs="Times"/>
          <w:color w:val="000000" w:themeColor="text1"/>
        </w:rPr>
        <w:t xml:space="preserve"> in the posterior semicircular canal and has a success rate of nearly 90% in BPPV cases</w:t>
      </w:r>
      <w:r w:rsidR="00D35E4A">
        <w:rPr>
          <w:rFonts w:cs="Times"/>
          <w:color w:val="000000" w:themeColor="text1"/>
        </w:rPr>
        <w:t>, regardless of age</w:t>
      </w:r>
      <w:r w:rsidR="005241F6" w:rsidRPr="007B78EF">
        <w:rPr>
          <w:rFonts w:cs="Times"/>
          <w:color w:val="000000" w:themeColor="text1"/>
        </w:rPr>
        <w:t>.</w:t>
      </w:r>
      <w:r w:rsidR="00CA26C5" w:rsidRPr="007B78EF">
        <w:rPr>
          <w:rFonts w:cs="Times"/>
          <w:color w:val="000000" w:themeColor="text1"/>
          <w:vertAlign w:val="superscript"/>
        </w:rPr>
        <w:t>2,3</w:t>
      </w:r>
      <w:r w:rsidR="005241F6" w:rsidRPr="007B78EF">
        <w:rPr>
          <w:rFonts w:cs="Times"/>
          <w:color w:val="000000" w:themeColor="text1"/>
        </w:rPr>
        <w:t xml:space="preserve"> Additionally, habituation exercises are often utilized as a treatment intervention for patients with vertigo, as provoking the </w:t>
      </w:r>
      <w:r w:rsidR="00257C3D" w:rsidRPr="007B78EF">
        <w:rPr>
          <w:rFonts w:cs="Times"/>
          <w:color w:val="000000" w:themeColor="text1"/>
        </w:rPr>
        <w:t>symptoms</w:t>
      </w:r>
      <w:r w:rsidR="005241F6" w:rsidRPr="007B78EF">
        <w:rPr>
          <w:rFonts w:cs="Times"/>
          <w:color w:val="000000" w:themeColor="text1"/>
        </w:rPr>
        <w:t xml:space="preserve"> of dizziness </w:t>
      </w:r>
      <w:r w:rsidR="00257C3D" w:rsidRPr="007B78EF">
        <w:rPr>
          <w:rFonts w:cs="Times"/>
          <w:color w:val="000000" w:themeColor="text1"/>
        </w:rPr>
        <w:t>and vertigo will help the central nervous system attenuate the vertigo response.</w:t>
      </w:r>
      <w:r w:rsidR="00CA26C5" w:rsidRPr="007B78EF">
        <w:rPr>
          <w:rFonts w:cs="Times"/>
          <w:color w:val="000000" w:themeColor="text1"/>
          <w:vertAlign w:val="superscript"/>
        </w:rPr>
        <w:t>1,3,6</w:t>
      </w:r>
      <w:r w:rsidR="00257C3D" w:rsidRPr="007B78EF">
        <w:rPr>
          <w:rFonts w:cs="Times"/>
          <w:color w:val="000000" w:themeColor="text1"/>
        </w:rPr>
        <w:t xml:space="preserve"> Habituation exercises are generally repeated until they are no longer tolerated by the patient, with the aim of increasing the number of repetitions over a 6- to 8-week period of time.</w:t>
      </w:r>
      <w:r w:rsidR="00CA26C5" w:rsidRPr="007B78EF">
        <w:rPr>
          <w:rFonts w:cs="Times"/>
          <w:color w:val="000000" w:themeColor="text1"/>
          <w:vertAlign w:val="superscript"/>
        </w:rPr>
        <w:t>1</w:t>
      </w:r>
      <w:r w:rsidR="00257C3D" w:rsidRPr="007B78EF">
        <w:rPr>
          <w:rFonts w:cs="Times"/>
          <w:color w:val="000000" w:themeColor="text1"/>
        </w:rPr>
        <w:t xml:space="preserve">  </w:t>
      </w:r>
    </w:p>
    <w:p w14:paraId="0B474AA1" w14:textId="46C49C3A" w:rsidR="00E748F5" w:rsidRPr="007B78EF" w:rsidRDefault="009605E7" w:rsidP="00CA26C5">
      <w:pPr>
        <w:widowControl w:val="0"/>
        <w:autoSpaceDE w:val="0"/>
        <w:autoSpaceDN w:val="0"/>
        <w:adjustRightInd w:val="0"/>
        <w:spacing w:after="240" w:line="480" w:lineRule="auto"/>
        <w:ind w:firstLine="720"/>
        <w:rPr>
          <w:rFonts w:cs="Times"/>
          <w:color w:val="000000" w:themeColor="text1"/>
        </w:rPr>
      </w:pPr>
      <w:r w:rsidRPr="007B78EF">
        <w:rPr>
          <w:rFonts w:cs="Times"/>
          <w:color w:val="000000" w:themeColor="text1"/>
        </w:rPr>
        <w:t xml:space="preserve">Geriatric patients diagnosed with a loss of vestibular function would likely benefit from a vestibular rehabilitation program consisting of gaze stabilization, </w:t>
      </w:r>
      <w:r w:rsidR="00E748F5" w:rsidRPr="007B78EF">
        <w:rPr>
          <w:rFonts w:cs="Times"/>
          <w:color w:val="000000" w:themeColor="text1"/>
        </w:rPr>
        <w:t xml:space="preserve">habituation, </w:t>
      </w:r>
      <w:r w:rsidRPr="007B78EF">
        <w:rPr>
          <w:rFonts w:cs="Times"/>
          <w:color w:val="000000" w:themeColor="text1"/>
        </w:rPr>
        <w:t>balance, and posture</w:t>
      </w:r>
      <w:r w:rsidR="00E748F5" w:rsidRPr="007B78EF">
        <w:rPr>
          <w:rFonts w:cs="Times"/>
          <w:color w:val="000000" w:themeColor="text1"/>
        </w:rPr>
        <w:t xml:space="preserve"> exercises.</w:t>
      </w:r>
      <w:r w:rsidR="00CA26C5" w:rsidRPr="007B78EF">
        <w:rPr>
          <w:rFonts w:cs="Times"/>
          <w:color w:val="000000" w:themeColor="text1"/>
          <w:vertAlign w:val="superscript"/>
        </w:rPr>
        <w:t>1</w:t>
      </w:r>
      <w:r w:rsidR="00E748F5" w:rsidRPr="007B78EF">
        <w:rPr>
          <w:rFonts w:cs="Times"/>
          <w:color w:val="000000" w:themeColor="text1"/>
        </w:rPr>
        <w:t xml:space="preserve"> Gaze stabilization interventions</w:t>
      </w:r>
      <w:r w:rsidR="00301359" w:rsidRPr="007B78EF">
        <w:rPr>
          <w:rFonts w:cs="Times"/>
          <w:color w:val="000000" w:themeColor="text1"/>
        </w:rPr>
        <w:t>, such as VOR x 1 and VOR x 2,</w:t>
      </w:r>
      <w:r w:rsidR="00E748F5" w:rsidRPr="007B78EF">
        <w:rPr>
          <w:rFonts w:cs="Times"/>
          <w:color w:val="000000" w:themeColor="text1"/>
        </w:rPr>
        <w:t xml:space="preserve"> promote central nervous system adaptation through exercises that stimulate the vestibular ocular reflex.</w:t>
      </w:r>
      <w:r w:rsidR="00CA26C5" w:rsidRPr="007B78EF">
        <w:rPr>
          <w:rFonts w:cs="Times"/>
          <w:color w:val="000000" w:themeColor="text1"/>
          <w:vertAlign w:val="superscript"/>
        </w:rPr>
        <w:t xml:space="preserve">1 </w:t>
      </w:r>
      <w:r w:rsidR="00301359" w:rsidRPr="007B78EF">
        <w:rPr>
          <w:rFonts w:cs="Times"/>
          <w:color w:val="000000" w:themeColor="text1"/>
        </w:rPr>
        <w:t>Gaze stabilization adaptation exercises are believed to enhance vestibular function by</w:t>
      </w:r>
      <w:r w:rsidR="00D35E4A">
        <w:rPr>
          <w:rFonts w:cs="Times"/>
          <w:color w:val="000000" w:themeColor="text1"/>
        </w:rPr>
        <w:t xml:space="preserve"> promoting</w:t>
      </w:r>
      <w:r w:rsidR="00301359" w:rsidRPr="007B78EF">
        <w:rPr>
          <w:rFonts w:cs="Times"/>
          <w:color w:val="000000" w:themeColor="text1"/>
        </w:rPr>
        <w:t xml:space="preserve"> </w:t>
      </w:r>
      <w:proofErr w:type="spellStart"/>
      <w:r w:rsidR="00301359" w:rsidRPr="007B78EF">
        <w:rPr>
          <w:rFonts w:cs="Times"/>
          <w:color w:val="000000" w:themeColor="text1"/>
        </w:rPr>
        <w:t>neuroplastic</w:t>
      </w:r>
      <w:proofErr w:type="spellEnd"/>
      <w:r w:rsidR="00301359" w:rsidRPr="007B78EF">
        <w:rPr>
          <w:rFonts w:cs="Times"/>
          <w:color w:val="000000" w:themeColor="text1"/>
        </w:rPr>
        <w:t xml:space="preserve"> change within the central nervous system.</w:t>
      </w:r>
      <w:r w:rsidR="00CA26C5" w:rsidRPr="007B78EF">
        <w:rPr>
          <w:rFonts w:cs="Times"/>
          <w:color w:val="000000" w:themeColor="text1"/>
          <w:vertAlign w:val="superscript"/>
        </w:rPr>
        <w:t>1</w:t>
      </w:r>
      <w:r w:rsidR="00301359" w:rsidRPr="007B78EF">
        <w:rPr>
          <w:rFonts w:cs="Times"/>
          <w:color w:val="000000" w:themeColor="text1"/>
        </w:rPr>
        <w:t xml:space="preserve">  </w:t>
      </w:r>
      <w:r w:rsidR="00E748F5" w:rsidRPr="007B78EF">
        <w:rPr>
          <w:rFonts w:cs="Times"/>
          <w:color w:val="000000" w:themeColor="text1"/>
        </w:rPr>
        <w:t>Examples include focusing on an object or reading text while performing head movements at varying speeds</w:t>
      </w:r>
      <w:r w:rsidR="00301359" w:rsidRPr="007B78EF">
        <w:rPr>
          <w:rFonts w:cs="Times"/>
          <w:color w:val="000000" w:themeColor="text1"/>
        </w:rPr>
        <w:t xml:space="preserve"> and durations</w:t>
      </w:r>
      <w:r w:rsidR="00E748F5" w:rsidRPr="007B78EF">
        <w:rPr>
          <w:rFonts w:cs="Times"/>
          <w:color w:val="000000" w:themeColor="text1"/>
        </w:rPr>
        <w:t>. Balance training is another method to stimulate central nervous system adaptation and help alleviate symptoms of dizziness and unsteadiness.</w:t>
      </w:r>
      <w:r w:rsidR="00CA26C5" w:rsidRPr="007B78EF">
        <w:rPr>
          <w:rFonts w:cs="Times"/>
          <w:color w:val="000000" w:themeColor="text1"/>
          <w:vertAlign w:val="superscript"/>
        </w:rPr>
        <w:t>1</w:t>
      </w:r>
      <w:r w:rsidR="00E748F5" w:rsidRPr="007B78EF">
        <w:rPr>
          <w:rFonts w:cs="Times"/>
          <w:color w:val="000000" w:themeColor="text1"/>
        </w:rPr>
        <w:t xml:space="preserve"> Most balance training interventions challenge’s the individuals balance system by progressively decreasing their base of support or modifying their support surfaces.</w:t>
      </w:r>
      <w:r w:rsidR="00CA26C5" w:rsidRPr="007B78EF">
        <w:rPr>
          <w:rFonts w:cs="Times"/>
          <w:color w:val="000000" w:themeColor="text1"/>
          <w:vertAlign w:val="superscript"/>
        </w:rPr>
        <w:t>1</w:t>
      </w:r>
      <w:r w:rsidR="00E748F5" w:rsidRPr="007B78EF">
        <w:rPr>
          <w:rFonts w:cs="Times"/>
          <w:color w:val="000000" w:themeColor="text1"/>
        </w:rPr>
        <w:t xml:space="preserve"> Having a patient standing in single-leg or tandem stance</w:t>
      </w:r>
      <w:r w:rsidR="00EF551F">
        <w:rPr>
          <w:rFonts w:cs="Times"/>
          <w:color w:val="000000" w:themeColor="text1"/>
        </w:rPr>
        <w:t>,</w:t>
      </w:r>
      <w:r w:rsidR="00E748F5" w:rsidRPr="007B78EF">
        <w:rPr>
          <w:rFonts w:cs="Times"/>
          <w:color w:val="000000" w:themeColor="text1"/>
        </w:rPr>
        <w:t xml:space="preserve"> or walk on foam surfaces are examples of exercises that would likely challenge a geriatric patient’s balance system</w:t>
      </w:r>
      <w:r w:rsidR="00D35E4A">
        <w:rPr>
          <w:rFonts w:cs="Times"/>
          <w:color w:val="000000" w:themeColor="text1"/>
        </w:rPr>
        <w:t xml:space="preserve"> and promote neuroplastic change</w:t>
      </w:r>
      <w:r w:rsidR="00E748F5" w:rsidRPr="007B78EF">
        <w:rPr>
          <w:rFonts w:cs="Times"/>
          <w:color w:val="000000" w:themeColor="text1"/>
        </w:rPr>
        <w:t>.</w:t>
      </w:r>
      <w:r w:rsidR="00CA26C5" w:rsidRPr="007B78EF">
        <w:rPr>
          <w:rFonts w:cs="Times"/>
          <w:color w:val="000000" w:themeColor="text1"/>
          <w:vertAlign w:val="superscript"/>
        </w:rPr>
        <w:t>1</w:t>
      </w:r>
      <w:r w:rsidR="006F29B1" w:rsidRPr="007B78EF">
        <w:rPr>
          <w:rFonts w:cs="Times"/>
          <w:color w:val="000000" w:themeColor="text1"/>
        </w:rPr>
        <w:t xml:space="preserve"> Balance adaptation can be further promoted by removing the patient’s visual input during the exercises, such as having the patient perform static and dynamic exercises with their eyes closed</w:t>
      </w:r>
      <w:r w:rsidR="00D35E4A">
        <w:rPr>
          <w:rFonts w:cs="Times"/>
          <w:color w:val="000000" w:themeColor="text1"/>
        </w:rPr>
        <w:t xml:space="preserve"> as tolerated</w:t>
      </w:r>
      <w:r w:rsidR="006F29B1" w:rsidRPr="007B78EF">
        <w:rPr>
          <w:rFonts w:cs="Times"/>
          <w:color w:val="000000" w:themeColor="text1"/>
        </w:rPr>
        <w:t xml:space="preserve">. </w:t>
      </w:r>
      <w:r w:rsidR="00E748F5" w:rsidRPr="007B78EF">
        <w:rPr>
          <w:rFonts w:cs="Times"/>
          <w:color w:val="000000" w:themeColor="text1"/>
        </w:rPr>
        <w:t xml:space="preserve"> </w:t>
      </w:r>
      <w:r w:rsidR="00D35E4A">
        <w:rPr>
          <w:rFonts w:cs="Times"/>
          <w:color w:val="000000" w:themeColor="text1"/>
        </w:rPr>
        <w:t>Additionally, b</w:t>
      </w:r>
      <w:r w:rsidR="006F29B1" w:rsidRPr="007B78EF">
        <w:rPr>
          <w:rFonts w:cs="Times"/>
          <w:color w:val="000000" w:themeColor="text1"/>
        </w:rPr>
        <w:t>alance rehabilitation may also include muscle strengthening exercises, proprioceptive neuromuscular facilitation, coordination exercises, and transfer training.</w:t>
      </w:r>
      <w:r w:rsidR="00CA26C5" w:rsidRPr="007B78EF">
        <w:rPr>
          <w:rFonts w:cs="Times"/>
          <w:color w:val="000000" w:themeColor="text1"/>
          <w:vertAlign w:val="superscript"/>
        </w:rPr>
        <w:t>6</w:t>
      </w:r>
      <w:r w:rsidR="006F29B1" w:rsidRPr="007B78EF">
        <w:rPr>
          <w:rFonts w:cs="Times"/>
          <w:color w:val="000000" w:themeColor="text1"/>
        </w:rPr>
        <w:t xml:space="preserve"> </w:t>
      </w:r>
    </w:p>
    <w:p w14:paraId="50656C8A" w14:textId="04B9D5E0" w:rsidR="006F29B1" w:rsidRPr="007B78EF" w:rsidRDefault="006F29B1" w:rsidP="00D35E4A">
      <w:pPr>
        <w:widowControl w:val="0"/>
        <w:autoSpaceDE w:val="0"/>
        <w:autoSpaceDN w:val="0"/>
        <w:adjustRightInd w:val="0"/>
        <w:spacing w:after="240" w:line="480" w:lineRule="auto"/>
        <w:ind w:firstLine="720"/>
        <w:rPr>
          <w:rFonts w:cs="Times"/>
          <w:color w:val="000000" w:themeColor="text1"/>
        </w:rPr>
      </w:pPr>
      <w:r w:rsidRPr="007B78EF">
        <w:rPr>
          <w:rFonts w:cs="Times"/>
          <w:color w:val="000000" w:themeColor="text1"/>
        </w:rPr>
        <w:t xml:space="preserve">If a geriatric patient’s dizziness is contributed to </w:t>
      </w:r>
      <w:proofErr w:type="spellStart"/>
      <w:r w:rsidRPr="007B78EF">
        <w:rPr>
          <w:rFonts w:cs="Times"/>
          <w:color w:val="000000" w:themeColor="text1"/>
        </w:rPr>
        <w:t>presyncope</w:t>
      </w:r>
      <w:proofErr w:type="spellEnd"/>
      <w:r w:rsidRPr="007B78EF">
        <w:rPr>
          <w:rFonts w:cs="Times"/>
          <w:color w:val="000000" w:themeColor="text1"/>
        </w:rPr>
        <w:t xml:space="preserve"> or postural hypotension, the underlying physiologic problem should be addressed.</w:t>
      </w:r>
      <w:r w:rsidR="00CA26C5" w:rsidRPr="007B78EF">
        <w:rPr>
          <w:rFonts w:cs="Times"/>
          <w:color w:val="000000" w:themeColor="text1"/>
          <w:vertAlign w:val="superscript"/>
        </w:rPr>
        <w:t>3</w:t>
      </w:r>
      <w:r w:rsidRPr="007B78EF">
        <w:rPr>
          <w:rFonts w:cs="Times"/>
          <w:color w:val="000000" w:themeColor="text1"/>
        </w:rPr>
        <w:t xml:space="preserve"> This may include </w:t>
      </w:r>
      <w:r w:rsidR="003E0E4C" w:rsidRPr="007B78EF">
        <w:rPr>
          <w:rFonts w:cs="Times"/>
          <w:color w:val="000000" w:themeColor="text1"/>
        </w:rPr>
        <w:t>providing information to patients</w:t>
      </w:r>
      <w:r w:rsidRPr="007B78EF">
        <w:rPr>
          <w:rFonts w:cs="Times"/>
          <w:color w:val="000000" w:themeColor="text1"/>
        </w:rPr>
        <w:t xml:space="preserve"> on how to avoid the onset of hypote</w:t>
      </w:r>
      <w:r w:rsidR="003E0E4C" w:rsidRPr="007B78EF">
        <w:rPr>
          <w:rFonts w:cs="Times"/>
          <w:color w:val="000000" w:themeColor="text1"/>
        </w:rPr>
        <w:t>nsion- such as educating patients to sit on the edge of their bed and perform ankle pumps before standing, or preventing blood pooling</w:t>
      </w:r>
      <w:r w:rsidR="00D35E4A">
        <w:rPr>
          <w:rFonts w:cs="Times"/>
          <w:color w:val="000000" w:themeColor="text1"/>
        </w:rPr>
        <w:t xml:space="preserve"> into the lower extremities by wearing </w:t>
      </w:r>
      <w:r w:rsidR="003E0E4C" w:rsidRPr="007B78EF">
        <w:rPr>
          <w:rFonts w:cs="Times"/>
          <w:color w:val="000000" w:themeColor="text1"/>
        </w:rPr>
        <w:t>elastic stockings.</w:t>
      </w:r>
      <w:r w:rsidR="00CA26C5" w:rsidRPr="007B78EF">
        <w:rPr>
          <w:rFonts w:cs="Times"/>
          <w:color w:val="000000" w:themeColor="text1"/>
          <w:vertAlign w:val="superscript"/>
        </w:rPr>
        <w:t xml:space="preserve">3 </w:t>
      </w:r>
      <w:r w:rsidR="003E0E4C" w:rsidRPr="007B78EF">
        <w:rPr>
          <w:rFonts w:cs="Times"/>
          <w:color w:val="000000" w:themeColor="text1"/>
        </w:rPr>
        <w:t xml:space="preserve"> </w:t>
      </w:r>
    </w:p>
    <w:p w14:paraId="3995DB57" w14:textId="6BC75F65" w:rsidR="00257C3D" w:rsidRPr="00D35E4A" w:rsidRDefault="00D35E4A" w:rsidP="00D35E4A">
      <w:pPr>
        <w:widowControl w:val="0"/>
        <w:autoSpaceDE w:val="0"/>
        <w:autoSpaceDN w:val="0"/>
        <w:adjustRightInd w:val="0"/>
        <w:spacing w:after="240" w:line="480" w:lineRule="auto"/>
        <w:jc w:val="center"/>
        <w:rPr>
          <w:rFonts w:cs="Times"/>
          <w:color w:val="000000" w:themeColor="text1"/>
          <w:u w:val="single"/>
        </w:rPr>
      </w:pPr>
      <w:r w:rsidRPr="00D35E4A">
        <w:rPr>
          <w:rFonts w:cs="Times"/>
          <w:color w:val="000000" w:themeColor="text1"/>
          <w:u w:val="single"/>
        </w:rPr>
        <w:t>Clinical Relevance</w:t>
      </w:r>
    </w:p>
    <w:p w14:paraId="2C20D55D" w14:textId="14DE3A17" w:rsidR="009605E7" w:rsidRPr="00723F89" w:rsidRDefault="00E15FA7" w:rsidP="008679B3">
      <w:pPr>
        <w:widowControl w:val="0"/>
        <w:autoSpaceDE w:val="0"/>
        <w:autoSpaceDN w:val="0"/>
        <w:adjustRightInd w:val="0"/>
        <w:spacing w:after="240" w:line="480" w:lineRule="auto"/>
        <w:ind w:firstLine="720"/>
        <w:rPr>
          <w:rFonts w:cs="Times"/>
          <w:color w:val="000000" w:themeColor="text1"/>
        </w:rPr>
      </w:pPr>
      <w:r w:rsidRPr="00723F89">
        <w:rPr>
          <w:rFonts w:cs="Times"/>
          <w:color w:val="000000" w:themeColor="text1"/>
        </w:rPr>
        <w:t xml:space="preserve">When interacting with geriatric patients with complaints of dizziness, clinicians must be skilled differential diagnosticians, as </w:t>
      </w:r>
      <w:r>
        <w:rPr>
          <w:rFonts w:cs="Times"/>
          <w:color w:val="000000" w:themeColor="text1"/>
        </w:rPr>
        <w:t xml:space="preserve">many life-threatening diagnoses, such as stroke or myocardial infarction, </w:t>
      </w:r>
      <w:r w:rsidR="00455A88">
        <w:rPr>
          <w:rFonts w:cs="Times"/>
          <w:color w:val="000000" w:themeColor="text1"/>
        </w:rPr>
        <w:t xml:space="preserve">often </w:t>
      </w:r>
      <w:r>
        <w:rPr>
          <w:rFonts w:cs="Times"/>
          <w:color w:val="000000" w:themeColor="text1"/>
        </w:rPr>
        <w:t>present dizziness as a symptom</w:t>
      </w:r>
      <w:r w:rsidR="00C43BE9">
        <w:rPr>
          <w:rFonts w:cs="Times"/>
          <w:color w:val="000000" w:themeColor="text1"/>
        </w:rPr>
        <w:t>.</w:t>
      </w:r>
      <w:r w:rsidR="00C43BE9">
        <w:rPr>
          <w:rFonts w:cs="Times"/>
          <w:color w:val="000000" w:themeColor="text1"/>
          <w:vertAlign w:val="superscript"/>
        </w:rPr>
        <w:t>2</w:t>
      </w:r>
      <w:r>
        <w:rPr>
          <w:rFonts w:cs="Times"/>
          <w:color w:val="000000" w:themeColor="text1"/>
        </w:rPr>
        <w:t xml:space="preserve"> The patient’s specific historical features, including the frequency, tempo, onset, and triggers of their dizziness symptoms are useful </w:t>
      </w:r>
      <w:r w:rsidR="00C43BE9">
        <w:rPr>
          <w:rFonts w:cs="Times"/>
          <w:color w:val="000000" w:themeColor="text1"/>
        </w:rPr>
        <w:t xml:space="preserve">factors for physical therapists to consider when determining an appropriate plan of care or a possible </w:t>
      </w:r>
      <w:r w:rsidR="00455A88">
        <w:rPr>
          <w:rFonts w:cs="Times"/>
          <w:color w:val="000000" w:themeColor="text1"/>
        </w:rPr>
        <w:t xml:space="preserve">need for </w:t>
      </w:r>
      <w:r w:rsidR="00C43BE9">
        <w:rPr>
          <w:rFonts w:cs="Times"/>
          <w:color w:val="000000" w:themeColor="text1"/>
        </w:rPr>
        <w:t>referral.</w:t>
      </w:r>
      <w:r w:rsidR="00C43BE9">
        <w:rPr>
          <w:rFonts w:cs="Times"/>
          <w:color w:val="000000" w:themeColor="text1"/>
          <w:vertAlign w:val="superscript"/>
        </w:rPr>
        <w:t>2</w:t>
      </w:r>
      <w:r w:rsidR="00C43BE9">
        <w:rPr>
          <w:rFonts w:cs="Times"/>
          <w:color w:val="000000" w:themeColor="text1"/>
        </w:rPr>
        <w:t xml:space="preserve"> </w:t>
      </w:r>
    </w:p>
    <w:p w14:paraId="6AF4B12A" w14:textId="73E214AC" w:rsidR="001A0184" w:rsidRDefault="001A0184" w:rsidP="00C43BE9">
      <w:pPr>
        <w:widowControl w:val="0"/>
        <w:autoSpaceDE w:val="0"/>
        <w:autoSpaceDN w:val="0"/>
        <w:adjustRightInd w:val="0"/>
        <w:spacing w:after="240" w:line="480" w:lineRule="auto"/>
        <w:ind w:firstLine="720"/>
        <w:rPr>
          <w:rFonts w:cs="Times"/>
          <w:color w:val="000000" w:themeColor="text1"/>
          <w:vertAlign w:val="superscript"/>
        </w:rPr>
      </w:pPr>
      <w:r w:rsidRPr="00723F89">
        <w:rPr>
          <w:rFonts w:cs="Times"/>
          <w:color w:val="000000" w:themeColor="text1"/>
        </w:rPr>
        <w:t xml:space="preserve">Physical therapists should be aware that many geriatric patients presenting with dizziness often are experiencing compounding effects, such as increased anxiety, fear of falling, and limitations in </w:t>
      </w:r>
      <w:r w:rsidR="00C43BE9">
        <w:rPr>
          <w:rFonts w:cs="Times"/>
          <w:color w:val="000000" w:themeColor="text1"/>
        </w:rPr>
        <w:t xml:space="preserve">activities </w:t>
      </w:r>
      <w:r w:rsidRPr="00723F89">
        <w:rPr>
          <w:rFonts w:cs="Times"/>
          <w:color w:val="000000" w:themeColor="text1"/>
        </w:rPr>
        <w:t>of everyday</w:t>
      </w:r>
      <w:r w:rsidR="00C43BE9">
        <w:rPr>
          <w:rFonts w:cs="Times"/>
          <w:color w:val="000000" w:themeColor="text1"/>
        </w:rPr>
        <w:t xml:space="preserve"> life</w:t>
      </w:r>
      <w:r w:rsidRPr="00723F89">
        <w:rPr>
          <w:rFonts w:cs="Times"/>
          <w:color w:val="000000" w:themeColor="text1"/>
        </w:rPr>
        <w:t>.</w:t>
      </w:r>
      <w:r w:rsidR="00C43BE9">
        <w:rPr>
          <w:rFonts w:cs="Times"/>
          <w:color w:val="000000" w:themeColor="text1"/>
          <w:vertAlign w:val="superscript"/>
        </w:rPr>
        <w:t>2</w:t>
      </w:r>
      <w:r w:rsidRPr="00723F89">
        <w:rPr>
          <w:rFonts w:cs="Times"/>
          <w:color w:val="000000" w:themeColor="text1"/>
        </w:rPr>
        <w:t xml:space="preserve"> </w:t>
      </w:r>
      <w:r w:rsidR="00C43BE9">
        <w:rPr>
          <w:rFonts w:cs="Times"/>
          <w:color w:val="000000" w:themeColor="text1"/>
        </w:rPr>
        <w:t>Therefore, c</w:t>
      </w:r>
      <w:r w:rsidRPr="00723F89">
        <w:rPr>
          <w:rFonts w:cs="Times"/>
          <w:color w:val="000000" w:themeColor="text1"/>
        </w:rPr>
        <w:t>linicians should strive to establish trust with these patient</w:t>
      </w:r>
      <w:r w:rsidR="00C43BE9">
        <w:rPr>
          <w:rFonts w:cs="Times"/>
          <w:color w:val="000000" w:themeColor="text1"/>
        </w:rPr>
        <w:t xml:space="preserve">s, and make relevant </w:t>
      </w:r>
      <w:r w:rsidRPr="00723F89">
        <w:rPr>
          <w:rFonts w:cs="Times"/>
          <w:color w:val="000000" w:themeColor="text1"/>
        </w:rPr>
        <w:t xml:space="preserve">modifications </w:t>
      </w:r>
      <w:r w:rsidR="00C43BE9">
        <w:rPr>
          <w:rFonts w:cs="Times"/>
          <w:color w:val="000000" w:themeColor="text1"/>
        </w:rPr>
        <w:t xml:space="preserve">to the </w:t>
      </w:r>
      <w:r w:rsidR="00C43BE9" w:rsidRPr="00723F89">
        <w:rPr>
          <w:rFonts w:cs="Times"/>
          <w:color w:val="000000" w:themeColor="text1"/>
        </w:rPr>
        <w:t>patient’s</w:t>
      </w:r>
      <w:r w:rsidRPr="00723F89">
        <w:rPr>
          <w:rFonts w:cs="Times"/>
          <w:color w:val="000000" w:themeColor="text1"/>
        </w:rPr>
        <w:t xml:space="preserve"> plan of care </w:t>
      </w:r>
      <w:r w:rsidR="00C43BE9">
        <w:rPr>
          <w:rFonts w:cs="Times"/>
          <w:color w:val="000000" w:themeColor="text1"/>
        </w:rPr>
        <w:t xml:space="preserve">for their individual needs. </w:t>
      </w:r>
      <w:r w:rsidRPr="00723F89">
        <w:rPr>
          <w:rFonts w:cs="Times"/>
          <w:color w:val="000000" w:themeColor="text1"/>
        </w:rPr>
        <w:t xml:space="preserve">For example, </w:t>
      </w:r>
      <w:r w:rsidR="00E15FA7" w:rsidRPr="00723F89">
        <w:rPr>
          <w:rFonts w:cs="Times"/>
          <w:color w:val="000000" w:themeColor="text1"/>
        </w:rPr>
        <w:t>modifications</w:t>
      </w:r>
      <w:r w:rsidRPr="00723F89">
        <w:rPr>
          <w:rFonts w:cs="Times"/>
          <w:color w:val="000000" w:themeColor="text1"/>
        </w:rPr>
        <w:t xml:space="preserve"> in </w:t>
      </w:r>
      <w:r w:rsidR="00C43BE9">
        <w:rPr>
          <w:rFonts w:cs="Times"/>
          <w:color w:val="000000" w:themeColor="text1"/>
        </w:rPr>
        <w:t xml:space="preserve">diagnostic </w:t>
      </w:r>
      <w:r w:rsidRPr="00723F89">
        <w:rPr>
          <w:rFonts w:cs="Times"/>
          <w:color w:val="000000" w:themeColor="text1"/>
        </w:rPr>
        <w:t xml:space="preserve">positioning may be necessary for </w:t>
      </w:r>
      <w:proofErr w:type="gramStart"/>
      <w:r w:rsidRPr="00723F89">
        <w:rPr>
          <w:rFonts w:cs="Times"/>
          <w:color w:val="000000" w:themeColor="text1"/>
        </w:rPr>
        <w:t>a</w:t>
      </w:r>
      <w:proofErr w:type="gramEnd"/>
      <w:r w:rsidRPr="00723F89">
        <w:rPr>
          <w:rFonts w:cs="Times"/>
          <w:color w:val="000000" w:themeColor="text1"/>
        </w:rPr>
        <w:t xml:space="preserve"> </w:t>
      </w:r>
      <w:r w:rsidR="00455A88">
        <w:rPr>
          <w:rFonts w:cs="Times"/>
          <w:color w:val="000000" w:themeColor="text1"/>
        </w:rPr>
        <w:t xml:space="preserve">elderly </w:t>
      </w:r>
      <w:r w:rsidRPr="00723F89">
        <w:rPr>
          <w:rFonts w:cs="Times"/>
          <w:color w:val="000000" w:themeColor="text1"/>
        </w:rPr>
        <w:t xml:space="preserve">patient who is unable to lie prone. </w:t>
      </w:r>
      <w:r w:rsidR="00C43BE9">
        <w:rPr>
          <w:rFonts w:cs="Times"/>
          <w:color w:val="000000" w:themeColor="text1"/>
        </w:rPr>
        <w:t>The Side-Lying m</w:t>
      </w:r>
      <w:r w:rsidR="00455A88">
        <w:rPr>
          <w:rFonts w:cs="Times"/>
          <w:color w:val="000000" w:themeColor="text1"/>
        </w:rPr>
        <w:t xml:space="preserve">aneuver has demonstrated to a reliable </w:t>
      </w:r>
      <w:r w:rsidR="00C43BE9">
        <w:rPr>
          <w:rFonts w:cs="Times"/>
          <w:color w:val="000000" w:themeColor="text1"/>
        </w:rPr>
        <w:t>alternative maneuver for patients unable to complete the Dix-</w:t>
      </w:r>
      <w:proofErr w:type="spellStart"/>
      <w:r w:rsidR="00C43BE9">
        <w:rPr>
          <w:rFonts w:cs="Times"/>
          <w:color w:val="000000" w:themeColor="text1"/>
        </w:rPr>
        <w:t>Hallpike</w:t>
      </w:r>
      <w:proofErr w:type="spellEnd"/>
      <w:r w:rsidR="00C43BE9">
        <w:rPr>
          <w:rFonts w:cs="Times"/>
          <w:color w:val="000000" w:themeColor="text1"/>
        </w:rPr>
        <w:t xml:space="preserve"> </w:t>
      </w:r>
      <w:r w:rsidR="00455A88">
        <w:rPr>
          <w:rFonts w:cs="Times"/>
          <w:color w:val="000000" w:themeColor="text1"/>
        </w:rPr>
        <w:t>positioning</w:t>
      </w:r>
      <w:r w:rsidR="00C43BE9">
        <w:rPr>
          <w:rFonts w:cs="Times"/>
          <w:color w:val="000000" w:themeColor="text1"/>
        </w:rPr>
        <w:t>.</w:t>
      </w:r>
      <w:r w:rsidR="00C43BE9">
        <w:rPr>
          <w:rFonts w:cs="Times"/>
          <w:color w:val="000000" w:themeColor="text1"/>
          <w:vertAlign w:val="superscript"/>
        </w:rPr>
        <w:t>2</w:t>
      </w:r>
      <w:r w:rsidR="00C43BE9">
        <w:rPr>
          <w:rFonts w:cs="Times"/>
          <w:color w:val="000000" w:themeColor="text1"/>
        </w:rPr>
        <w:t xml:space="preserve"> </w:t>
      </w:r>
      <w:r w:rsidRPr="00723F89">
        <w:rPr>
          <w:rFonts w:cs="Times"/>
          <w:color w:val="000000" w:themeColor="text1"/>
        </w:rPr>
        <w:t xml:space="preserve">Additionally, some patients may be averse to habituation exercises due to the inducement of dizziness. In these cases, </w:t>
      </w:r>
      <w:r w:rsidR="00C43BE9">
        <w:rPr>
          <w:rFonts w:cs="Times"/>
          <w:color w:val="000000" w:themeColor="text1"/>
        </w:rPr>
        <w:t xml:space="preserve">patient education and </w:t>
      </w:r>
      <w:r w:rsidRPr="00723F89">
        <w:rPr>
          <w:rFonts w:cs="Times"/>
          <w:color w:val="000000" w:themeColor="text1"/>
        </w:rPr>
        <w:t xml:space="preserve">compensation strategies should be </w:t>
      </w:r>
      <w:r w:rsidR="00C43BE9">
        <w:rPr>
          <w:rFonts w:cs="Times"/>
          <w:color w:val="000000" w:themeColor="text1"/>
        </w:rPr>
        <w:t>promoted</w:t>
      </w:r>
      <w:r w:rsidR="00455A88">
        <w:rPr>
          <w:rFonts w:cs="Times"/>
          <w:color w:val="000000" w:themeColor="text1"/>
        </w:rPr>
        <w:t xml:space="preserve"> by the therapist</w:t>
      </w:r>
      <w:r w:rsidR="00C43BE9">
        <w:rPr>
          <w:rFonts w:cs="Times"/>
          <w:color w:val="000000" w:themeColor="text1"/>
        </w:rPr>
        <w:t xml:space="preserve">. </w:t>
      </w:r>
      <w:r w:rsidR="00C43BE9" w:rsidRPr="00723F89">
        <w:rPr>
          <w:rFonts w:cs="Times"/>
          <w:color w:val="000000" w:themeColor="text1"/>
        </w:rPr>
        <w:t>To determine if the rehabilitation program is effective in diminishing symptoms of dizziness, clinicians may choose to utilize subjective measures, such as the Dizziness Inventory Handicap Questionnaire</w:t>
      </w:r>
      <w:r w:rsidR="00C43BE9">
        <w:rPr>
          <w:rFonts w:cs="Times"/>
          <w:color w:val="000000" w:themeColor="text1"/>
        </w:rPr>
        <w:t>, to track patient progress</w:t>
      </w:r>
      <w:r w:rsidR="00C43BE9" w:rsidRPr="00723F89">
        <w:rPr>
          <w:rFonts w:cs="Times"/>
          <w:color w:val="000000" w:themeColor="text1"/>
        </w:rPr>
        <w:t>.</w:t>
      </w:r>
      <w:r w:rsidR="00C43BE9">
        <w:rPr>
          <w:rFonts w:cs="Times"/>
          <w:color w:val="000000" w:themeColor="text1"/>
          <w:vertAlign w:val="superscript"/>
        </w:rPr>
        <w:t>6</w:t>
      </w:r>
    </w:p>
    <w:p w14:paraId="12491801" w14:textId="77777777" w:rsidR="00455A88" w:rsidRDefault="00455A88" w:rsidP="00C43BE9">
      <w:pPr>
        <w:widowControl w:val="0"/>
        <w:autoSpaceDE w:val="0"/>
        <w:autoSpaceDN w:val="0"/>
        <w:adjustRightInd w:val="0"/>
        <w:spacing w:after="240" w:line="480" w:lineRule="auto"/>
        <w:ind w:firstLine="720"/>
        <w:rPr>
          <w:rFonts w:cs="Times"/>
          <w:color w:val="000000" w:themeColor="text1"/>
          <w:vertAlign w:val="superscript"/>
        </w:rPr>
      </w:pPr>
    </w:p>
    <w:p w14:paraId="192A8BFF" w14:textId="77777777" w:rsidR="00455A88" w:rsidRPr="00723F89" w:rsidRDefault="00455A88" w:rsidP="00455A88">
      <w:pPr>
        <w:widowControl w:val="0"/>
        <w:autoSpaceDE w:val="0"/>
        <w:autoSpaceDN w:val="0"/>
        <w:adjustRightInd w:val="0"/>
        <w:spacing w:after="240" w:line="480" w:lineRule="auto"/>
        <w:rPr>
          <w:rFonts w:cs="Times"/>
          <w:color w:val="000000" w:themeColor="text1"/>
        </w:rPr>
      </w:pPr>
    </w:p>
    <w:p w14:paraId="35126354" w14:textId="72507B2C" w:rsidR="00C43BE9" w:rsidRPr="00455A88" w:rsidRDefault="00455A88" w:rsidP="00455A88">
      <w:pPr>
        <w:jc w:val="center"/>
        <w:rPr>
          <w:u w:val="single"/>
        </w:rPr>
      </w:pPr>
      <w:r w:rsidRPr="00455A88">
        <w:rPr>
          <w:u w:val="single"/>
        </w:rPr>
        <w:t>References</w:t>
      </w:r>
    </w:p>
    <w:p w14:paraId="1D795A65" w14:textId="77777777" w:rsidR="00C43BE9" w:rsidRPr="00EA05DF" w:rsidRDefault="00C43BE9" w:rsidP="00C43BE9">
      <w:pPr>
        <w:rPr>
          <w:color w:val="000000" w:themeColor="text1"/>
        </w:rPr>
      </w:pPr>
    </w:p>
    <w:p w14:paraId="538D961A" w14:textId="77777777" w:rsidR="00C43BE9" w:rsidRPr="00EA05DF" w:rsidRDefault="00C43BE9" w:rsidP="00C43BE9">
      <w:pPr>
        <w:pStyle w:val="ListParagraph"/>
        <w:numPr>
          <w:ilvl w:val="0"/>
          <w:numId w:val="1"/>
        </w:numPr>
        <w:rPr>
          <w:color w:val="000000" w:themeColor="text1"/>
        </w:rPr>
      </w:pPr>
      <w:r w:rsidRPr="00EA05DF">
        <w:rPr>
          <w:color w:val="000000" w:themeColor="text1"/>
        </w:rPr>
        <w:t xml:space="preserve">Eaton Da, Roland PS. Dizziness in the older adult, part 1: evaluation and general treatment strategies. </w:t>
      </w:r>
      <w:r w:rsidRPr="00EA05DF">
        <w:rPr>
          <w:i/>
          <w:color w:val="000000" w:themeColor="text1"/>
        </w:rPr>
        <w:t>Geriatrics</w:t>
      </w:r>
      <w:r w:rsidRPr="00EA05DF">
        <w:rPr>
          <w:color w:val="000000" w:themeColor="text1"/>
        </w:rPr>
        <w:t xml:space="preserve">. 2003; 58:28-36. </w:t>
      </w:r>
    </w:p>
    <w:p w14:paraId="79C4533C" w14:textId="77777777" w:rsidR="00C43BE9" w:rsidRPr="00EA05DF" w:rsidRDefault="00C43BE9" w:rsidP="00C43BE9">
      <w:pPr>
        <w:pStyle w:val="ListParagraph"/>
        <w:numPr>
          <w:ilvl w:val="0"/>
          <w:numId w:val="1"/>
        </w:numPr>
        <w:rPr>
          <w:color w:val="000000" w:themeColor="text1"/>
        </w:rPr>
      </w:pPr>
      <w:r w:rsidRPr="00EA05DF">
        <w:rPr>
          <w:color w:val="000000" w:themeColor="text1"/>
        </w:rPr>
        <w:t xml:space="preserve">Lo A, Harada C. Geriatric dizziness: evolving diagnostic and therapeutic approaches for the emergency department. </w:t>
      </w:r>
      <w:proofErr w:type="spellStart"/>
      <w:r w:rsidRPr="00EA05DF">
        <w:rPr>
          <w:i/>
          <w:color w:val="000000" w:themeColor="text1"/>
        </w:rPr>
        <w:t>Clin</w:t>
      </w:r>
      <w:proofErr w:type="spellEnd"/>
      <w:r w:rsidRPr="00EA05DF">
        <w:rPr>
          <w:i/>
          <w:color w:val="000000" w:themeColor="text1"/>
        </w:rPr>
        <w:t xml:space="preserve"> </w:t>
      </w:r>
      <w:proofErr w:type="spellStart"/>
      <w:r w:rsidRPr="00EA05DF">
        <w:rPr>
          <w:i/>
          <w:color w:val="000000" w:themeColor="text1"/>
        </w:rPr>
        <w:t>Geriatr</w:t>
      </w:r>
      <w:proofErr w:type="spellEnd"/>
      <w:r w:rsidRPr="00EA05DF">
        <w:rPr>
          <w:i/>
          <w:color w:val="000000" w:themeColor="text1"/>
        </w:rPr>
        <w:t xml:space="preserve"> Med</w:t>
      </w:r>
      <w:r w:rsidRPr="00EA05DF">
        <w:rPr>
          <w:color w:val="000000" w:themeColor="text1"/>
        </w:rPr>
        <w:t xml:space="preserve">. 2013; 29: 181-204. </w:t>
      </w:r>
    </w:p>
    <w:p w14:paraId="7BBA254C" w14:textId="77777777" w:rsidR="00C43BE9" w:rsidRPr="00EA05DF" w:rsidRDefault="00C43BE9" w:rsidP="00C43BE9">
      <w:pPr>
        <w:pStyle w:val="ListParagraph"/>
        <w:numPr>
          <w:ilvl w:val="0"/>
          <w:numId w:val="1"/>
        </w:numPr>
        <w:rPr>
          <w:color w:val="000000" w:themeColor="text1"/>
        </w:rPr>
      </w:pPr>
      <w:r w:rsidRPr="00EA05DF">
        <w:rPr>
          <w:color w:val="000000" w:themeColor="text1"/>
        </w:rPr>
        <w:t xml:space="preserve">Eaton Da, Roland PS. Dizziness in the older adult, part 2: Treatments for causes of the four most common symptoms. </w:t>
      </w:r>
      <w:r w:rsidRPr="00EA05DF">
        <w:rPr>
          <w:i/>
          <w:color w:val="000000" w:themeColor="text1"/>
        </w:rPr>
        <w:t>Geriatrics</w:t>
      </w:r>
      <w:r w:rsidRPr="00EA05DF">
        <w:rPr>
          <w:color w:val="000000" w:themeColor="text1"/>
        </w:rPr>
        <w:t xml:space="preserve">. 2003; 58:46-52. </w:t>
      </w:r>
    </w:p>
    <w:p w14:paraId="2F35C23B" w14:textId="77777777" w:rsidR="00C43BE9" w:rsidRPr="00EA05DF" w:rsidRDefault="00C43BE9" w:rsidP="00C43BE9">
      <w:pPr>
        <w:pStyle w:val="ListParagraph"/>
        <w:numPr>
          <w:ilvl w:val="0"/>
          <w:numId w:val="1"/>
        </w:numPr>
        <w:rPr>
          <w:color w:val="000000" w:themeColor="text1"/>
        </w:rPr>
      </w:pPr>
      <w:r w:rsidRPr="00EA05DF">
        <w:rPr>
          <w:color w:val="000000" w:themeColor="text1"/>
        </w:rPr>
        <w:t xml:space="preserve">Ahern DJ, </w:t>
      </w:r>
      <w:proofErr w:type="spellStart"/>
      <w:r w:rsidRPr="00EA05DF">
        <w:rPr>
          <w:color w:val="000000" w:themeColor="text1"/>
        </w:rPr>
        <w:t>Umapathy</w:t>
      </w:r>
      <w:proofErr w:type="spellEnd"/>
      <w:r w:rsidRPr="00EA05DF">
        <w:rPr>
          <w:color w:val="000000" w:themeColor="text1"/>
        </w:rPr>
        <w:t xml:space="preserve"> D. Vestibular impairment in older people frequently contributes to dizziness as part of a geriatric syndrome. </w:t>
      </w:r>
      <w:r w:rsidRPr="00EA05DF">
        <w:rPr>
          <w:i/>
          <w:color w:val="000000" w:themeColor="text1"/>
        </w:rPr>
        <w:t>Clinical Medicine</w:t>
      </w:r>
      <w:r w:rsidRPr="00EA05DF">
        <w:rPr>
          <w:color w:val="000000" w:themeColor="text1"/>
        </w:rPr>
        <w:t xml:space="preserve">. 2015; 15(1):25-30. </w:t>
      </w:r>
    </w:p>
    <w:p w14:paraId="3C692162" w14:textId="77777777" w:rsidR="00C43BE9" w:rsidRPr="00EA05DF" w:rsidRDefault="00C43BE9" w:rsidP="00C43BE9">
      <w:pPr>
        <w:pStyle w:val="ListParagraph"/>
        <w:numPr>
          <w:ilvl w:val="0"/>
          <w:numId w:val="1"/>
        </w:numPr>
        <w:rPr>
          <w:color w:val="000000" w:themeColor="text1"/>
        </w:rPr>
      </w:pPr>
      <w:r w:rsidRPr="00EA05DF">
        <w:rPr>
          <w:color w:val="000000" w:themeColor="text1"/>
        </w:rPr>
        <w:t xml:space="preserve">Kao AC, Nanda A, Williams CS, </w:t>
      </w:r>
      <w:proofErr w:type="spellStart"/>
      <w:r w:rsidRPr="00EA05DF">
        <w:rPr>
          <w:color w:val="000000" w:themeColor="text1"/>
        </w:rPr>
        <w:t>Tinetti</w:t>
      </w:r>
      <w:proofErr w:type="spellEnd"/>
      <w:r w:rsidRPr="00EA05DF">
        <w:rPr>
          <w:color w:val="000000" w:themeColor="text1"/>
        </w:rPr>
        <w:t xml:space="preserve"> ME. Validation of dizziness as a possible geriatric syndrome. </w:t>
      </w:r>
      <w:r w:rsidRPr="00EA05DF">
        <w:rPr>
          <w:i/>
          <w:color w:val="000000" w:themeColor="text1"/>
        </w:rPr>
        <w:t xml:space="preserve">J Am </w:t>
      </w:r>
      <w:proofErr w:type="spellStart"/>
      <w:r w:rsidRPr="00EA05DF">
        <w:rPr>
          <w:i/>
          <w:color w:val="000000" w:themeColor="text1"/>
        </w:rPr>
        <w:t>Geriatr</w:t>
      </w:r>
      <w:proofErr w:type="spellEnd"/>
      <w:r w:rsidRPr="00EA05DF">
        <w:rPr>
          <w:i/>
          <w:color w:val="000000" w:themeColor="text1"/>
        </w:rPr>
        <w:t xml:space="preserve"> Soc</w:t>
      </w:r>
      <w:r w:rsidRPr="00EA05DF">
        <w:rPr>
          <w:color w:val="000000" w:themeColor="text1"/>
        </w:rPr>
        <w:t xml:space="preserve">. 2001; 49:72-75. </w:t>
      </w:r>
    </w:p>
    <w:p w14:paraId="28327F2D" w14:textId="77777777" w:rsidR="00C43BE9" w:rsidRPr="00EA05DF" w:rsidRDefault="00C43BE9" w:rsidP="00C43BE9">
      <w:pPr>
        <w:pStyle w:val="ListParagraph"/>
        <w:numPr>
          <w:ilvl w:val="0"/>
          <w:numId w:val="1"/>
        </w:numPr>
        <w:rPr>
          <w:color w:val="000000" w:themeColor="text1"/>
        </w:rPr>
      </w:pPr>
      <w:proofErr w:type="spellStart"/>
      <w:r w:rsidRPr="00EA05DF">
        <w:rPr>
          <w:color w:val="000000" w:themeColor="text1"/>
        </w:rPr>
        <w:t>Salles</w:t>
      </w:r>
      <w:proofErr w:type="spellEnd"/>
      <w:r w:rsidRPr="00EA05DF">
        <w:rPr>
          <w:color w:val="000000" w:themeColor="text1"/>
        </w:rPr>
        <w:t xml:space="preserve"> N, </w:t>
      </w:r>
      <w:proofErr w:type="spellStart"/>
      <w:r w:rsidRPr="00EA05DF">
        <w:rPr>
          <w:color w:val="000000" w:themeColor="text1"/>
        </w:rPr>
        <w:t>Kressig</w:t>
      </w:r>
      <w:proofErr w:type="spellEnd"/>
      <w:r w:rsidRPr="00EA05DF">
        <w:rPr>
          <w:color w:val="000000" w:themeColor="text1"/>
        </w:rPr>
        <w:t xml:space="preserve"> RW, Michel JP. Management of chronic dizziness in elderly people. </w:t>
      </w:r>
      <w:r w:rsidRPr="00EA05DF">
        <w:rPr>
          <w:i/>
          <w:color w:val="000000" w:themeColor="text1"/>
        </w:rPr>
        <w:t xml:space="preserve">Z </w:t>
      </w:r>
      <w:proofErr w:type="spellStart"/>
      <w:r w:rsidRPr="00EA05DF">
        <w:rPr>
          <w:i/>
          <w:color w:val="000000" w:themeColor="text1"/>
        </w:rPr>
        <w:t>Gerontol</w:t>
      </w:r>
      <w:proofErr w:type="spellEnd"/>
      <w:r w:rsidRPr="00EA05DF">
        <w:rPr>
          <w:i/>
          <w:color w:val="000000" w:themeColor="text1"/>
        </w:rPr>
        <w:t xml:space="preserve"> </w:t>
      </w:r>
      <w:proofErr w:type="spellStart"/>
      <w:r w:rsidRPr="00EA05DF">
        <w:rPr>
          <w:i/>
          <w:color w:val="000000" w:themeColor="text1"/>
        </w:rPr>
        <w:t>Geriat</w:t>
      </w:r>
      <w:proofErr w:type="spellEnd"/>
      <w:r w:rsidRPr="00EA05DF">
        <w:rPr>
          <w:color w:val="000000" w:themeColor="text1"/>
        </w:rPr>
        <w:t xml:space="preserve">. 2003; 36:10-15. </w:t>
      </w:r>
    </w:p>
    <w:p w14:paraId="34459B45" w14:textId="77777777" w:rsidR="00C43BE9" w:rsidRPr="00EA05DF" w:rsidRDefault="00C43BE9" w:rsidP="00C43BE9">
      <w:pPr>
        <w:pStyle w:val="ListParagraph"/>
        <w:numPr>
          <w:ilvl w:val="0"/>
          <w:numId w:val="1"/>
        </w:numPr>
        <w:rPr>
          <w:color w:val="000000" w:themeColor="text1"/>
        </w:rPr>
      </w:pPr>
      <w:proofErr w:type="spellStart"/>
      <w:r w:rsidRPr="00EA05DF">
        <w:rPr>
          <w:color w:val="000000" w:themeColor="text1"/>
        </w:rPr>
        <w:t>Herdman</w:t>
      </w:r>
      <w:proofErr w:type="spellEnd"/>
      <w:r w:rsidRPr="00EA05DF">
        <w:rPr>
          <w:color w:val="000000" w:themeColor="text1"/>
        </w:rPr>
        <w:t xml:space="preserve"> SJ, Blatt P, Schubert MC, et al. Falls in patients with vestibular deficits. </w:t>
      </w:r>
      <w:r w:rsidRPr="00EA05DF">
        <w:rPr>
          <w:i/>
          <w:color w:val="000000" w:themeColor="text1"/>
        </w:rPr>
        <w:t>Am J Otol</w:t>
      </w:r>
      <w:r w:rsidRPr="00EA05DF">
        <w:rPr>
          <w:color w:val="000000" w:themeColor="text1"/>
        </w:rPr>
        <w:t xml:space="preserve">. 2000; 21(6):847-851. </w:t>
      </w:r>
    </w:p>
    <w:p w14:paraId="6D626933" w14:textId="77777777" w:rsidR="00C43BE9" w:rsidRPr="00EA05DF" w:rsidRDefault="00C43BE9" w:rsidP="00C43BE9">
      <w:pPr>
        <w:pStyle w:val="ListParagraph"/>
        <w:numPr>
          <w:ilvl w:val="0"/>
          <w:numId w:val="1"/>
        </w:numPr>
        <w:rPr>
          <w:color w:val="000000" w:themeColor="text1"/>
        </w:rPr>
      </w:pPr>
      <w:proofErr w:type="spellStart"/>
      <w:r w:rsidRPr="00EA05DF">
        <w:rPr>
          <w:color w:val="000000" w:themeColor="text1"/>
        </w:rPr>
        <w:t>Colledge</w:t>
      </w:r>
      <w:proofErr w:type="spellEnd"/>
      <w:r w:rsidRPr="00EA05DF">
        <w:rPr>
          <w:color w:val="000000" w:themeColor="text1"/>
        </w:rPr>
        <w:t xml:space="preserve"> NR, Wilson JA, Macintyre CC, MacLennan WJ. The prevalence and characteristics of dizziness in the elderly community. </w:t>
      </w:r>
      <w:r w:rsidRPr="00EA05DF">
        <w:rPr>
          <w:i/>
          <w:color w:val="000000" w:themeColor="text1"/>
        </w:rPr>
        <w:t>Age Ageing</w:t>
      </w:r>
      <w:r w:rsidRPr="00EA05DF">
        <w:rPr>
          <w:color w:val="000000" w:themeColor="text1"/>
        </w:rPr>
        <w:t xml:space="preserve">. 1994; 23(2):117-120. </w:t>
      </w:r>
    </w:p>
    <w:p w14:paraId="736AC023" w14:textId="77777777" w:rsidR="00C43BE9" w:rsidRPr="00EA05DF" w:rsidRDefault="00C43BE9" w:rsidP="00C43BE9">
      <w:pPr>
        <w:pStyle w:val="ListParagraph"/>
        <w:numPr>
          <w:ilvl w:val="0"/>
          <w:numId w:val="1"/>
        </w:numPr>
        <w:rPr>
          <w:color w:val="000000" w:themeColor="text1"/>
        </w:rPr>
      </w:pPr>
      <w:proofErr w:type="spellStart"/>
      <w:r w:rsidRPr="00EA05DF">
        <w:rPr>
          <w:color w:val="000000" w:themeColor="text1"/>
        </w:rPr>
        <w:t>Covinsky</w:t>
      </w:r>
      <w:proofErr w:type="spellEnd"/>
      <w:r w:rsidRPr="00EA05DF">
        <w:rPr>
          <w:color w:val="000000" w:themeColor="text1"/>
        </w:rPr>
        <w:t xml:space="preserve"> KE, </w:t>
      </w:r>
      <w:proofErr w:type="spellStart"/>
      <w:r w:rsidRPr="00EA05DF">
        <w:rPr>
          <w:color w:val="000000" w:themeColor="text1"/>
        </w:rPr>
        <w:t>Kahana</w:t>
      </w:r>
      <w:proofErr w:type="spellEnd"/>
      <w:r w:rsidRPr="00EA05DF">
        <w:rPr>
          <w:color w:val="000000" w:themeColor="text1"/>
        </w:rPr>
        <w:t xml:space="preserve"> E, </w:t>
      </w:r>
      <w:proofErr w:type="spellStart"/>
      <w:r w:rsidRPr="00EA05DF">
        <w:rPr>
          <w:color w:val="000000" w:themeColor="text1"/>
        </w:rPr>
        <w:t>Kahana</w:t>
      </w:r>
      <w:proofErr w:type="spellEnd"/>
      <w:r w:rsidRPr="00EA05DF">
        <w:rPr>
          <w:color w:val="000000" w:themeColor="text1"/>
        </w:rPr>
        <w:t xml:space="preserve"> B, et al. History and mobility exam index to identify community-dwelling elderly persons at risk of falling. </w:t>
      </w:r>
      <w:r w:rsidRPr="00EA05DF">
        <w:rPr>
          <w:i/>
          <w:color w:val="000000" w:themeColor="text1"/>
        </w:rPr>
        <w:t>Journal of Gerontology</w:t>
      </w:r>
      <w:r w:rsidRPr="00EA05DF">
        <w:rPr>
          <w:color w:val="000000" w:themeColor="text1"/>
        </w:rPr>
        <w:t xml:space="preserve">. 2001; 56(4):253-259. </w:t>
      </w:r>
    </w:p>
    <w:p w14:paraId="6159ED3B" w14:textId="77777777" w:rsidR="00C43BE9" w:rsidRPr="00EA05DF" w:rsidRDefault="00C43BE9" w:rsidP="00C43BE9">
      <w:pPr>
        <w:pStyle w:val="ListParagraph"/>
        <w:numPr>
          <w:ilvl w:val="0"/>
          <w:numId w:val="1"/>
        </w:numPr>
        <w:rPr>
          <w:color w:val="000000" w:themeColor="text1"/>
        </w:rPr>
      </w:pPr>
      <w:r w:rsidRPr="00EA05DF">
        <w:rPr>
          <w:color w:val="000000" w:themeColor="text1"/>
        </w:rPr>
        <w:t xml:space="preserve">Soto-Varela A, </w:t>
      </w:r>
      <w:proofErr w:type="spellStart"/>
      <w:r w:rsidRPr="00EA05DF">
        <w:rPr>
          <w:color w:val="000000" w:themeColor="text1"/>
        </w:rPr>
        <w:t>Faraldo</w:t>
      </w:r>
      <w:proofErr w:type="spellEnd"/>
      <w:r w:rsidRPr="00EA05DF">
        <w:rPr>
          <w:color w:val="000000" w:themeColor="text1"/>
        </w:rPr>
        <w:t>-Garcia A, Del-Rio-</w:t>
      </w:r>
      <w:proofErr w:type="spellStart"/>
      <w:r w:rsidRPr="00EA05DF">
        <w:rPr>
          <w:color w:val="000000" w:themeColor="text1"/>
        </w:rPr>
        <w:t>Valeiras</w:t>
      </w:r>
      <w:proofErr w:type="spellEnd"/>
      <w:r w:rsidRPr="00EA05DF">
        <w:rPr>
          <w:color w:val="000000" w:themeColor="text1"/>
        </w:rPr>
        <w:t xml:space="preserve"> M, Rossi-</w:t>
      </w:r>
      <w:proofErr w:type="spellStart"/>
      <w:r w:rsidRPr="00EA05DF">
        <w:rPr>
          <w:color w:val="000000" w:themeColor="text1"/>
        </w:rPr>
        <w:t>Izquierdo</w:t>
      </w:r>
      <w:proofErr w:type="spellEnd"/>
      <w:r w:rsidRPr="00EA05DF">
        <w:rPr>
          <w:color w:val="000000" w:themeColor="text1"/>
        </w:rPr>
        <w:t xml:space="preserve"> M, et al. Adherence of older people with instability in vestibular rehabilitation </w:t>
      </w:r>
      <w:proofErr w:type="spellStart"/>
      <w:r w:rsidRPr="00EA05DF">
        <w:rPr>
          <w:color w:val="000000" w:themeColor="text1"/>
        </w:rPr>
        <w:t>programmes</w:t>
      </w:r>
      <w:proofErr w:type="spellEnd"/>
      <w:r w:rsidRPr="00EA05DF">
        <w:rPr>
          <w:color w:val="000000" w:themeColor="text1"/>
        </w:rPr>
        <w:t xml:space="preserve">: prediction criteria. </w:t>
      </w:r>
      <w:r w:rsidRPr="00EA05DF">
        <w:rPr>
          <w:i/>
          <w:color w:val="000000" w:themeColor="text1"/>
        </w:rPr>
        <w:t>The Journal of Laryngology &amp; Otology.</w:t>
      </w:r>
      <w:r w:rsidRPr="00EA05DF">
        <w:rPr>
          <w:color w:val="000000" w:themeColor="text1"/>
        </w:rPr>
        <w:t xml:space="preserve"> 2017; 1-7. </w:t>
      </w:r>
    </w:p>
    <w:p w14:paraId="6B6131C8" w14:textId="77777777" w:rsidR="00456CE9" w:rsidRPr="007B78EF" w:rsidRDefault="00456CE9" w:rsidP="00456CE9">
      <w:pPr>
        <w:widowControl w:val="0"/>
        <w:autoSpaceDE w:val="0"/>
        <w:autoSpaceDN w:val="0"/>
        <w:adjustRightInd w:val="0"/>
        <w:spacing w:after="240"/>
        <w:rPr>
          <w:rFonts w:ascii="Times" w:hAnsi="Times" w:cs="Times"/>
          <w:color w:val="000000" w:themeColor="text1"/>
        </w:rPr>
      </w:pPr>
    </w:p>
    <w:p w14:paraId="091D6A1D" w14:textId="7E893EE2" w:rsidR="00456CE9" w:rsidRPr="007B78EF" w:rsidRDefault="00456CE9" w:rsidP="00456CE9">
      <w:pPr>
        <w:widowControl w:val="0"/>
        <w:autoSpaceDE w:val="0"/>
        <w:autoSpaceDN w:val="0"/>
        <w:adjustRightInd w:val="0"/>
        <w:spacing w:after="240"/>
        <w:rPr>
          <w:rFonts w:ascii="Times" w:hAnsi="Times" w:cs="Times"/>
          <w:color w:val="000000" w:themeColor="text1"/>
        </w:rPr>
      </w:pPr>
    </w:p>
    <w:p w14:paraId="4A3A4026" w14:textId="77777777" w:rsidR="00456CE9" w:rsidRPr="007B78EF" w:rsidRDefault="00456CE9" w:rsidP="00595BDD">
      <w:pPr>
        <w:rPr>
          <w:rFonts w:ascii="Arial" w:hAnsi="Arial" w:cs="Arial"/>
          <w:color w:val="000000" w:themeColor="text1"/>
        </w:rPr>
      </w:pPr>
    </w:p>
    <w:p w14:paraId="37BBC221" w14:textId="77777777" w:rsidR="00456CE9" w:rsidRPr="007B78EF" w:rsidRDefault="00456CE9" w:rsidP="00595BDD">
      <w:pPr>
        <w:rPr>
          <w:rFonts w:ascii="Arial" w:hAnsi="Arial" w:cs="Arial"/>
          <w:color w:val="000000" w:themeColor="text1"/>
        </w:rPr>
      </w:pPr>
    </w:p>
    <w:p w14:paraId="39133B0A" w14:textId="77777777" w:rsidR="00456CE9" w:rsidRPr="007B78EF" w:rsidRDefault="00456CE9" w:rsidP="00595BDD">
      <w:pPr>
        <w:rPr>
          <w:rFonts w:ascii="Arial" w:hAnsi="Arial" w:cs="Arial"/>
          <w:color w:val="000000" w:themeColor="text1"/>
        </w:rPr>
      </w:pPr>
    </w:p>
    <w:p w14:paraId="31CCBA50" w14:textId="77777777" w:rsidR="00456CE9" w:rsidRPr="007B78EF" w:rsidRDefault="00456CE9" w:rsidP="00595BDD">
      <w:pPr>
        <w:rPr>
          <w:rFonts w:ascii="Arial" w:hAnsi="Arial" w:cs="Arial"/>
          <w:color w:val="000000" w:themeColor="text1"/>
        </w:rPr>
      </w:pPr>
    </w:p>
    <w:p w14:paraId="16145413" w14:textId="77777777" w:rsidR="00456CE9" w:rsidRPr="007B78EF" w:rsidRDefault="00456CE9" w:rsidP="00595BDD">
      <w:pPr>
        <w:rPr>
          <w:rFonts w:ascii="Arial" w:hAnsi="Arial" w:cs="Arial"/>
          <w:color w:val="000000" w:themeColor="text1"/>
        </w:rPr>
      </w:pPr>
    </w:p>
    <w:p w14:paraId="24EA1B8B" w14:textId="77777777" w:rsidR="00456CE9" w:rsidRPr="007B78EF" w:rsidRDefault="00456CE9" w:rsidP="00595BDD">
      <w:pPr>
        <w:rPr>
          <w:rFonts w:ascii="Arial" w:hAnsi="Arial" w:cs="Arial"/>
          <w:color w:val="000000" w:themeColor="text1"/>
        </w:rPr>
      </w:pPr>
    </w:p>
    <w:p w14:paraId="442F77A4" w14:textId="77777777" w:rsidR="00456CE9" w:rsidRPr="007B78EF" w:rsidRDefault="00456CE9" w:rsidP="00595BDD">
      <w:pPr>
        <w:rPr>
          <w:rFonts w:ascii="Arial" w:hAnsi="Arial" w:cs="Arial"/>
          <w:color w:val="000000" w:themeColor="text1"/>
        </w:rPr>
      </w:pPr>
    </w:p>
    <w:p w14:paraId="7457C654" w14:textId="77777777" w:rsidR="00595BDD" w:rsidRPr="007B78EF" w:rsidRDefault="00595BDD" w:rsidP="00595BDD">
      <w:pPr>
        <w:rPr>
          <w:color w:val="000000" w:themeColor="text1"/>
        </w:rPr>
      </w:pPr>
    </w:p>
    <w:sectPr w:rsidR="00595BDD" w:rsidRPr="007B78EF" w:rsidSect="006263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A3868" w14:textId="77777777" w:rsidR="00743E7A" w:rsidRDefault="00743E7A" w:rsidP="00456CE9">
      <w:r>
        <w:separator/>
      </w:r>
    </w:p>
  </w:endnote>
  <w:endnote w:type="continuationSeparator" w:id="0">
    <w:p w14:paraId="30538FFE" w14:textId="77777777" w:rsidR="00743E7A" w:rsidRDefault="00743E7A" w:rsidP="0045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altName w:val="sans-serif"/>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19154" w14:textId="77777777" w:rsidR="00743E7A" w:rsidRDefault="00743E7A" w:rsidP="00456CE9">
      <w:r>
        <w:separator/>
      </w:r>
    </w:p>
  </w:footnote>
  <w:footnote w:type="continuationSeparator" w:id="0">
    <w:p w14:paraId="0573452E" w14:textId="77777777" w:rsidR="00743E7A" w:rsidRDefault="00743E7A" w:rsidP="00456C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6795A"/>
    <w:multiLevelType w:val="hybridMultilevel"/>
    <w:tmpl w:val="BB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8C"/>
    <w:rsid w:val="0009694A"/>
    <w:rsid w:val="000F4211"/>
    <w:rsid w:val="001A0184"/>
    <w:rsid w:val="001D0B6B"/>
    <w:rsid w:val="00257C3D"/>
    <w:rsid w:val="002A0C39"/>
    <w:rsid w:val="002B335B"/>
    <w:rsid w:val="002B441E"/>
    <w:rsid w:val="002E4369"/>
    <w:rsid w:val="00301359"/>
    <w:rsid w:val="003C5935"/>
    <w:rsid w:val="003D2953"/>
    <w:rsid w:val="003E0E4C"/>
    <w:rsid w:val="003F45D9"/>
    <w:rsid w:val="00455A88"/>
    <w:rsid w:val="00456CE9"/>
    <w:rsid w:val="005241F6"/>
    <w:rsid w:val="0055622B"/>
    <w:rsid w:val="00595BDD"/>
    <w:rsid w:val="005C4A35"/>
    <w:rsid w:val="006263A6"/>
    <w:rsid w:val="006F29B1"/>
    <w:rsid w:val="00715840"/>
    <w:rsid w:val="00720086"/>
    <w:rsid w:val="00723F89"/>
    <w:rsid w:val="00743E7A"/>
    <w:rsid w:val="007B78EF"/>
    <w:rsid w:val="007E6193"/>
    <w:rsid w:val="007F08D1"/>
    <w:rsid w:val="008679B3"/>
    <w:rsid w:val="008900B9"/>
    <w:rsid w:val="008C337A"/>
    <w:rsid w:val="009605E7"/>
    <w:rsid w:val="00975E68"/>
    <w:rsid w:val="009B4681"/>
    <w:rsid w:val="009F61A5"/>
    <w:rsid w:val="00AA6976"/>
    <w:rsid w:val="00B1049E"/>
    <w:rsid w:val="00B221A8"/>
    <w:rsid w:val="00B63995"/>
    <w:rsid w:val="00BE4464"/>
    <w:rsid w:val="00BE5B53"/>
    <w:rsid w:val="00C04DE5"/>
    <w:rsid w:val="00C12674"/>
    <w:rsid w:val="00C2488C"/>
    <w:rsid w:val="00C43BE9"/>
    <w:rsid w:val="00C46CFE"/>
    <w:rsid w:val="00CA26C5"/>
    <w:rsid w:val="00D2723A"/>
    <w:rsid w:val="00D35E4A"/>
    <w:rsid w:val="00D864F1"/>
    <w:rsid w:val="00E15FA7"/>
    <w:rsid w:val="00E23A6D"/>
    <w:rsid w:val="00E748F5"/>
    <w:rsid w:val="00E871B3"/>
    <w:rsid w:val="00EA05DF"/>
    <w:rsid w:val="00EF551F"/>
    <w:rsid w:val="00F305DE"/>
    <w:rsid w:val="00F31B3B"/>
    <w:rsid w:val="00F3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A0A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CE9"/>
    <w:pPr>
      <w:tabs>
        <w:tab w:val="center" w:pos="4680"/>
        <w:tab w:val="right" w:pos="9360"/>
      </w:tabs>
    </w:pPr>
  </w:style>
  <w:style w:type="character" w:customStyle="1" w:styleId="HeaderChar">
    <w:name w:val="Header Char"/>
    <w:basedOn w:val="DefaultParagraphFont"/>
    <w:link w:val="Header"/>
    <w:uiPriority w:val="99"/>
    <w:rsid w:val="00456CE9"/>
  </w:style>
  <w:style w:type="paragraph" w:styleId="Footer">
    <w:name w:val="footer"/>
    <w:basedOn w:val="Normal"/>
    <w:link w:val="FooterChar"/>
    <w:uiPriority w:val="99"/>
    <w:unhideWhenUsed/>
    <w:rsid w:val="00456CE9"/>
    <w:pPr>
      <w:tabs>
        <w:tab w:val="center" w:pos="4680"/>
        <w:tab w:val="right" w:pos="9360"/>
      </w:tabs>
    </w:pPr>
  </w:style>
  <w:style w:type="character" w:customStyle="1" w:styleId="FooterChar">
    <w:name w:val="Footer Char"/>
    <w:basedOn w:val="DefaultParagraphFont"/>
    <w:link w:val="Footer"/>
    <w:uiPriority w:val="99"/>
    <w:rsid w:val="00456CE9"/>
  </w:style>
  <w:style w:type="paragraph" w:styleId="ListParagraph">
    <w:name w:val="List Paragraph"/>
    <w:basedOn w:val="Normal"/>
    <w:uiPriority w:val="34"/>
    <w:qFormat/>
    <w:rsid w:val="00C43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632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1858</Words>
  <Characters>10594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Anderson</dc:creator>
  <cp:keywords/>
  <dc:description/>
  <cp:lastModifiedBy>Monica Anderson</cp:lastModifiedBy>
  <cp:revision>2</cp:revision>
  <dcterms:created xsi:type="dcterms:W3CDTF">2017-06-05T16:11:00Z</dcterms:created>
  <dcterms:modified xsi:type="dcterms:W3CDTF">2017-06-05T16:11:00Z</dcterms:modified>
</cp:coreProperties>
</file>