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5A9FBE" w14:textId="6066D532" w:rsidR="00C37F08" w:rsidRPr="00CD07F5" w:rsidRDefault="005F417E" w:rsidP="0063262C">
      <w:pPr>
        <w:widowControl w:val="0"/>
        <w:jc w:val="center"/>
        <w:rPr>
          <w:rFonts w:ascii="Times New Roman" w:hAnsi="Times New Roman" w:cs="Times New Roman"/>
          <w:sz w:val="44"/>
          <w:u w:val="single"/>
        </w:rPr>
      </w:pPr>
      <w:r w:rsidRPr="00C37F08">
        <w:rPr>
          <w:rFonts w:ascii="Times New Roman" w:hAnsi="Times New Roman" w:cs="Times New Roman"/>
          <w:sz w:val="44"/>
          <w:u w:val="single"/>
        </w:rPr>
        <w:t>Aquatic Exercises and Stretches to Improve Strength, Balance, and Gait</w:t>
      </w:r>
    </w:p>
    <w:p w14:paraId="7A543422" w14:textId="77777777" w:rsidR="00CD07F5" w:rsidRDefault="00CD07F5" w:rsidP="0063262C">
      <w:pPr>
        <w:widowControl w:val="0"/>
        <w:rPr>
          <w:rFonts w:ascii="Times New Roman" w:hAnsi="Times New Roman" w:cs="Times New Roman"/>
        </w:rPr>
      </w:pPr>
    </w:p>
    <w:p w14:paraId="270E516F" w14:textId="77777777" w:rsidR="00233486" w:rsidRDefault="00233486" w:rsidP="0063262C">
      <w:pPr>
        <w:widowControl w:val="0"/>
        <w:rPr>
          <w:rFonts w:ascii="Times New Roman" w:hAnsi="Times New Roman" w:cs="Times New Roman"/>
        </w:rPr>
      </w:pPr>
    </w:p>
    <w:p w14:paraId="322265A8" w14:textId="640DB913" w:rsidR="005F417E" w:rsidRPr="00CD07F5" w:rsidRDefault="005A5CA9" w:rsidP="0063262C">
      <w:pPr>
        <w:widowControl w:val="0"/>
        <w:rPr>
          <w:rFonts w:ascii="Times New Roman" w:hAnsi="Times New Roman" w:cs="Times New Roman"/>
        </w:rPr>
      </w:pPr>
      <w:r w:rsidRPr="000B363C">
        <w:rPr>
          <w:rFonts w:ascii="Times New Roman" w:hAnsi="Times New Roman" w:cs="Times New Roman"/>
        </w:rPr>
        <w:t>Paper Outline</w:t>
      </w:r>
    </w:p>
    <w:p w14:paraId="6CA2B518" w14:textId="0466860E" w:rsidR="001501F2" w:rsidRPr="00E2115F" w:rsidRDefault="005F417E" w:rsidP="0063262C">
      <w:pPr>
        <w:pStyle w:val="ListParagraph"/>
        <w:widowControl w:val="0"/>
        <w:numPr>
          <w:ilvl w:val="0"/>
          <w:numId w:val="1"/>
        </w:numPr>
        <w:rPr>
          <w:rFonts w:ascii="Times New Roman" w:hAnsi="Times New Roman" w:cs="Times New Roman"/>
        </w:rPr>
      </w:pPr>
      <w:r w:rsidRPr="00E2115F">
        <w:rPr>
          <w:rFonts w:ascii="Times New Roman" w:hAnsi="Times New Roman" w:cs="Times New Roman"/>
        </w:rPr>
        <w:t>Overview of Aquatic Therapy</w:t>
      </w:r>
      <w:r w:rsidR="00CD07F5">
        <w:rPr>
          <w:rFonts w:ascii="Times New Roman" w:hAnsi="Times New Roman" w:cs="Times New Roman"/>
        </w:rPr>
        <w:t xml:space="preserve">, </w:t>
      </w:r>
      <w:r w:rsidR="00D97247" w:rsidRPr="00CD07F5">
        <w:rPr>
          <w:rFonts w:ascii="Times New Roman" w:hAnsi="Times New Roman" w:cs="Times New Roman"/>
          <w:i/>
        </w:rPr>
        <w:t>Page</w:t>
      </w:r>
      <w:r w:rsidR="00CD07F5" w:rsidRPr="00CD07F5">
        <w:rPr>
          <w:rFonts w:ascii="Times New Roman" w:hAnsi="Times New Roman" w:cs="Times New Roman"/>
          <w:i/>
        </w:rPr>
        <w:t xml:space="preserve"> 2</w:t>
      </w:r>
    </w:p>
    <w:p w14:paraId="390A5C78" w14:textId="77777777" w:rsidR="005F417E" w:rsidRPr="00E2115F" w:rsidRDefault="005F417E" w:rsidP="0063262C">
      <w:pPr>
        <w:pStyle w:val="ListParagraph"/>
        <w:widowControl w:val="0"/>
        <w:numPr>
          <w:ilvl w:val="1"/>
          <w:numId w:val="1"/>
        </w:numPr>
        <w:rPr>
          <w:rFonts w:ascii="Times New Roman" w:hAnsi="Times New Roman" w:cs="Times New Roman"/>
        </w:rPr>
      </w:pPr>
      <w:r w:rsidRPr="00E2115F">
        <w:rPr>
          <w:rFonts w:ascii="Times New Roman" w:hAnsi="Times New Roman" w:cs="Times New Roman"/>
        </w:rPr>
        <w:t>Definition</w:t>
      </w:r>
    </w:p>
    <w:p w14:paraId="7A83CD48" w14:textId="77777777" w:rsidR="004B19BA" w:rsidRPr="00E2115F" w:rsidRDefault="004B19BA" w:rsidP="0063262C">
      <w:pPr>
        <w:pStyle w:val="ListParagraph"/>
        <w:widowControl w:val="0"/>
        <w:numPr>
          <w:ilvl w:val="1"/>
          <w:numId w:val="1"/>
        </w:numPr>
        <w:rPr>
          <w:rFonts w:ascii="Times New Roman" w:hAnsi="Times New Roman" w:cs="Times New Roman"/>
        </w:rPr>
      </w:pPr>
      <w:r w:rsidRPr="00E2115F">
        <w:rPr>
          <w:rFonts w:ascii="Times New Roman" w:hAnsi="Times New Roman" w:cs="Times New Roman"/>
        </w:rPr>
        <w:t>Aquatic Principles</w:t>
      </w:r>
    </w:p>
    <w:p w14:paraId="2D673F3D" w14:textId="77777777" w:rsidR="004B19BA" w:rsidRPr="00E2115F" w:rsidRDefault="004B19BA" w:rsidP="0063262C">
      <w:pPr>
        <w:pStyle w:val="ListParagraph"/>
        <w:widowControl w:val="0"/>
        <w:numPr>
          <w:ilvl w:val="1"/>
          <w:numId w:val="1"/>
        </w:numPr>
        <w:rPr>
          <w:rFonts w:ascii="Times New Roman" w:hAnsi="Times New Roman" w:cs="Times New Roman"/>
        </w:rPr>
      </w:pPr>
      <w:r w:rsidRPr="00E2115F">
        <w:rPr>
          <w:rFonts w:ascii="Times New Roman" w:hAnsi="Times New Roman" w:cs="Times New Roman"/>
        </w:rPr>
        <w:t>Types of Aquatic Therapy</w:t>
      </w:r>
    </w:p>
    <w:p w14:paraId="1BC95354" w14:textId="28C7EAEA" w:rsidR="005F417E" w:rsidRPr="00E2115F" w:rsidRDefault="002F6684" w:rsidP="0063262C">
      <w:pPr>
        <w:pStyle w:val="ListParagraph"/>
        <w:widowControl w:val="0"/>
        <w:numPr>
          <w:ilvl w:val="1"/>
          <w:numId w:val="1"/>
        </w:numPr>
        <w:rPr>
          <w:rFonts w:ascii="Times New Roman" w:hAnsi="Times New Roman" w:cs="Times New Roman"/>
        </w:rPr>
      </w:pPr>
      <w:r w:rsidRPr="00E2115F">
        <w:rPr>
          <w:rFonts w:ascii="Times New Roman" w:hAnsi="Times New Roman" w:cs="Times New Roman"/>
        </w:rPr>
        <w:t xml:space="preserve">Indications &amp; </w:t>
      </w:r>
      <w:r w:rsidR="005F417E" w:rsidRPr="00E2115F">
        <w:rPr>
          <w:rFonts w:ascii="Times New Roman" w:hAnsi="Times New Roman" w:cs="Times New Roman"/>
        </w:rPr>
        <w:t>Contraindications</w:t>
      </w:r>
    </w:p>
    <w:p w14:paraId="158E6DFF" w14:textId="490A6986" w:rsidR="005F417E" w:rsidRPr="00E2115F" w:rsidRDefault="002F6684" w:rsidP="0063262C">
      <w:pPr>
        <w:pStyle w:val="ListParagraph"/>
        <w:widowControl w:val="0"/>
        <w:numPr>
          <w:ilvl w:val="1"/>
          <w:numId w:val="1"/>
        </w:numPr>
        <w:rPr>
          <w:rFonts w:ascii="Times New Roman" w:hAnsi="Times New Roman" w:cs="Times New Roman"/>
        </w:rPr>
      </w:pPr>
      <w:r w:rsidRPr="00E2115F">
        <w:rPr>
          <w:rFonts w:ascii="Times New Roman" w:hAnsi="Times New Roman" w:cs="Times New Roman"/>
        </w:rPr>
        <w:t xml:space="preserve">Therapeutic &amp; </w:t>
      </w:r>
      <w:r w:rsidR="005F417E" w:rsidRPr="00E2115F">
        <w:rPr>
          <w:rFonts w:ascii="Times New Roman" w:hAnsi="Times New Roman" w:cs="Times New Roman"/>
        </w:rPr>
        <w:t>Physiological Benefits</w:t>
      </w:r>
    </w:p>
    <w:p w14:paraId="141E971F" w14:textId="65A3F389" w:rsidR="005F417E" w:rsidRPr="00E2115F" w:rsidRDefault="00FE259E" w:rsidP="0063262C">
      <w:pPr>
        <w:pStyle w:val="ListParagraph"/>
        <w:widowControl w:val="0"/>
        <w:numPr>
          <w:ilvl w:val="1"/>
          <w:numId w:val="1"/>
        </w:numPr>
        <w:rPr>
          <w:rFonts w:ascii="Times New Roman" w:hAnsi="Times New Roman" w:cs="Times New Roman"/>
        </w:rPr>
      </w:pPr>
      <w:r w:rsidRPr="00E2115F">
        <w:rPr>
          <w:rFonts w:ascii="Times New Roman" w:hAnsi="Times New Roman" w:cs="Times New Roman"/>
        </w:rPr>
        <w:t>Billing</w:t>
      </w:r>
    </w:p>
    <w:p w14:paraId="3261B6FA" w14:textId="77C87D37" w:rsidR="005F417E" w:rsidRPr="00E2115F" w:rsidRDefault="00C405C1" w:rsidP="0063262C">
      <w:pPr>
        <w:pStyle w:val="ListParagraph"/>
        <w:widowControl w:val="0"/>
        <w:numPr>
          <w:ilvl w:val="0"/>
          <w:numId w:val="1"/>
        </w:numPr>
        <w:rPr>
          <w:rFonts w:ascii="Times New Roman" w:hAnsi="Times New Roman" w:cs="Times New Roman"/>
        </w:rPr>
      </w:pPr>
      <w:r w:rsidRPr="00E2115F">
        <w:rPr>
          <w:rFonts w:ascii="Times New Roman" w:hAnsi="Times New Roman" w:cs="Times New Roman"/>
        </w:rPr>
        <w:t>Literature</w:t>
      </w:r>
      <w:r w:rsidR="00B557CB" w:rsidRPr="00E2115F">
        <w:rPr>
          <w:rFonts w:ascii="Times New Roman" w:hAnsi="Times New Roman" w:cs="Times New Roman"/>
        </w:rPr>
        <w:t xml:space="preserve"> Review</w:t>
      </w:r>
      <w:r w:rsidR="00CD07F5">
        <w:rPr>
          <w:rFonts w:ascii="Times New Roman" w:hAnsi="Times New Roman" w:cs="Times New Roman"/>
        </w:rPr>
        <w:t xml:space="preserve">, </w:t>
      </w:r>
      <w:r w:rsidR="00CD07F5" w:rsidRPr="00CD07F5">
        <w:rPr>
          <w:rFonts w:ascii="Times New Roman" w:hAnsi="Times New Roman" w:cs="Times New Roman"/>
          <w:i/>
        </w:rPr>
        <w:t>Page 4</w:t>
      </w:r>
    </w:p>
    <w:p w14:paraId="70015F76" w14:textId="77777777" w:rsidR="005A5CA9" w:rsidRPr="00E2115F" w:rsidRDefault="005A5CA9" w:rsidP="0063262C">
      <w:pPr>
        <w:pStyle w:val="ListParagraph"/>
        <w:widowControl w:val="0"/>
        <w:numPr>
          <w:ilvl w:val="1"/>
          <w:numId w:val="1"/>
        </w:numPr>
        <w:rPr>
          <w:rFonts w:ascii="Times New Roman" w:hAnsi="Times New Roman" w:cs="Times New Roman"/>
        </w:rPr>
      </w:pPr>
      <w:r w:rsidRPr="00E2115F">
        <w:rPr>
          <w:rFonts w:ascii="Times New Roman" w:hAnsi="Times New Roman" w:cs="Times New Roman"/>
        </w:rPr>
        <w:t>Strengthening</w:t>
      </w:r>
    </w:p>
    <w:p w14:paraId="7FB82447" w14:textId="663B0E47" w:rsidR="005A5CA9" w:rsidRPr="00E2115F" w:rsidRDefault="002F6684" w:rsidP="0063262C">
      <w:pPr>
        <w:pStyle w:val="ListParagraph"/>
        <w:widowControl w:val="0"/>
        <w:numPr>
          <w:ilvl w:val="1"/>
          <w:numId w:val="1"/>
        </w:numPr>
        <w:rPr>
          <w:rFonts w:ascii="Times New Roman" w:hAnsi="Times New Roman" w:cs="Times New Roman"/>
        </w:rPr>
      </w:pPr>
      <w:r w:rsidRPr="00E2115F">
        <w:rPr>
          <w:rFonts w:ascii="Times New Roman" w:hAnsi="Times New Roman" w:cs="Times New Roman"/>
        </w:rPr>
        <w:t>Stretching, Spasticity, &amp; Flexibility</w:t>
      </w:r>
    </w:p>
    <w:p w14:paraId="5654C615" w14:textId="447E5F82" w:rsidR="005A5CA9" w:rsidRPr="00E2115F" w:rsidRDefault="002F6684" w:rsidP="0063262C">
      <w:pPr>
        <w:pStyle w:val="ListParagraph"/>
        <w:widowControl w:val="0"/>
        <w:numPr>
          <w:ilvl w:val="1"/>
          <w:numId w:val="1"/>
        </w:numPr>
        <w:rPr>
          <w:rFonts w:ascii="Times New Roman" w:hAnsi="Times New Roman" w:cs="Times New Roman"/>
        </w:rPr>
      </w:pPr>
      <w:r w:rsidRPr="00E2115F">
        <w:rPr>
          <w:rFonts w:ascii="Times New Roman" w:hAnsi="Times New Roman" w:cs="Times New Roman"/>
        </w:rPr>
        <w:t xml:space="preserve">Balance &amp; </w:t>
      </w:r>
      <w:r w:rsidR="005A5CA9" w:rsidRPr="00E2115F">
        <w:rPr>
          <w:rFonts w:ascii="Times New Roman" w:hAnsi="Times New Roman" w:cs="Times New Roman"/>
        </w:rPr>
        <w:t>Posture</w:t>
      </w:r>
    </w:p>
    <w:p w14:paraId="0D3FEB13" w14:textId="63A07355" w:rsidR="005A5CA9" w:rsidRPr="00E2115F" w:rsidRDefault="002F6684" w:rsidP="0063262C">
      <w:pPr>
        <w:pStyle w:val="ListParagraph"/>
        <w:widowControl w:val="0"/>
        <w:numPr>
          <w:ilvl w:val="1"/>
          <w:numId w:val="1"/>
        </w:numPr>
        <w:rPr>
          <w:rFonts w:ascii="Times New Roman" w:hAnsi="Times New Roman" w:cs="Times New Roman"/>
        </w:rPr>
      </w:pPr>
      <w:r w:rsidRPr="00E2115F">
        <w:rPr>
          <w:rFonts w:ascii="Times New Roman" w:hAnsi="Times New Roman" w:cs="Times New Roman"/>
        </w:rPr>
        <w:t>Ambulation</w:t>
      </w:r>
      <w:r w:rsidR="00C37F08">
        <w:rPr>
          <w:rFonts w:ascii="Times New Roman" w:hAnsi="Times New Roman" w:cs="Times New Roman"/>
        </w:rPr>
        <w:t xml:space="preserve"> &amp; Gait Speed</w:t>
      </w:r>
    </w:p>
    <w:p w14:paraId="6829EA67" w14:textId="31CAF51B" w:rsidR="005A5CA9" w:rsidRPr="00E2115F" w:rsidRDefault="005A5CA9" w:rsidP="0063262C">
      <w:pPr>
        <w:pStyle w:val="ListParagraph"/>
        <w:widowControl w:val="0"/>
        <w:numPr>
          <w:ilvl w:val="1"/>
          <w:numId w:val="1"/>
        </w:numPr>
        <w:rPr>
          <w:rFonts w:ascii="Times New Roman" w:hAnsi="Times New Roman" w:cs="Times New Roman"/>
        </w:rPr>
      </w:pPr>
      <w:r w:rsidRPr="00E2115F">
        <w:rPr>
          <w:rFonts w:ascii="Times New Roman" w:hAnsi="Times New Roman" w:cs="Times New Roman"/>
        </w:rPr>
        <w:t xml:space="preserve">Physical Performance </w:t>
      </w:r>
      <w:r w:rsidR="002F6684" w:rsidRPr="00E2115F">
        <w:rPr>
          <w:rFonts w:ascii="Times New Roman" w:hAnsi="Times New Roman" w:cs="Times New Roman"/>
        </w:rPr>
        <w:t>&amp;</w:t>
      </w:r>
      <w:r w:rsidRPr="00E2115F">
        <w:rPr>
          <w:rFonts w:ascii="Times New Roman" w:hAnsi="Times New Roman" w:cs="Times New Roman"/>
        </w:rPr>
        <w:t xml:space="preserve"> Body Composition</w:t>
      </w:r>
    </w:p>
    <w:p w14:paraId="2B125B98" w14:textId="5CE47130" w:rsidR="005A5CA9" w:rsidRPr="00E2115F" w:rsidRDefault="005A5CA9" w:rsidP="0063262C">
      <w:pPr>
        <w:pStyle w:val="ListParagraph"/>
        <w:widowControl w:val="0"/>
        <w:numPr>
          <w:ilvl w:val="1"/>
          <w:numId w:val="1"/>
        </w:numPr>
        <w:rPr>
          <w:rFonts w:ascii="Times New Roman" w:hAnsi="Times New Roman" w:cs="Times New Roman"/>
        </w:rPr>
      </w:pPr>
      <w:r w:rsidRPr="00E2115F">
        <w:rPr>
          <w:rFonts w:ascii="Times New Roman" w:hAnsi="Times New Roman" w:cs="Times New Roman"/>
        </w:rPr>
        <w:t xml:space="preserve">Psychological Effects </w:t>
      </w:r>
    </w:p>
    <w:p w14:paraId="7A509874" w14:textId="6925FF5D" w:rsidR="005F417E" w:rsidRDefault="00330567" w:rsidP="0063262C">
      <w:pPr>
        <w:pStyle w:val="ListParagraph"/>
        <w:widowControl w:val="0"/>
        <w:numPr>
          <w:ilvl w:val="0"/>
          <w:numId w:val="1"/>
        </w:numPr>
        <w:rPr>
          <w:rFonts w:ascii="Times New Roman" w:hAnsi="Times New Roman" w:cs="Times New Roman"/>
        </w:rPr>
      </w:pPr>
      <w:r w:rsidRPr="00E2115F">
        <w:rPr>
          <w:rFonts w:ascii="Times New Roman" w:hAnsi="Times New Roman" w:cs="Times New Roman"/>
        </w:rPr>
        <w:t>Conclusion</w:t>
      </w:r>
      <w:r w:rsidR="00CD07F5">
        <w:rPr>
          <w:rFonts w:ascii="Times New Roman" w:hAnsi="Times New Roman" w:cs="Times New Roman"/>
        </w:rPr>
        <w:t xml:space="preserve">, </w:t>
      </w:r>
      <w:r w:rsidR="00CD07F5" w:rsidRPr="00CD07F5">
        <w:rPr>
          <w:rFonts w:ascii="Times New Roman" w:hAnsi="Times New Roman" w:cs="Times New Roman"/>
          <w:i/>
        </w:rPr>
        <w:t>Page</w:t>
      </w:r>
      <w:r w:rsidR="00CD07F5">
        <w:rPr>
          <w:rFonts w:ascii="Times New Roman" w:hAnsi="Times New Roman" w:cs="Times New Roman"/>
          <w:i/>
        </w:rPr>
        <w:t xml:space="preserve"> 15</w:t>
      </w:r>
    </w:p>
    <w:p w14:paraId="57FA3F37" w14:textId="396532A2" w:rsidR="00D97247" w:rsidRPr="00E2115F" w:rsidRDefault="00CD07F5" w:rsidP="0063262C">
      <w:pPr>
        <w:pStyle w:val="ListParagraph"/>
        <w:widowControl w:val="0"/>
        <w:numPr>
          <w:ilvl w:val="0"/>
          <w:numId w:val="1"/>
        </w:numPr>
        <w:rPr>
          <w:rFonts w:ascii="Times New Roman" w:hAnsi="Times New Roman" w:cs="Times New Roman"/>
        </w:rPr>
      </w:pPr>
      <w:r>
        <w:rPr>
          <w:rFonts w:ascii="Times New Roman" w:hAnsi="Times New Roman" w:cs="Times New Roman"/>
        </w:rPr>
        <w:t xml:space="preserve">References, </w:t>
      </w:r>
      <w:r w:rsidRPr="00CD07F5">
        <w:rPr>
          <w:rFonts w:ascii="Times New Roman" w:hAnsi="Times New Roman" w:cs="Times New Roman"/>
          <w:i/>
        </w:rPr>
        <w:t>Page</w:t>
      </w:r>
      <w:r>
        <w:rPr>
          <w:rFonts w:ascii="Times New Roman" w:hAnsi="Times New Roman" w:cs="Times New Roman"/>
          <w:i/>
        </w:rPr>
        <w:t xml:space="preserve"> 17</w:t>
      </w:r>
    </w:p>
    <w:p w14:paraId="04C593E6" w14:textId="77777777" w:rsidR="005F417E" w:rsidRPr="00E2115F" w:rsidRDefault="005F417E" w:rsidP="0063262C">
      <w:pPr>
        <w:widowControl w:val="0"/>
        <w:spacing w:line="480" w:lineRule="auto"/>
        <w:rPr>
          <w:rFonts w:ascii="Times New Roman" w:hAnsi="Times New Roman" w:cs="Times New Roman"/>
        </w:rPr>
      </w:pPr>
    </w:p>
    <w:p w14:paraId="2AC78811" w14:textId="77777777" w:rsidR="005A5CA9" w:rsidRPr="00E2115F" w:rsidRDefault="005A5CA9" w:rsidP="0063262C">
      <w:pPr>
        <w:widowControl w:val="0"/>
        <w:spacing w:line="480" w:lineRule="auto"/>
        <w:rPr>
          <w:rFonts w:ascii="Times New Roman" w:hAnsi="Times New Roman" w:cs="Times New Roman"/>
        </w:rPr>
      </w:pPr>
    </w:p>
    <w:p w14:paraId="4623648D" w14:textId="77777777" w:rsidR="00D7684B" w:rsidRDefault="00D7684B" w:rsidP="0063262C">
      <w:pPr>
        <w:widowControl w:val="0"/>
        <w:spacing w:line="480" w:lineRule="auto"/>
        <w:rPr>
          <w:rFonts w:ascii="Times New Roman" w:hAnsi="Times New Roman" w:cs="Times New Roman"/>
        </w:rPr>
      </w:pPr>
    </w:p>
    <w:p w14:paraId="0B6100E7" w14:textId="77777777" w:rsidR="00CD07F5" w:rsidRDefault="00CD07F5" w:rsidP="0063262C">
      <w:pPr>
        <w:widowControl w:val="0"/>
        <w:spacing w:line="480" w:lineRule="auto"/>
        <w:rPr>
          <w:rFonts w:ascii="Times New Roman" w:hAnsi="Times New Roman" w:cs="Times New Roman"/>
        </w:rPr>
      </w:pPr>
    </w:p>
    <w:p w14:paraId="3AE9CB5B" w14:textId="77777777" w:rsidR="00ED1E5E" w:rsidRDefault="00ED1E5E" w:rsidP="0063262C">
      <w:pPr>
        <w:widowControl w:val="0"/>
        <w:spacing w:line="480" w:lineRule="auto"/>
        <w:rPr>
          <w:rFonts w:ascii="Times New Roman" w:hAnsi="Times New Roman" w:cs="Times New Roman"/>
        </w:rPr>
      </w:pPr>
    </w:p>
    <w:p w14:paraId="362B2A11" w14:textId="77777777" w:rsidR="00ED1E5E" w:rsidRDefault="00ED1E5E" w:rsidP="0063262C">
      <w:pPr>
        <w:widowControl w:val="0"/>
        <w:spacing w:line="480" w:lineRule="auto"/>
        <w:rPr>
          <w:rFonts w:ascii="Times New Roman" w:hAnsi="Times New Roman" w:cs="Times New Roman"/>
        </w:rPr>
      </w:pPr>
    </w:p>
    <w:p w14:paraId="30F99702" w14:textId="77777777" w:rsidR="00ED1E5E" w:rsidRDefault="00ED1E5E" w:rsidP="0063262C">
      <w:pPr>
        <w:widowControl w:val="0"/>
        <w:spacing w:line="480" w:lineRule="auto"/>
        <w:rPr>
          <w:rFonts w:ascii="Times New Roman" w:hAnsi="Times New Roman" w:cs="Times New Roman"/>
        </w:rPr>
      </w:pPr>
    </w:p>
    <w:p w14:paraId="7222F07B" w14:textId="77777777" w:rsidR="00ED1E5E" w:rsidRDefault="00ED1E5E" w:rsidP="0063262C">
      <w:pPr>
        <w:widowControl w:val="0"/>
        <w:spacing w:line="480" w:lineRule="auto"/>
        <w:rPr>
          <w:rFonts w:ascii="Times New Roman" w:hAnsi="Times New Roman" w:cs="Times New Roman"/>
        </w:rPr>
      </w:pPr>
    </w:p>
    <w:p w14:paraId="417086D6" w14:textId="77777777" w:rsidR="00ED1E5E" w:rsidRDefault="00ED1E5E" w:rsidP="0063262C">
      <w:pPr>
        <w:widowControl w:val="0"/>
        <w:spacing w:line="480" w:lineRule="auto"/>
        <w:rPr>
          <w:rFonts w:ascii="Times New Roman" w:hAnsi="Times New Roman" w:cs="Times New Roman"/>
        </w:rPr>
      </w:pPr>
    </w:p>
    <w:p w14:paraId="14F185CE" w14:textId="77777777" w:rsidR="00ED1E5E" w:rsidRDefault="00ED1E5E" w:rsidP="0063262C">
      <w:pPr>
        <w:widowControl w:val="0"/>
        <w:spacing w:line="480" w:lineRule="auto"/>
        <w:rPr>
          <w:rFonts w:ascii="Times New Roman" w:hAnsi="Times New Roman" w:cs="Times New Roman"/>
        </w:rPr>
      </w:pPr>
    </w:p>
    <w:p w14:paraId="10A6DCF2" w14:textId="77777777" w:rsidR="00ED1E5E" w:rsidRDefault="00ED1E5E" w:rsidP="0063262C">
      <w:pPr>
        <w:widowControl w:val="0"/>
        <w:spacing w:line="480" w:lineRule="auto"/>
        <w:rPr>
          <w:rFonts w:ascii="Times New Roman" w:hAnsi="Times New Roman" w:cs="Times New Roman"/>
        </w:rPr>
      </w:pPr>
    </w:p>
    <w:p w14:paraId="29FDEDFB" w14:textId="77777777" w:rsidR="00ED1E5E" w:rsidRPr="00E2115F" w:rsidRDefault="00ED1E5E" w:rsidP="0063262C">
      <w:pPr>
        <w:widowControl w:val="0"/>
        <w:spacing w:line="480" w:lineRule="auto"/>
        <w:rPr>
          <w:rFonts w:ascii="Times New Roman" w:hAnsi="Times New Roman" w:cs="Times New Roman"/>
        </w:rPr>
      </w:pPr>
      <w:bookmarkStart w:id="0" w:name="_GoBack"/>
      <w:bookmarkEnd w:id="0"/>
    </w:p>
    <w:p w14:paraId="53C7AF1E" w14:textId="30B677E1" w:rsidR="007F08B6" w:rsidRPr="00ED1E5E" w:rsidRDefault="007F08B6" w:rsidP="0063262C">
      <w:pPr>
        <w:widowControl w:val="0"/>
        <w:spacing w:line="480" w:lineRule="auto"/>
        <w:jc w:val="center"/>
        <w:rPr>
          <w:rFonts w:ascii="Times New Roman" w:hAnsi="Times New Roman" w:cs="Times New Roman"/>
          <w:b/>
          <w:u w:val="single"/>
        </w:rPr>
      </w:pPr>
      <w:r w:rsidRPr="00ED1E5E">
        <w:rPr>
          <w:rFonts w:ascii="Times New Roman" w:hAnsi="Times New Roman" w:cs="Times New Roman"/>
          <w:b/>
          <w:u w:val="single"/>
        </w:rPr>
        <w:lastRenderedPageBreak/>
        <w:t xml:space="preserve">Overview of Aquatic Therapy </w:t>
      </w:r>
    </w:p>
    <w:p w14:paraId="6A6B5CED" w14:textId="52B65916" w:rsidR="00E26170" w:rsidRPr="00E2115F" w:rsidRDefault="00AE45FE" w:rsidP="0063262C">
      <w:pPr>
        <w:widowControl w:val="0"/>
        <w:spacing w:line="480" w:lineRule="auto"/>
        <w:rPr>
          <w:rFonts w:ascii="Times New Roman" w:hAnsi="Times New Roman" w:cs="Times New Roman"/>
        </w:rPr>
      </w:pPr>
      <w:r w:rsidRPr="00E2115F">
        <w:rPr>
          <w:rFonts w:ascii="Times New Roman" w:hAnsi="Times New Roman" w:cs="Times New Roman"/>
        </w:rPr>
        <w:tab/>
        <w:t xml:space="preserve">Aquatic physical therapy (APT) is a relatively </w:t>
      </w:r>
      <w:r w:rsidR="002B2B01">
        <w:rPr>
          <w:rFonts w:ascii="Times New Roman" w:hAnsi="Times New Roman" w:cs="Times New Roman"/>
        </w:rPr>
        <w:t>novel</w:t>
      </w:r>
      <w:r w:rsidRPr="00E2115F">
        <w:rPr>
          <w:rFonts w:ascii="Times New Roman" w:hAnsi="Times New Roman" w:cs="Times New Roman"/>
        </w:rPr>
        <w:t xml:space="preserve"> area of practice that is growing exponentially secondary to an increase in the lite</w:t>
      </w:r>
      <w:r w:rsidR="004A6A30">
        <w:rPr>
          <w:rFonts w:ascii="Times New Roman" w:hAnsi="Times New Roman" w:cs="Times New Roman"/>
        </w:rPr>
        <w:t>rature related to its success with</w:t>
      </w:r>
      <w:r w:rsidRPr="00E2115F">
        <w:rPr>
          <w:rFonts w:ascii="Times New Roman" w:hAnsi="Times New Roman" w:cs="Times New Roman"/>
        </w:rPr>
        <w:t xml:space="preserve"> numerous </w:t>
      </w:r>
      <w:r w:rsidR="002B2B01">
        <w:rPr>
          <w:rFonts w:ascii="Times New Roman" w:hAnsi="Times New Roman" w:cs="Times New Roman"/>
        </w:rPr>
        <w:t xml:space="preserve">patient </w:t>
      </w:r>
      <w:r w:rsidRPr="00E2115F">
        <w:rPr>
          <w:rFonts w:ascii="Times New Roman" w:hAnsi="Times New Roman" w:cs="Times New Roman"/>
        </w:rPr>
        <w:t xml:space="preserve">populations. This unique form of therapy includes the scientific and evidence based practice of physical therapy in an aquatic </w:t>
      </w:r>
      <w:r w:rsidR="00001700" w:rsidRPr="00E2115F">
        <w:rPr>
          <w:rFonts w:ascii="Times New Roman" w:hAnsi="Times New Roman" w:cs="Times New Roman"/>
        </w:rPr>
        <w:t>pool</w:t>
      </w:r>
      <w:r w:rsidRPr="00E2115F">
        <w:rPr>
          <w:rFonts w:ascii="Times New Roman" w:hAnsi="Times New Roman" w:cs="Times New Roman"/>
        </w:rPr>
        <w:t xml:space="preserve"> under the direction of a </w:t>
      </w:r>
      <w:r w:rsidR="00E32755" w:rsidRPr="00E2115F">
        <w:rPr>
          <w:rFonts w:ascii="Times New Roman" w:hAnsi="Times New Roman" w:cs="Times New Roman"/>
        </w:rPr>
        <w:t>licensed</w:t>
      </w:r>
      <w:r w:rsidRPr="00E2115F">
        <w:rPr>
          <w:rFonts w:ascii="Times New Roman" w:hAnsi="Times New Roman" w:cs="Times New Roman"/>
        </w:rPr>
        <w:t xml:space="preserve"> physical therapist (PT) or physical therapist assistant (PTA).</w:t>
      </w:r>
      <w:r w:rsidR="00BA1F49">
        <w:rPr>
          <w:rFonts w:ascii="Times New Roman" w:hAnsi="Times New Roman" w:cs="Times New Roman"/>
          <w:vertAlign w:val="superscript"/>
        </w:rPr>
        <w:t>1</w:t>
      </w:r>
      <w:r w:rsidRPr="00E2115F">
        <w:rPr>
          <w:rFonts w:ascii="Times New Roman" w:hAnsi="Times New Roman" w:cs="Times New Roman"/>
        </w:rPr>
        <w:t xml:space="preserve"> </w:t>
      </w:r>
      <w:r w:rsidR="00E32755" w:rsidRPr="00E2115F">
        <w:rPr>
          <w:rFonts w:ascii="Times New Roman" w:hAnsi="Times New Roman" w:cs="Times New Roman"/>
        </w:rPr>
        <w:t xml:space="preserve">The aquatic environment provides a unique medium that allows for decreased weightbearing </w:t>
      </w:r>
      <w:r w:rsidR="00492987" w:rsidRPr="00E2115F">
        <w:rPr>
          <w:rFonts w:ascii="Times New Roman" w:hAnsi="Times New Roman" w:cs="Times New Roman"/>
        </w:rPr>
        <w:t>that offload</w:t>
      </w:r>
      <w:r w:rsidR="002B2B01">
        <w:rPr>
          <w:rFonts w:ascii="Times New Roman" w:hAnsi="Times New Roman" w:cs="Times New Roman"/>
        </w:rPr>
        <w:t>s stressed joints, increases</w:t>
      </w:r>
      <w:r w:rsidR="00E32755" w:rsidRPr="00E2115F">
        <w:rPr>
          <w:rFonts w:ascii="Times New Roman" w:hAnsi="Times New Roman" w:cs="Times New Roman"/>
        </w:rPr>
        <w:t xml:space="preserve"> movement and stability</w:t>
      </w:r>
      <w:r w:rsidR="002B2B01">
        <w:rPr>
          <w:rFonts w:ascii="Times New Roman" w:hAnsi="Times New Roman" w:cs="Times New Roman"/>
        </w:rPr>
        <w:t xml:space="preserve">, decreases </w:t>
      </w:r>
      <w:r w:rsidR="00E32755" w:rsidRPr="00E2115F">
        <w:rPr>
          <w:rFonts w:ascii="Times New Roman" w:hAnsi="Times New Roman" w:cs="Times New Roman"/>
        </w:rPr>
        <w:t xml:space="preserve">fear of falling, and provides multi-directional resistance training without the use of </w:t>
      </w:r>
      <w:r w:rsidR="00001700" w:rsidRPr="00E2115F">
        <w:rPr>
          <w:rFonts w:ascii="Times New Roman" w:hAnsi="Times New Roman" w:cs="Times New Roman"/>
        </w:rPr>
        <w:t>additional equiptment.</w:t>
      </w:r>
      <w:r w:rsidR="00BA1F49">
        <w:rPr>
          <w:rFonts w:ascii="Times New Roman" w:hAnsi="Times New Roman" w:cs="Times New Roman"/>
          <w:vertAlign w:val="superscript"/>
        </w:rPr>
        <w:t>2</w:t>
      </w:r>
      <w:r w:rsidR="00001700" w:rsidRPr="00E2115F">
        <w:rPr>
          <w:rFonts w:ascii="Times New Roman" w:hAnsi="Times New Roman" w:cs="Times New Roman"/>
        </w:rPr>
        <w:t xml:space="preserve"> </w:t>
      </w:r>
    </w:p>
    <w:p w14:paraId="598B97FA" w14:textId="5A7904D3" w:rsidR="00D318DA" w:rsidRPr="0001616E" w:rsidRDefault="00001700" w:rsidP="0063262C">
      <w:pPr>
        <w:widowControl w:val="0"/>
        <w:spacing w:line="480" w:lineRule="auto"/>
        <w:ind w:firstLine="720"/>
        <w:rPr>
          <w:rFonts w:ascii="Times New Roman" w:hAnsi="Times New Roman" w:cs="Times New Roman"/>
          <w:vertAlign w:val="superscript"/>
        </w:rPr>
      </w:pPr>
      <w:r w:rsidRPr="00E2115F">
        <w:rPr>
          <w:rFonts w:ascii="Times New Roman" w:hAnsi="Times New Roman" w:cs="Times New Roman"/>
        </w:rPr>
        <w:t>Aquatic physical therapy includes</w:t>
      </w:r>
      <w:r w:rsidR="002B2B01">
        <w:rPr>
          <w:rFonts w:ascii="Times New Roman" w:hAnsi="Times New Roman" w:cs="Times New Roman"/>
        </w:rPr>
        <w:t xml:space="preserve"> treatment interventions such as</w:t>
      </w:r>
      <w:r w:rsidRPr="00E2115F">
        <w:rPr>
          <w:rFonts w:ascii="Times New Roman" w:hAnsi="Times New Roman" w:cs="Times New Roman"/>
        </w:rPr>
        <w:t xml:space="preserve"> therapeutic exercises, functional training, manual therapy, breathing strategies, and fitness using the proprieties of water </w:t>
      </w:r>
      <w:r w:rsidR="002B2B01">
        <w:rPr>
          <w:rFonts w:ascii="Times New Roman" w:hAnsi="Times New Roman" w:cs="Times New Roman"/>
        </w:rPr>
        <w:t>to assist with treatment</w:t>
      </w:r>
      <w:r w:rsidRPr="00E2115F">
        <w:rPr>
          <w:rFonts w:ascii="Times New Roman" w:hAnsi="Times New Roman" w:cs="Times New Roman"/>
        </w:rPr>
        <w:t xml:space="preserve">. </w:t>
      </w:r>
      <w:r w:rsidR="00832FE2" w:rsidRPr="00E2115F">
        <w:rPr>
          <w:rFonts w:ascii="Times New Roman" w:hAnsi="Times New Roman" w:cs="Times New Roman"/>
        </w:rPr>
        <w:t>Interventions within the aquatic setting are intended to impro</w:t>
      </w:r>
      <w:r w:rsidR="00492987" w:rsidRPr="00E2115F">
        <w:rPr>
          <w:rFonts w:ascii="Times New Roman" w:hAnsi="Times New Roman" w:cs="Times New Roman"/>
        </w:rPr>
        <w:t>ve or maintain aerobic capacity and</w:t>
      </w:r>
      <w:r w:rsidR="00832FE2" w:rsidRPr="00E2115F">
        <w:rPr>
          <w:rFonts w:ascii="Times New Roman" w:hAnsi="Times New Roman" w:cs="Times New Roman"/>
        </w:rPr>
        <w:t xml:space="preserve"> endurance, muscular strength and power, balance and coordination, postural stability, flexibility, agility, body mechanics, gait, </w:t>
      </w:r>
      <w:r w:rsidR="00492987" w:rsidRPr="00E2115F">
        <w:rPr>
          <w:rFonts w:ascii="Times New Roman" w:hAnsi="Times New Roman" w:cs="Times New Roman"/>
        </w:rPr>
        <w:t>and locomotion.</w:t>
      </w:r>
      <w:r w:rsidR="00BA1F49">
        <w:rPr>
          <w:rFonts w:ascii="Times New Roman" w:hAnsi="Times New Roman" w:cs="Times New Roman"/>
          <w:vertAlign w:val="superscript"/>
        </w:rPr>
        <w:t>3-13</w:t>
      </w:r>
      <w:r w:rsidR="00D318DA">
        <w:rPr>
          <w:rFonts w:ascii="Times New Roman" w:hAnsi="Times New Roman" w:cs="Times New Roman"/>
        </w:rPr>
        <w:t xml:space="preserve"> </w:t>
      </w:r>
      <w:r w:rsidR="00D318DA" w:rsidRPr="00E2115F">
        <w:rPr>
          <w:rFonts w:ascii="Times New Roman" w:hAnsi="Times New Roman" w:cs="Times New Roman"/>
        </w:rPr>
        <w:t>Almost every land-based exercise or stretch can be modified for the aquatic setting.</w:t>
      </w:r>
      <w:r w:rsidR="00D318DA">
        <w:rPr>
          <w:rFonts w:ascii="Times New Roman" w:hAnsi="Times New Roman" w:cs="Times New Roman"/>
        </w:rPr>
        <w:t xml:space="preserve"> To create a specific treatment intervention that addresses a patient’s specific limitations and deficits, a thorough understanding of common aquatic principles and methods is critical. </w:t>
      </w:r>
      <w:r w:rsidR="00D318DA" w:rsidRPr="00E2115F">
        <w:rPr>
          <w:rFonts w:ascii="Times New Roman" w:hAnsi="Times New Roman" w:cs="Times New Roman"/>
        </w:rPr>
        <w:t>The main aquatic principles include relative density, buoyancy, hydrostatic pressure, resistance, refraction, and the fluid dynamics of water.</w:t>
      </w:r>
      <w:r w:rsidR="00D7684B">
        <w:rPr>
          <w:rFonts w:ascii="Times New Roman" w:hAnsi="Times New Roman" w:cs="Times New Roman"/>
          <w:vertAlign w:val="superscript"/>
        </w:rPr>
        <w:t>14</w:t>
      </w:r>
      <w:r w:rsidR="00D263D9">
        <w:rPr>
          <w:rFonts w:ascii="Times New Roman" w:hAnsi="Times New Roman" w:cs="Times New Roman"/>
          <w:vertAlign w:val="superscript"/>
        </w:rPr>
        <w:t>p</w:t>
      </w:r>
      <w:r w:rsidR="00D7684B">
        <w:rPr>
          <w:rFonts w:ascii="Times New Roman" w:hAnsi="Times New Roman" w:cs="Times New Roman"/>
          <w:vertAlign w:val="superscript"/>
        </w:rPr>
        <w:t>26-32</w:t>
      </w:r>
      <w:r w:rsidR="00D318DA">
        <w:rPr>
          <w:rFonts w:ascii="Times New Roman" w:hAnsi="Times New Roman" w:cs="Times New Roman"/>
        </w:rPr>
        <w:t xml:space="preserve"> Common APT methods include but are not limited to the</w:t>
      </w:r>
      <w:r w:rsidR="00D318DA" w:rsidRPr="00E2115F">
        <w:rPr>
          <w:rFonts w:ascii="Times New Roman" w:hAnsi="Times New Roman" w:cs="Times New Roman"/>
        </w:rPr>
        <w:t xml:space="preserve"> Halliwick method, Bad Ragaz</w:t>
      </w:r>
      <w:r w:rsidR="00D318DA">
        <w:rPr>
          <w:rFonts w:ascii="Times New Roman" w:hAnsi="Times New Roman" w:cs="Times New Roman"/>
        </w:rPr>
        <w:t xml:space="preserve"> Ring method</w:t>
      </w:r>
      <w:r w:rsidR="00D318DA" w:rsidRPr="00E2115F">
        <w:rPr>
          <w:rFonts w:ascii="Times New Roman" w:hAnsi="Times New Roman" w:cs="Times New Roman"/>
        </w:rPr>
        <w:t>, Ai Chi, and Watsu.</w:t>
      </w:r>
      <w:r w:rsidR="00BA1F49">
        <w:rPr>
          <w:rFonts w:ascii="Times New Roman" w:hAnsi="Times New Roman" w:cs="Times New Roman"/>
          <w:vertAlign w:val="superscript"/>
        </w:rPr>
        <w:t>14</w:t>
      </w:r>
      <w:r w:rsidR="00D7684B">
        <w:rPr>
          <w:rFonts w:ascii="Times New Roman" w:hAnsi="Times New Roman" w:cs="Times New Roman"/>
          <w:vertAlign w:val="superscript"/>
        </w:rPr>
        <w:t>ch5-8</w:t>
      </w:r>
    </w:p>
    <w:p w14:paraId="43F9657A" w14:textId="51574416" w:rsidR="00492987" w:rsidRPr="00E2115F" w:rsidRDefault="00492987" w:rsidP="0063262C">
      <w:pPr>
        <w:widowControl w:val="0"/>
        <w:spacing w:line="480" w:lineRule="auto"/>
        <w:ind w:firstLine="720"/>
        <w:rPr>
          <w:rFonts w:ascii="Times New Roman" w:hAnsi="Times New Roman" w:cs="Times New Roman"/>
        </w:rPr>
      </w:pPr>
      <w:r w:rsidRPr="00E2115F">
        <w:rPr>
          <w:rFonts w:ascii="Times New Roman" w:hAnsi="Times New Roman" w:cs="Times New Roman"/>
        </w:rPr>
        <w:t xml:space="preserve">Patients across the entire lifespan are appropriate for APT </w:t>
      </w:r>
      <w:r w:rsidR="00B1551B">
        <w:rPr>
          <w:rFonts w:ascii="Times New Roman" w:hAnsi="Times New Roman" w:cs="Times New Roman"/>
        </w:rPr>
        <w:t xml:space="preserve">depending on their own unique circumstances. </w:t>
      </w:r>
      <w:r w:rsidRPr="00E2115F">
        <w:rPr>
          <w:rFonts w:ascii="Times New Roman" w:hAnsi="Times New Roman" w:cs="Times New Roman"/>
        </w:rPr>
        <w:t xml:space="preserve">Specific </w:t>
      </w:r>
      <w:r w:rsidR="00B26BAF">
        <w:rPr>
          <w:rFonts w:ascii="Times New Roman" w:hAnsi="Times New Roman" w:cs="Times New Roman"/>
        </w:rPr>
        <w:t xml:space="preserve">neurologic </w:t>
      </w:r>
      <w:r w:rsidRPr="00E2115F">
        <w:rPr>
          <w:rFonts w:ascii="Times New Roman" w:hAnsi="Times New Roman" w:cs="Times New Roman"/>
        </w:rPr>
        <w:t xml:space="preserve">patient </w:t>
      </w:r>
      <w:r w:rsidR="00B26BAF">
        <w:rPr>
          <w:rFonts w:ascii="Times New Roman" w:hAnsi="Times New Roman" w:cs="Times New Roman"/>
        </w:rPr>
        <w:t>populations</w:t>
      </w:r>
      <w:r w:rsidRPr="00E2115F">
        <w:rPr>
          <w:rFonts w:ascii="Times New Roman" w:hAnsi="Times New Roman" w:cs="Times New Roman"/>
        </w:rPr>
        <w:t xml:space="preserve"> that </w:t>
      </w:r>
      <w:r w:rsidR="00B26BAF">
        <w:rPr>
          <w:rFonts w:ascii="Times New Roman" w:hAnsi="Times New Roman" w:cs="Times New Roman"/>
        </w:rPr>
        <w:t xml:space="preserve">are </w:t>
      </w:r>
      <w:r w:rsidRPr="00E2115F">
        <w:rPr>
          <w:rFonts w:ascii="Times New Roman" w:hAnsi="Times New Roman" w:cs="Times New Roman"/>
        </w:rPr>
        <w:t xml:space="preserve">often treated </w:t>
      </w:r>
      <w:r w:rsidR="00124A87">
        <w:rPr>
          <w:rFonts w:ascii="Times New Roman" w:hAnsi="Times New Roman" w:cs="Times New Roman"/>
        </w:rPr>
        <w:t>incorporating</w:t>
      </w:r>
      <w:r w:rsidRPr="00E2115F">
        <w:rPr>
          <w:rFonts w:ascii="Times New Roman" w:hAnsi="Times New Roman" w:cs="Times New Roman"/>
        </w:rPr>
        <w:t xml:space="preserve"> APT include </w:t>
      </w:r>
      <w:r w:rsidR="00BE682B" w:rsidRPr="00E2115F">
        <w:rPr>
          <w:rFonts w:ascii="Times New Roman" w:hAnsi="Times New Roman" w:cs="Times New Roman"/>
        </w:rPr>
        <w:t>cerebral palsy</w:t>
      </w:r>
      <w:r w:rsidR="0031251E" w:rsidRPr="00E2115F">
        <w:rPr>
          <w:rFonts w:ascii="Times New Roman" w:hAnsi="Times New Roman" w:cs="Times New Roman"/>
        </w:rPr>
        <w:t xml:space="preserve"> (CP)</w:t>
      </w:r>
      <w:r w:rsidR="00BE682B" w:rsidRPr="00E2115F">
        <w:rPr>
          <w:rFonts w:ascii="Times New Roman" w:hAnsi="Times New Roman" w:cs="Times New Roman"/>
        </w:rPr>
        <w:t xml:space="preserve">, </w:t>
      </w:r>
      <w:r w:rsidR="00B26BAF">
        <w:rPr>
          <w:rFonts w:ascii="Times New Roman" w:hAnsi="Times New Roman" w:cs="Times New Roman"/>
        </w:rPr>
        <w:t xml:space="preserve">dementia, </w:t>
      </w:r>
      <w:r w:rsidR="00BE682B" w:rsidRPr="00E2115F">
        <w:rPr>
          <w:rFonts w:ascii="Times New Roman" w:hAnsi="Times New Roman" w:cs="Times New Roman"/>
        </w:rPr>
        <w:t>multiple sclerosis</w:t>
      </w:r>
      <w:r w:rsidR="0031251E" w:rsidRPr="00E2115F">
        <w:rPr>
          <w:rFonts w:ascii="Times New Roman" w:hAnsi="Times New Roman" w:cs="Times New Roman"/>
        </w:rPr>
        <w:t xml:space="preserve"> (MS)</w:t>
      </w:r>
      <w:r w:rsidR="00BE682B" w:rsidRPr="00E2115F">
        <w:rPr>
          <w:rFonts w:ascii="Times New Roman" w:hAnsi="Times New Roman" w:cs="Times New Roman"/>
        </w:rPr>
        <w:t>, cerebrovascular accidents</w:t>
      </w:r>
      <w:r w:rsidR="0031251E" w:rsidRPr="00E2115F">
        <w:rPr>
          <w:rFonts w:ascii="Times New Roman" w:hAnsi="Times New Roman" w:cs="Times New Roman"/>
        </w:rPr>
        <w:t xml:space="preserve"> (strokes)</w:t>
      </w:r>
      <w:r w:rsidR="00BE682B" w:rsidRPr="00E2115F">
        <w:rPr>
          <w:rFonts w:ascii="Times New Roman" w:hAnsi="Times New Roman" w:cs="Times New Roman"/>
        </w:rPr>
        <w:t>, Parkinson’s Disease</w:t>
      </w:r>
      <w:r w:rsidR="0031251E" w:rsidRPr="00E2115F">
        <w:rPr>
          <w:rFonts w:ascii="Times New Roman" w:hAnsi="Times New Roman" w:cs="Times New Roman"/>
        </w:rPr>
        <w:t xml:space="preserve"> (PD)</w:t>
      </w:r>
      <w:r w:rsidR="00BE682B" w:rsidRPr="00E2115F">
        <w:rPr>
          <w:rFonts w:ascii="Times New Roman" w:hAnsi="Times New Roman" w:cs="Times New Roman"/>
        </w:rPr>
        <w:t>, traumatic brain injuries</w:t>
      </w:r>
      <w:r w:rsidR="0031251E" w:rsidRPr="00E2115F">
        <w:rPr>
          <w:rFonts w:ascii="Times New Roman" w:hAnsi="Times New Roman" w:cs="Times New Roman"/>
        </w:rPr>
        <w:t xml:space="preserve"> (TBI)</w:t>
      </w:r>
      <w:r w:rsidR="00BE682B" w:rsidRPr="00E2115F">
        <w:rPr>
          <w:rFonts w:ascii="Times New Roman" w:hAnsi="Times New Roman" w:cs="Times New Roman"/>
        </w:rPr>
        <w:t>, and spinal cord injuries</w:t>
      </w:r>
      <w:r w:rsidR="0031251E" w:rsidRPr="00E2115F">
        <w:rPr>
          <w:rFonts w:ascii="Times New Roman" w:hAnsi="Times New Roman" w:cs="Times New Roman"/>
        </w:rPr>
        <w:t xml:space="preserve"> (SCI)</w:t>
      </w:r>
      <w:r w:rsidR="00BE682B" w:rsidRPr="00E2115F">
        <w:rPr>
          <w:rFonts w:ascii="Times New Roman" w:hAnsi="Times New Roman" w:cs="Times New Roman"/>
        </w:rPr>
        <w:t>.</w:t>
      </w:r>
      <w:r w:rsidR="00BA1F49">
        <w:rPr>
          <w:rFonts w:ascii="Times New Roman" w:hAnsi="Times New Roman" w:cs="Times New Roman"/>
          <w:vertAlign w:val="superscript"/>
        </w:rPr>
        <w:t>4-8,</w:t>
      </w:r>
      <w:r w:rsidR="00D263D9">
        <w:rPr>
          <w:rFonts w:ascii="Times New Roman" w:hAnsi="Times New Roman" w:cs="Times New Roman"/>
          <w:vertAlign w:val="superscript"/>
        </w:rPr>
        <w:t>10,12-13</w:t>
      </w:r>
      <w:r w:rsidR="00BA1F49">
        <w:rPr>
          <w:rFonts w:ascii="Times New Roman" w:hAnsi="Times New Roman" w:cs="Times New Roman"/>
          <w:vertAlign w:val="superscript"/>
        </w:rPr>
        <w:t xml:space="preserve"> </w:t>
      </w:r>
      <w:r w:rsidR="004B19BA">
        <w:rPr>
          <w:rFonts w:ascii="Times New Roman" w:hAnsi="Times New Roman" w:cs="Times New Roman"/>
        </w:rPr>
        <w:t>The use of APT may be</w:t>
      </w:r>
      <w:r w:rsidR="00BE682B" w:rsidRPr="00E2115F">
        <w:rPr>
          <w:rFonts w:ascii="Times New Roman" w:hAnsi="Times New Roman" w:cs="Times New Roman"/>
        </w:rPr>
        <w:t xml:space="preserve"> indicated </w:t>
      </w:r>
      <w:r w:rsidR="00124A87">
        <w:rPr>
          <w:rFonts w:ascii="Times New Roman" w:hAnsi="Times New Roman" w:cs="Times New Roman"/>
        </w:rPr>
        <w:t>for p</w:t>
      </w:r>
      <w:r w:rsidR="00BE682B" w:rsidRPr="00E2115F">
        <w:rPr>
          <w:rFonts w:ascii="Times New Roman" w:hAnsi="Times New Roman" w:cs="Times New Roman"/>
        </w:rPr>
        <w:t xml:space="preserve">atients who </w:t>
      </w:r>
      <w:r w:rsidR="00124A87">
        <w:rPr>
          <w:rFonts w:ascii="Times New Roman" w:hAnsi="Times New Roman" w:cs="Times New Roman"/>
        </w:rPr>
        <w:t xml:space="preserve">have </w:t>
      </w:r>
      <w:r w:rsidR="00437F43" w:rsidRPr="00E2115F">
        <w:rPr>
          <w:rFonts w:ascii="Times New Roman" w:hAnsi="Times New Roman" w:cs="Times New Roman"/>
        </w:rPr>
        <w:t>decreased endurance, range of motion, muscular strength, impaired balance and posture, muscle injury, jo</w:t>
      </w:r>
      <w:r w:rsidR="00124A87">
        <w:rPr>
          <w:rFonts w:ascii="Times New Roman" w:hAnsi="Times New Roman" w:cs="Times New Roman"/>
        </w:rPr>
        <w:t>int pathology, and gait deviations.</w:t>
      </w:r>
      <w:r w:rsidR="00D263D9">
        <w:rPr>
          <w:rFonts w:ascii="Times New Roman" w:hAnsi="Times New Roman" w:cs="Times New Roman"/>
          <w:vertAlign w:val="superscript"/>
        </w:rPr>
        <w:t>14</w:t>
      </w:r>
      <w:r w:rsidR="00BA7022">
        <w:rPr>
          <w:rFonts w:ascii="Times New Roman" w:hAnsi="Times New Roman" w:cs="Times New Roman"/>
          <w:vertAlign w:val="superscript"/>
        </w:rPr>
        <w:t>p9-10</w:t>
      </w:r>
      <w:r w:rsidR="00D263D9">
        <w:rPr>
          <w:rFonts w:ascii="Times New Roman" w:hAnsi="Times New Roman" w:cs="Times New Roman"/>
        </w:rPr>
        <w:t xml:space="preserve"> </w:t>
      </w:r>
      <w:r w:rsidR="00124A87">
        <w:rPr>
          <w:rFonts w:ascii="Times New Roman" w:hAnsi="Times New Roman" w:cs="Times New Roman"/>
        </w:rPr>
        <w:t xml:space="preserve">Aquatic physical therapy is contraindicated when the patient has a </w:t>
      </w:r>
      <w:r w:rsidR="00D97CCF" w:rsidRPr="00E2115F">
        <w:rPr>
          <w:rFonts w:ascii="Times New Roman" w:hAnsi="Times New Roman" w:cs="Times New Roman"/>
        </w:rPr>
        <w:t>fear of water, significant cognitive impairments, behaviors that compromise safety of the patient or therapist, allergy to pool chemicals, medical insta</w:t>
      </w:r>
      <w:r w:rsidR="00B1551B">
        <w:rPr>
          <w:rFonts w:ascii="Times New Roman" w:hAnsi="Times New Roman" w:cs="Times New Roman"/>
        </w:rPr>
        <w:t xml:space="preserve">bility, uncontrolled conditions, </w:t>
      </w:r>
      <w:r w:rsidR="00D97CCF" w:rsidRPr="00E2115F">
        <w:rPr>
          <w:rFonts w:ascii="Times New Roman" w:hAnsi="Times New Roman" w:cs="Times New Roman"/>
        </w:rPr>
        <w:t>active infections, open wounds, contagious rashes, incontinence/colostomy</w:t>
      </w:r>
      <w:r w:rsidR="0039597A">
        <w:rPr>
          <w:rFonts w:ascii="Times New Roman" w:hAnsi="Times New Roman" w:cs="Times New Roman"/>
        </w:rPr>
        <w:t>,</w:t>
      </w:r>
      <w:r w:rsidR="00D97CCF" w:rsidRPr="00E2115F">
        <w:rPr>
          <w:rFonts w:ascii="Times New Roman" w:hAnsi="Times New Roman" w:cs="Times New Roman"/>
        </w:rPr>
        <w:t xml:space="preserve"> the presence of a deep vein thrombosis, temperature sensitivity, and a history of autonomic dysreflexia.</w:t>
      </w:r>
      <w:r w:rsidR="00D263D9" w:rsidRPr="00D263D9">
        <w:rPr>
          <w:rFonts w:ascii="Times New Roman" w:hAnsi="Times New Roman" w:cs="Times New Roman"/>
          <w:vertAlign w:val="superscript"/>
        </w:rPr>
        <w:t xml:space="preserve"> </w:t>
      </w:r>
      <w:r w:rsidR="00BA7022">
        <w:rPr>
          <w:rFonts w:ascii="Times New Roman" w:hAnsi="Times New Roman" w:cs="Times New Roman"/>
          <w:vertAlign w:val="superscript"/>
        </w:rPr>
        <w:t>14p11</w:t>
      </w:r>
      <w:r w:rsidR="00D263D9">
        <w:rPr>
          <w:rFonts w:ascii="Times New Roman" w:hAnsi="Times New Roman" w:cs="Times New Roman"/>
          <w:vertAlign w:val="superscript"/>
        </w:rPr>
        <w:t>,15</w:t>
      </w:r>
    </w:p>
    <w:p w14:paraId="5EA7FFFB" w14:textId="797F8222" w:rsidR="006360B6" w:rsidRPr="00AB481D" w:rsidRDefault="00D97CCF" w:rsidP="0063262C">
      <w:pPr>
        <w:widowControl w:val="0"/>
        <w:spacing w:line="480" w:lineRule="auto"/>
        <w:rPr>
          <w:rFonts w:ascii="Times New Roman" w:hAnsi="Times New Roman" w:cs="Times New Roman"/>
        </w:rPr>
      </w:pPr>
      <w:r w:rsidRPr="00E2115F">
        <w:rPr>
          <w:rFonts w:ascii="Times New Roman" w:hAnsi="Times New Roman" w:cs="Times New Roman"/>
        </w:rPr>
        <w:tab/>
      </w:r>
      <w:r w:rsidR="00124A87">
        <w:rPr>
          <w:rFonts w:ascii="Times New Roman" w:hAnsi="Times New Roman" w:cs="Times New Roman"/>
        </w:rPr>
        <w:t xml:space="preserve">The </w:t>
      </w:r>
      <w:r w:rsidRPr="00E2115F">
        <w:rPr>
          <w:rFonts w:ascii="Times New Roman" w:hAnsi="Times New Roman" w:cs="Times New Roman"/>
        </w:rPr>
        <w:t xml:space="preserve">use of APT has many therapeutic and physiological benefits that aid in patient care. </w:t>
      </w:r>
      <w:r w:rsidR="006360B6" w:rsidRPr="00E2115F">
        <w:rPr>
          <w:rFonts w:ascii="Times New Roman" w:hAnsi="Times New Roman" w:cs="Times New Roman"/>
        </w:rPr>
        <w:t xml:space="preserve">The therapeutic benefits </w:t>
      </w:r>
      <w:r w:rsidR="004A6A30">
        <w:rPr>
          <w:rFonts w:ascii="Times New Roman" w:hAnsi="Times New Roman" w:cs="Times New Roman"/>
        </w:rPr>
        <w:t xml:space="preserve">of APT </w:t>
      </w:r>
      <w:r w:rsidR="006360B6" w:rsidRPr="00E2115F">
        <w:rPr>
          <w:rFonts w:ascii="Times New Roman" w:hAnsi="Times New Roman" w:cs="Times New Roman"/>
        </w:rPr>
        <w:t xml:space="preserve">include </w:t>
      </w:r>
      <w:r w:rsidR="003D2E4D">
        <w:rPr>
          <w:rFonts w:ascii="Times New Roman" w:hAnsi="Times New Roman" w:cs="Times New Roman"/>
        </w:rPr>
        <w:t xml:space="preserve">decreased pain sensitivity, </w:t>
      </w:r>
      <w:r w:rsidR="006360B6" w:rsidRPr="00E2115F">
        <w:rPr>
          <w:rFonts w:ascii="Times New Roman" w:hAnsi="Times New Roman" w:cs="Times New Roman"/>
        </w:rPr>
        <w:t xml:space="preserve">muscular relaxation, </w:t>
      </w:r>
      <w:r w:rsidR="0039597A">
        <w:rPr>
          <w:rFonts w:ascii="Times New Roman" w:hAnsi="Times New Roman" w:cs="Times New Roman"/>
        </w:rPr>
        <w:t xml:space="preserve">increased </w:t>
      </w:r>
      <w:r w:rsidR="006360B6" w:rsidRPr="00E2115F">
        <w:rPr>
          <w:rFonts w:ascii="Times New Roman" w:hAnsi="Times New Roman" w:cs="Times New Roman"/>
        </w:rPr>
        <w:t xml:space="preserve">range of motion and flexibility, muscular strength and endurance, </w:t>
      </w:r>
      <w:r w:rsidR="003D2E4D">
        <w:rPr>
          <w:rFonts w:ascii="Times New Roman" w:hAnsi="Times New Roman" w:cs="Times New Roman"/>
        </w:rPr>
        <w:t xml:space="preserve">increased </w:t>
      </w:r>
      <w:r w:rsidR="006360B6" w:rsidRPr="00E2115F">
        <w:rPr>
          <w:rFonts w:ascii="Times New Roman" w:hAnsi="Times New Roman" w:cs="Times New Roman"/>
        </w:rPr>
        <w:t>per</w:t>
      </w:r>
      <w:r w:rsidR="003D2E4D">
        <w:rPr>
          <w:rFonts w:ascii="Times New Roman" w:hAnsi="Times New Roman" w:cs="Times New Roman"/>
        </w:rPr>
        <w:t>ipheral circulation,</w:t>
      </w:r>
      <w:r w:rsidR="006360B6" w:rsidRPr="00E2115F">
        <w:rPr>
          <w:rFonts w:ascii="Times New Roman" w:hAnsi="Times New Roman" w:cs="Times New Roman"/>
        </w:rPr>
        <w:t xml:space="preserve"> balance, coordination, posture, </w:t>
      </w:r>
      <w:r w:rsidR="0039597A">
        <w:rPr>
          <w:rFonts w:ascii="Times New Roman" w:hAnsi="Times New Roman" w:cs="Times New Roman"/>
        </w:rPr>
        <w:t xml:space="preserve">and </w:t>
      </w:r>
      <w:r w:rsidR="006360B6" w:rsidRPr="00E2115F">
        <w:rPr>
          <w:rFonts w:ascii="Times New Roman" w:hAnsi="Times New Roman" w:cs="Times New Roman"/>
        </w:rPr>
        <w:t>patient morale</w:t>
      </w:r>
      <w:r w:rsidR="00D263D9">
        <w:rPr>
          <w:rFonts w:ascii="Times New Roman" w:hAnsi="Times New Roman" w:cs="Times New Roman"/>
        </w:rPr>
        <w:t>.</w:t>
      </w:r>
      <w:r w:rsidR="00BA7022">
        <w:rPr>
          <w:rFonts w:ascii="Times New Roman" w:hAnsi="Times New Roman" w:cs="Times New Roman"/>
          <w:vertAlign w:val="superscript"/>
        </w:rPr>
        <w:t>14ch4,</w:t>
      </w:r>
      <w:r w:rsidR="00D263D9">
        <w:rPr>
          <w:rFonts w:ascii="Times New Roman" w:hAnsi="Times New Roman" w:cs="Times New Roman"/>
          <w:vertAlign w:val="superscript"/>
        </w:rPr>
        <w:t>16</w:t>
      </w:r>
      <w:r w:rsidR="00D263D9">
        <w:rPr>
          <w:rFonts w:ascii="Times New Roman" w:hAnsi="Times New Roman" w:cs="Times New Roman"/>
        </w:rPr>
        <w:t xml:space="preserve"> </w:t>
      </w:r>
      <w:r w:rsidR="00AB481D">
        <w:rPr>
          <w:rFonts w:ascii="Times New Roman" w:hAnsi="Times New Roman" w:cs="Times New Roman"/>
        </w:rPr>
        <w:t xml:space="preserve">Physiologically, </w:t>
      </w:r>
      <w:r w:rsidR="00E26170">
        <w:rPr>
          <w:rFonts w:ascii="Times New Roman" w:hAnsi="Times New Roman" w:cs="Times New Roman"/>
        </w:rPr>
        <w:t xml:space="preserve">when a body is immersed, </w:t>
      </w:r>
      <w:r w:rsidR="00AB481D">
        <w:rPr>
          <w:rFonts w:ascii="Times New Roman" w:hAnsi="Times New Roman" w:cs="Times New Roman"/>
        </w:rPr>
        <w:t xml:space="preserve">all body systems </w:t>
      </w:r>
      <w:r w:rsidR="00E26170">
        <w:rPr>
          <w:rFonts w:ascii="Times New Roman" w:hAnsi="Times New Roman" w:cs="Times New Roman"/>
        </w:rPr>
        <w:t xml:space="preserve">are </w:t>
      </w:r>
      <w:r w:rsidR="004B19BA">
        <w:rPr>
          <w:rFonts w:ascii="Times New Roman" w:hAnsi="Times New Roman" w:cs="Times New Roman"/>
        </w:rPr>
        <w:t>engaged, including</w:t>
      </w:r>
      <w:r w:rsidR="00AB481D">
        <w:rPr>
          <w:rFonts w:ascii="Times New Roman" w:hAnsi="Times New Roman" w:cs="Times New Roman"/>
        </w:rPr>
        <w:t xml:space="preserve"> the respiratory, cardiovascular, renal, </w:t>
      </w:r>
      <w:r w:rsidR="00AB481D" w:rsidRPr="00E2115F">
        <w:rPr>
          <w:rFonts w:ascii="Times New Roman" w:hAnsi="Times New Roman" w:cs="Times New Roman"/>
        </w:rPr>
        <w:t>musculoskeletal, neuromuscular, and psychosocial systems</w:t>
      </w:r>
      <w:r w:rsidR="00AB481D">
        <w:rPr>
          <w:rFonts w:ascii="Times New Roman" w:hAnsi="Times New Roman" w:cs="Times New Roman"/>
        </w:rPr>
        <w:t>.</w:t>
      </w:r>
      <w:r w:rsidR="00D263D9" w:rsidRPr="00D263D9">
        <w:rPr>
          <w:rFonts w:ascii="Times New Roman" w:hAnsi="Times New Roman" w:cs="Times New Roman"/>
          <w:vertAlign w:val="superscript"/>
        </w:rPr>
        <w:t xml:space="preserve"> </w:t>
      </w:r>
      <w:r w:rsidR="00BA7022">
        <w:rPr>
          <w:rFonts w:ascii="Times New Roman" w:hAnsi="Times New Roman" w:cs="Times New Roman"/>
          <w:vertAlign w:val="superscript"/>
        </w:rPr>
        <w:t>14ch4</w:t>
      </w:r>
      <w:r w:rsidR="00D263D9">
        <w:rPr>
          <w:rFonts w:ascii="Times New Roman" w:hAnsi="Times New Roman" w:cs="Times New Roman"/>
        </w:rPr>
        <w:t xml:space="preserve"> </w:t>
      </w:r>
      <w:r w:rsidR="00AB481D">
        <w:rPr>
          <w:rFonts w:ascii="Times New Roman" w:hAnsi="Times New Roman" w:cs="Times New Roman"/>
        </w:rPr>
        <w:t>Because APT does not simply have an effect on one area of the body, the following physiological changes occur with submersion: increased</w:t>
      </w:r>
      <w:r w:rsidR="003D2E4D" w:rsidRPr="00E2115F">
        <w:rPr>
          <w:rFonts w:ascii="Times New Roman" w:hAnsi="Times New Roman" w:cs="Times New Roman"/>
        </w:rPr>
        <w:t xml:space="preserve"> respiratory rate, cardiovascular function include heart rate, blood supply to musculature, metabolic rate, and </w:t>
      </w:r>
      <w:r w:rsidR="00E26170">
        <w:rPr>
          <w:rFonts w:ascii="Times New Roman" w:hAnsi="Times New Roman" w:cs="Times New Roman"/>
        </w:rPr>
        <w:t xml:space="preserve">a </w:t>
      </w:r>
      <w:r w:rsidR="00AB481D">
        <w:rPr>
          <w:rFonts w:ascii="Times New Roman" w:hAnsi="Times New Roman" w:cs="Times New Roman"/>
        </w:rPr>
        <w:t>reduction of</w:t>
      </w:r>
      <w:r w:rsidR="003D2E4D" w:rsidRPr="00E2115F">
        <w:rPr>
          <w:rFonts w:ascii="Times New Roman" w:hAnsi="Times New Roman" w:cs="Times New Roman"/>
        </w:rPr>
        <w:t xml:space="preserve"> blood pressure, edema, cholesterol, insulin, body composition, </w:t>
      </w:r>
      <w:r w:rsidR="003D2E4D">
        <w:rPr>
          <w:rFonts w:ascii="Times New Roman" w:hAnsi="Times New Roman" w:cs="Times New Roman"/>
        </w:rPr>
        <w:t xml:space="preserve">and </w:t>
      </w:r>
      <w:r w:rsidR="003D2E4D" w:rsidRPr="00E2115F">
        <w:rPr>
          <w:rFonts w:ascii="Times New Roman" w:hAnsi="Times New Roman" w:cs="Times New Roman"/>
        </w:rPr>
        <w:t>the use of medication.</w:t>
      </w:r>
      <w:r w:rsidR="00D263D9" w:rsidRPr="00D263D9">
        <w:rPr>
          <w:rFonts w:ascii="Times New Roman" w:hAnsi="Times New Roman" w:cs="Times New Roman"/>
          <w:vertAlign w:val="superscript"/>
        </w:rPr>
        <w:t xml:space="preserve"> </w:t>
      </w:r>
      <w:r w:rsidR="00BA7022">
        <w:rPr>
          <w:rFonts w:ascii="Times New Roman" w:hAnsi="Times New Roman" w:cs="Times New Roman"/>
          <w:vertAlign w:val="superscript"/>
        </w:rPr>
        <w:t>14ch4,</w:t>
      </w:r>
      <w:r w:rsidR="00D263D9">
        <w:rPr>
          <w:rFonts w:ascii="Times New Roman" w:hAnsi="Times New Roman" w:cs="Times New Roman"/>
          <w:vertAlign w:val="superscript"/>
        </w:rPr>
        <w:t>16</w:t>
      </w:r>
    </w:p>
    <w:p w14:paraId="72E75D13" w14:textId="23FA5374" w:rsidR="00E26170" w:rsidRPr="004B19BA" w:rsidRDefault="00102546" w:rsidP="0063262C">
      <w:pPr>
        <w:widowControl w:val="0"/>
        <w:spacing w:line="480" w:lineRule="auto"/>
        <w:rPr>
          <w:rFonts w:ascii="Times New Roman" w:hAnsi="Times New Roman" w:cs="Times New Roman"/>
        </w:rPr>
      </w:pPr>
      <w:r w:rsidRPr="00E2115F">
        <w:rPr>
          <w:rFonts w:ascii="Times New Roman" w:hAnsi="Times New Roman" w:cs="Times New Roman"/>
        </w:rPr>
        <w:tab/>
        <w:t>As APT is becoming an increasingly popular, it is critical for therapist to understand how their service</w:t>
      </w:r>
      <w:r w:rsidR="004A6A30">
        <w:rPr>
          <w:rFonts w:ascii="Times New Roman" w:hAnsi="Times New Roman" w:cs="Times New Roman"/>
        </w:rPr>
        <w:t>s should be billed. The code for APT with T</w:t>
      </w:r>
      <w:r w:rsidRPr="00E2115F">
        <w:rPr>
          <w:rFonts w:ascii="Times New Roman" w:hAnsi="Times New Roman" w:cs="Times New Roman"/>
        </w:rPr>
        <w:t>herapeutic Exercise is 97113</w:t>
      </w:r>
      <w:r w:rsidR="004A6A30">
        <w:rPr>
          <w:rFonts w:ascii="Times New Roman" w:hAnsi="Times New Roman" w:cs="Times New Roman"/>
        </w:rPr>
        <w:t>.</w:t>
      </w:r>
      <w:r w:rsidR="004C040E" w:rsidRPr="004C040E">
        <w:rPr>
          <w:rFonts w:ascii="Times New Roman" w:hAnsi="Times New Roman" w:cs="Times New Roman"/>
          <w:vertAlign w:val="superscript"/>
        </w:rPr>
        <w:t xml:space="preserve"> </w:t>
      </w:r>
      <w:r w:rsidR="00D263D9">
        <w:rPr>
          <w:rFonts w:ascii="Times New Roman" w:hAnsi="Times New Roman" w:cs="Times New Roman"/>
          <w:vertAlign w:val="superscript"/>
        </w:rPr>
        <w:t>17</w:t>
      </w:r>
      <w:r w:rsidR="004A6A30">
        <w:rPr>
          <w:rFonts w:ascii="Times New Roman" w:hAnsi="Times New Roman" w:cs="Times New Roman"/>
        </w:rPr>
        <w:t xml:space="preserve"> It should be noted that code 97113</w:t>
      </w:r>
      <w:r w:rsidRPr="00E2115F">
        <w:rPr>
          <w:rFonts w:ascii="Times New Roman" w:hAnsi="Times New Roman" w:cs="Times New Roman"/>
        </w:rPr>
        <w:t xml:space="preserve"> is a timed billing code (15 minutes)</w:t>
      </w:r>
      <w:r w:rsidR="00FE259E" w:rsidRPr="00E2115F">
        <w:rPr>
          <w:rFonts w:ascii="Times New Roman" w:hAnsi="Times New Roman" w:cs="Times New Roman"/>
        </w:rPr>
        <w:t>.</w:t>
      </w:r>
      <w:r w:rsidR="00BA1F49" w:rsidRPr="00BA1F49">
        <w:rPr>
          <w:rFonts w:ascii="Times New Roman" w:hAnsi="Times New Roman" w:cs="Times New Roman"/>
          <w:vertAlign w:val="superscript"/>
        </w:rPr>
        <w:t xml:space="preserve"> </w:t>
      </w:r>
      <w:r w:rsidR="00D263D9">
        <w:rPr>
          <w:rFonts w:ascii="Times New Roman" w:hAnsi="Times New Roman" w:cs="Times New Roman"/>
          <w:vertAlign w:val="superscript"/>
        </w:rPr>
        <w:t>17</w:t>
      </w:r>
      <w:r w:rsidRPr="00E2115F">
        <w:rPr>
          <w:rFonts w:ascii="Times New Roman" w:hAnsi="Times New Roman" w:cs="Times New Roman"/>
        </w:rPr>
        <w:t xml:space="preserve"> Currently, most insurance policies are based off the Medi</w:t>
      </w:r>
      <w:r w:rsidR="004C040E">
        <w:rPr>
          <w:rFonts w:ascii="Times New Roman" w:hAnsi="Times New Roman" w:cs="Times New Roman"/>
        </w:rPr>
        <w:t>care Fee Schedule and Medicare R</w:t>
      </w:r>
      <w:r w:rsidRPr="00E2115F">
        <w:rPr>
          <w:rFonts w:ascii="Times New Roman" w:hAnsi="Times New Roman" w:cs="Times New Roman"/>
        </w:rPr>
        <w:t>equirements. As of 2016, Medicare will only pay for skilled and medically necessary APT services that are delivered by a qualified PT or PTA under the supervision of a licensed PT.</w:t>
      </w:r>
      <w:r w:rsidR="00BA7022">
        <w:rPr>
          <w:rFonts w:ascii="Times New Roman" w:hAnsi="Times New Roman" w:cs="Times New Roman"/>
          <w:vertAlign w:val="superscript"/>
        </w:rPr>
        <w:t>1,14p18</w:t>
      </w:r>
      <w:r w:rsidRPr="00E2115F">
        <w:rPr>
          <w:rFonts w:ascii="Times New Roman" w:hAnsi="Times New Roman" w:cs="Times New Roman"/>
        </w:rPr>
        <w:t xml:space="preserve"> If a PT aide delivers services or if the patient is performing an independent exercise program (not a skilled PT service), then Medicare will not pay.</w:t>
      </w:r>
      <w:r w:rsidR="00D263D9">
        <w:rPr>
          <w:rFonts w:ascii="Times New Roman" w:hAnsi="Times New Roman" w:cs="Times New Roman"/>
          <w:vertAlign w:val="superscript"/>
        </w:rPr>
        <w:t>1</w:t>
      </w:r>
      <w:r w:rsidRPr="00E2115F">
        <w:rPr>
          <w:rFonts w:ascii="Times New Roman" w:hAnsi="Times New Roman" w:cs="Times New Roman"/>
        </w:rPr>
        <w:t xml:space="preserve"> If treatment involves more than one discipline, such as a PT/Occupational </w:t>
      </w:r>
      <w:r w:rsidR="00FE259E" w:rsidRPr="00E2115F">
        <w:rPr>
          <w:rFonts w:ascii="Times New Roman" w:hAnsi="Times New Roman" w:cs="Times New Roman"/>
        </w:rPr>
        <w:t>T</w:t>
      </w:r>
      <w:r w:rsidRPr="00E2115F">
        <w:rPr>
          <w:rFonts w:ascii="Times New Roman" w:hAnsi="Times New Roman" w:cs="Times New Roman"/>
        </w:rPr>
        <w:t>herapy (OT) co-treatment, then only one therapist can bill the en</w:t>
      </w:r>
      <w:r w:rsidR="00FE259E" w:rsidRPr="00E2115F">
        <w:rPr>
          <w:rFonts w:ascii="Times New Roman" w:hAnsi="Times New Roman" w:cs="Times New Roman"/>
        </w:rPr>
        <w:t>tire service or the units must b</w:t>
      </w:r>
      <w:r w:rsidRPr="00E2115F">
        <w:rPr>
          <w:rFonts w:ascii="Times New Roman" w:hAnsi="Times New Roman" w:cs="Times New Roman"/>
        </w:rPr>
        <w:t>e divided.</w:t>
      </w:r>
      <w:r w:rsidR="00D263D9">
        <w:rPr>
          <w:rFonts w:ascii="Times New Roman" w:hAnsi="Times New Roman" w:cs="Times New Roman"/>
          <w:vertAlign w:val="superscript"/>
        </w:rPr>
        <w:t>1</w:t>
      </w:r>
      <w:r w:rsidR="00BA1F49" w:rsidRPr="00E2115F">
        <w:rPr>
          <w:rFonts w:ascii="Times New Roman" w:hAnsi="Times New Roman" w:cs="Times New Roman"/>
        </w:rPr>
        <w:t xml:space="preserve"> </w:t>
      </w:r>
      <w:r w:rsidR="00FE259E" w:rsidRPr="00E2115F">
        <w:rPr>
          <w:rFonts w:ascii="Times New Roman" w:hAnsi="Times New Roman" w:cs="Times New Roman"/>
        </w:rPr>
        <w:t xml:space="preserve"> If the PT or PTA is in the pool providing services to multiple patients at one time, then the group therapy exercise code of 97110 must be used and the billing time must corresponded to the time of skilled intervention with each individual patient.</w:t>
      </w:r>
      <w:r w:rsidR="00D263D9">
        <w:rPr>
          <w:rFonts w:ascii="Times New Roman" w:hAnsi="Times New Roman" w:cs="Times New Roman"/>
          <w:vertAlign w:val="superscript"/>
        </w:rPr>
        <w:t>1,17</w:t>
      </w:r>
      <w:r w:rsidR="00FE259E" w:rsidRPr="00E2115F">
        <w:rPr>
          <w:rFonts w:ascii="Times New Roman" w:hAnsi="Times New Roman" w:cs="Times New Roman"/>
        </w:rPr>
        <w:t xml:space="preserve"> </w:t>
      </w:r>
    </w:p>
    <w:p w14:paraId="568C62D0" w14:textId="1182B88E" w:rsidR="0051176D" w:rsidRPr="00E2115F" w:rsidRDefault="005729FA" w:rsidP="0063262C">
      <w:pPr>
        <w:widowControl w:val="0"/>
        <w:spacing w:line="480" w:lineRule="auto"/>
        <w:rPr>
          <w:rFonts w:ascii="Times New Roman" w:hAnsi="Times New Roman" w:cs="Times New Roman"/>
        </w:rPr>
      </w:pPr>
      <w:r w:rsidRPr="00E2115F">
        <w:rPr>
          <w:rFonts w:ascii="Times New Roman" w:hAnsi="Times New Roman" w:cs="Times New Roman"/>
        </w:rPr>
        <w:tab/>
      </w:r>
      <w:r w:rsidR="00B557CB" w:rsidRPr="00E2115F">
        <w:rPr>
          <w:rFonts w:ascii="Times New Roman" w:hAnsi="Times New Roman" w:cs="Times New Roman"/>
        </w:rPr>
        <w:t xml:space="preserve"> </w:t>
      </w:r>
    </w:p>
    <w:p w14:paraId="155A092F" w14:textId="241DC335" w:rsidR="0051176D" w:rsidRPr="00ED1E5E" w:rsidRDefault="0051176D" w:rsidP="0063262C">
      <w:pPr>
        <w:widowControl w:val="0"/>
        <w:spacing w:line="480" w:lineRule="auto"/>
        <w:jc w:val="center"/>
        <w:rPr>
          <w:rFonts w:ascii="Times New Roman" w:hAnsi="Times New Roman" w:cs="Times New Roman"/>
          <w:b/>
          <w:u w:val="single"/>
        </w:rPr>
      </w:pPr>
      <w:r w:rsidRPr="00ED1E5E">
        <w:rPr>
          <w:rFonts w:ascii="Times New Roman" w:hAnsi="Times New Roman" w:cs="Times New Roman"/>
          <w:b/>
          <w:u w:val="single"/>
        </w:rPr>
        <w:t>Literature Review</w:t>
      </w:r>
    </w:p>
    <w:p w14:paraId="62B7A95D" w14:textId="5D6E2BB9" w:rsidR="0051176D" w:rsidRPr="00E2115F" w:rsidRDefault="0051176D" w:rsidP="0063262C">
      <w:pPr>
        <w:widowControl w:val="0"/>
        <w:spacing w:line="480" w:lineRule="auto"/>
        <w:rPr>
          <w:rFonts w:ascii="Times New Roman" w:hAnsi="Times New Roman" w:cs="Times New Roman"/>
        </w:rPr>
      </w:pPr>
      <w:r w:rsidRPr="00E2115F">
        <w:rPr>
          <w:rFonts w:ascii="Times New Roman" w:hAnsi="Times New Roman" w:cs="Times New Roman"/>
        </w:rPr>
        <w:tab/>
        <w:t xml:space="preserve">As physical therapy has shifted to evidence based practice, the importance of supporting interventions with documented literature has become critical. This section will provide evidence for the use of APT with the neurologic population through </w:t>
      </w:r>
      <w:r w:rsidR="00041F4B">
        <w:rPr>
          <w:rFonts w:ascii="Times New Roman" w:hAnsi="Times New Roman" w:cs="Times New Roman"/>
        </w:rPr>
        <w:t>literature</w:t>
      </w:r>
      <w:r w:rsidRPr="00E2115F">
        <w:rPr>
          <w:rFonts w:ascii="Times New Roman" w:hAnsi="Times New Roman" w:cs="Times New Roman"/>
        </w:rPr>
        <w:t xml:space="preserve"> </w:t>
      </w:r>
      <w:r w:rsidR="004B19BA">
        <w:rPr>
          <w:rFonts w:ascii="Times New Roman" w:hAnsi="Times New Roman" w:cs="Times New Roman"/>
        </w:rPr>
        <w:t xml:space="preserve">pertaining to </w:t>
      </w:r>
      <w:r w:rsidRPr="00E2115F">
        <w:rPr>
          <w:rFonts w:ascii="Times New Roman" w:hAnsi="Times New Roman" w:cs="Times New Roman"/>
        </w:rPr>
        <w:t>strength training, stretchin</w:t>
      </w:r>
      <w:r w:rsidR="00C37F08">
        <w:rPr>
          <w:rFonts w:ascii="Times New Roman" w:hAnsi="Times New Roman" w:cs="Times New Roman"/>
        </w:rPr>
        <w:t>g/spasticity reduction, balance &amp; coordination,</w:t>
      </w:r>
      <w:r w:rsidRPr="00E2115F">
        <w:rPr>
          <w:rFonts w:ascii="Times New Roman" w:hAnsi="Times New Roman" w:cs="Times New Roman"/>
        </w:rPr>
        <w:t xml:space="preserve"> gait/locomotion, physical performance </w:t>
      </w:r>
      <w:r w:rsidR="00041F4B">
        <w:rPr>
          <w:rFonts w:ascii="Times New Roman" w:hAnsi="Times New Roman" w:cs="Times New Roman"/>
        </w:rPr>
        <w:t>&amp;</w:t>
      </w:r>
      <w:r w:rsidRPr="00E2115F">
        <w:rPr>
          <w:rFonts w:ascii="Times New Roman" w:hAnsi="Times New Roman" w:cs="Times New Roman"/>
        </w:rPr>
        <w:t xml:space="preserve"> body composition, and the psychological effects of APT. </w:t>
      </w:r>
    </w:p>
    <w:p w14:paraId="20EB9B90" w14:textId="6F36844B" w:rsidR="000A29A2" w:rsidRPr="00E2115F" w:rsidRDefault="00E41E68" w:rsidP="0063262C">
      <w:pPr>
        <w:widowControl w:val="0"/>
        <w:spacing w:line="480" w:lineRule="auto"/>
        <w:jc w:val="center"/>
        <w:rPr>
          <w:rFonts w:ascii="Times New Roman" w:hAnsi="Times New Roman" w:cs="Times New Roman"/>
          <w:i/>
        </w:rPr>
      </w:pPr>
      <w:r w:rsidRPr="00E2115F">
        <w:rPr>
          <w:rFonts w:ascii="Times New Roman" w:hAnsi="Times New Roman" w:cs="Times New Roman"/>
          <w:i/>
        </w:rPr>
        <w:t>Strengthening</w:t>
      </w:r>
    </w:p>
    <w:p w14:paraId="197E1CFF" w14:textId="69ABB7EE" w:rsidR="00E41E68" w:rsidRPr="00E2115F" w:rsidRDefault="00E41E68" w:rsidP="0063262C">
      <w:pPr>
        <w:widowControl w:val="0"/>
        <w:spacing w:line="480" w:lineRule="auto"/>
        <w:rPr>
          <w:rFonts w:ascii="Times New Roman" w:hAnsi="Times New Roman" w:cs="Times New Roman"/>
        </w:rPr>
      </w:pPr>
      <w:r w:rsidRPr="00E2115F">
        <w:rPr>
          <w:rFonts w:ascii="Times New Roman" w:hAnsi="Times New Roman" w:cs="Times New Roman"/>
        </w:rPr>
        <w:tab/>
      </w:r>
      <w:r w:rsidR="00324ADD" w:rsidRPr="00E2115F">
        <w:rPr>
          <w:rFonts w:ascii="Times New Roman" w:hAnsi="Times New Roman" w:cs="Times New Roman"/>
        </w:rPr>
        <w:t xml:space="preserve">As with land-based activities, APT exercise intensity can be varied by manipulating </w:t>
      </w:r>
      <w:r w:rsidR="00F25281" w:rsidRPr="00E2115F">
        <w:rPr>
          <w:rFonts w:ascii="Times New Roman" w:hAnsi="Times New Roman" w:cs="Times New Roman"/>
        </w:rPr>
        <w:t>several</w:t>
      </w:r>
      <w:r w:rsidR="00324ADD" w:rsidRPr="00E2115F">
        <w:rPr>
          <w:rFonts w:ascii="Times New Roman" w:hAnsi="Times New Roman" w:cs="Times New Roman"/>
        </w:rPr>
        <w:t xml:space="preserve"> components of the exercise or the aquatic environment. </w:t>
      </w:r>
      <w:r w:rsidR="008E46F5">
        <w:rPr>
          <w:rFonts w:ascii="Times New Roman" w:hAnsi="Times New Roman" w:cs="Times New Roman"/>
        </w:rPr>
        <w:t xml:space="preserve">For instance, the </w:t>
      </w:r>
      <w:r w:rsidR="00324ADD" w:rsidRPr="00E2115F">
        <w:rPr>
          <w:rFonts w:ascii="Times New Roman" w:hAnsi="Times New Roman" w:cs="Times New Roman"/>
        </w:rPr>
        <w:t>viscosity of water provides resistance to movement in any direction under the water’s surface.</w:t>
      </w:r>
      <w:r w:rsidR="00083F03" w:rsidRPr="00E2115F">
        <w:rPr>
          <w:rFonts w:ascii="Times New Roman" w:hAnsi="Times New Roman" w:cs="Times New Roman"/>
        </w:rPr>
        <w:t xml:space="preserve"> </w:t>
      </w:r>
      <w:r w:rsidR="008E46F5">
        <w:rPr>
          <w:rFonts w:ascii="Times New Roman" w:hAnsi="Times New Roman" w:cs="Times New Roman"/>
        </w:rPr>
        <w:t>To identify changes in strength after an aquatic exercise program, many studies have used outcome measures with to capture this data. While the study by Kanitz</w:t>
      </w:r>
      <w:r w:rsidR="00BA7022">
        <w:rPr>
          <w:rFonts w:ascii="Times New Roman" w:hAnsi="Times New Roman" w:cs="Times New Roman"/>
        </w:rPr>
        <w:t xml:space="preserve"> et al.</w:t>
      </w:r>
      <w:r w:rsidR="00D263D9">
        <w:rPr>
          <w:rFonts w:ascii="Times New Roman" w:hAnsi="Times New Roman" w:cs="Times New Roman"/>
          <w:vertAlign w:val="superscript"/>
        </w:rPr>
        <w:t>3</w:t>
      </w:r>
      <w:r w:rsidR="008E46F5">
        <w:rPr>
          <w:rFonts w:ascii="Times New Roman" w:hAnsi="Times New Roman" w:cs="Times New Roman"/>
        </w:rPr>
        <w:t xml:space="preserve"> and Noh</w:t>
      </w:r>
      <w:r w:rsidR="00BA7022">
        <w:rPr>
          <w:rFonts w:ascii="Times New Roman" w:hAnsi="Times New Roman" w:cs="Times New Roman"/>
        </w:rPr>
        <w:t xml:space="preserve"> et al.</w:t>
      </w:r>
      <w:r w:rsidR="00D263D9">
        <w:rPr>
          <w:rFonts w:ascii="Times New Roman" w:hAnsi="Times New Roman" w:cs="Times New Roman"/>
          <w:vertAlign w:val="superscript"/>
        </w:rPr>
        <w:t>4</w:t>
      </w:r>
      <w:r w:rsidR="008E46F5">
        <w:rPr>
          <w:rFonts w:ascii="Times New Roman" w:hAnsi="Times New Roman" w:cs="Times New Roman"/>
        </w:rPr>
        <w:t xml:space="preserve"> are mentioned here, strength is also discussed as components of other studies in this literature review. </w:t>
      </w:r>
    </w:p>
    <w:p w14:paraId="77F34F26" w14:textId="0839EF52" w:rsidR="009744E8" w:rsidRPr="00E2115F" w:rsidRDefault="00F25281" w:rsidP="0063262C">
      <w:pPr>
        <w:widowControl w:val="0"/>
        <w:spacing w:line="480" w:lineRule="auto"/>
        <w:ind w:firstLine="720"/>
        <w:rPr>
          <w:rFonts w:ascii="Times New Roman" w:hAnsi="Times New Roman" w:cs="Times New Roman"/>
        </w:rPr>
      </w:pPr>
      <w:r w:rsidRPr="00E2115F">
        <w:rPr>
          <w:rFonts w:ascii="Times New Roman" w:hAnsi="Times New Roman" w:cs="Times New Roman"/>
        </w:rPr>
        <w:t>In a study by Kanitz et al.</w:t>
      </w:r>
      <w:r w:rsidR="00D263D9">
        <w:rPr>
          <w:rFonts w:ascii="Times New Roman" w:hAnsi="Times New Roman" w:cs="Times New Roman"/>
          <w:vertAlign w:val="superscript"/>
        </w:rPr>
        <w:t>3</w:t>
      </w:r>
      <w:r w:rsidRPr="00E2115F">
        <w:rPr>
          <w:rFonts w:ascii="Times New Roman" w:hAnsi="Times New Roman" w:cs="Times New Roman"/>
        </w:rPr>
        <w:t xml:space="preserve">, cardiorespiratory and muscular strength were studied in 34 </w:t>
      </w:r>
      <w:r w:rsidR="00B80778" w:rsidRPr="00E2115F">
        <w:rPr>
          <w:rFonts w:ascii="Times New Roman" w:hAnsi="Times New Roman" w:cs="Times New Roman"/>
        </w:rPr>
        <w:t xml:space="preserve">healthy, </w:t>
      </w:r>
      <w:r w:rsidR="00385269" w:rsidRPr="00E2115F">
        <w:rPr>
          <w:rFonts w:ascii="Times New Roman" w:hAnsi="Times New Roman" w:cs="Times New Roman"/>
        </w:rPr>
        <w:t>elderly</w:t>
      </w:r>
      <w:r w:rsidR="00B80778" w:rsidRPr="00E2115F">
        <w:rPr>
          <w:rFonts w:ascii="Times New Roman" w:hAnsi="Times New Roman" w:cs="Times New Roman"/>
        </w:rPr>
        <w:t>,</w:t>
      </w:r>
      <w:r w:rsidRPr="00E2115F">
        <w:rPr>
          <w:rFonts w:ascii="Times New Roman" w:hAnsi="Times New Roman" w:cs="Times New Roman"/>
        </w:rPr>
        <w:t xml:space="preserve"> male adults.</w:t>
      </w:r>
      <w:r w:rsidR="009744E8" w:rsidRPr="00E2115F">
        <w:rPr>
          <w:rFonts w:ascii="Times New Roman" w:hAnsi="Times New Roman" w:cs="Times New Roman"/>
          <w:vertAlign w:val="superscript"/>
        </w:rPr>
        <w:t>10</w:t>
      </w:r>
      <w:r w:rsidRPr="00E2115F">
        <w:rPr>
          <w:rFonts w:ascii="Times New Roman" w:hAnsi="Times New Roman" w:cs="Times New Roman"/>
        </w:rPr>
        <w:t xml:space="preserve"> The participants were placed into either an </w:t>
      </w:r>
      <w:r w:rsidR="00385269" w:rsidRPr="00E2115F">
        <w:rPr>
          <w:rFonts w:ascii="Times New Roman" w:hAnsi="Times New Roman" w:cs="Times New Roman"/>
        </w:rPr>
        <w:t xml:space="preserve">aquatic </w:t>
      </w:r>
      <w:r w:rsidRPr="00E2115F">
        <w:rPr>
          <w:rFonts w:ascii="Times New Roman" w:hAnsi="Times New Roman" w:cs="Times New Roman"/>
        </w:rPr>
        <w:t xml:space="preserve">endurance training group (deep water </w:t>
      </w:r>
      <w:r w:rsidR="00E5550C" w:rsidRPr="00E2115F">
        <w:rPr>
          <w:rFonts w:ascii="Times New Roman" w:hAnsi="Times New Roman" w:cs="Times New Roman"/>
        </w:rPr>
        <w:t>running only corresponding to endurance training</w:t>
      </w:r>
      <w:r w:rsidRPr="00E2115F">
        <w:rPr>
          <w:rFonts w:ascii="Times New Roman" w:hAnsi="Times New Roman" w:cs="Times New Roman"/>
        </w:rPr>
        <w:t xml:space="preserve">) or </w:t>
      </w:r>
      <w:r w:rsidR="00E5550C" w:rsidRPr="00E2115F">
        <w:rPr>
          <w:rFonts w:ascii="Times New Roman" w:hAnsi="Times New Roman" w:cs="Times New Roman"/>
        </w:rPr>
        <w:t xml:space="preserve">an aquatic resistive </w:t>
      </w:r>
      <w:r w:rsidRPr="00E2115F">
        <w:rPr>
          <w:rFonts w:ascii="Times New Roman" w:hAnsi="Times New Roman" w:cs="Times New Roman"/>
        </w:rPr>
        <w:t xml:space="preserve">strength and </w:t>
      </w:r>
      <w:r w:rsidR="00385269" w:rsidRPr="00E2115F">
        <w:rPr>
          <w:rFonts w:ascii="Times New Roman" w:hAnsi="Times New Roman" w:cs="Times New Roman"/>
        </w:rPr>
        <w:t>aquatic endurance-training</w:t>
      </w:r>
      <w:r w:rsidRPr="00E2115F">
        <w:rPr>
          <w:rFonts w:ascii="Times New Roman" w:hAnsi="Times New Roman" w:cs="Times New Roman"/>
        </w:rPr>
        <w:t xml:space="preserve"> group</w:t>
      </w:r>
      <w:r w:rsidR="00E5550C" w:rsidRPr="00E2115F">
        <w:rPr>
          <w:rFonts w:ascii="Times New Roman" w:hAnsi="Times New Roman" w:cs="Times New Roman"/>
        </w:rPr>
        <w:t xml:space="preserve"> that performed both types of exercise in one session</w:t>
      </w:r>
      <w:r w:rsidR="00385269" w:rsidRPr="00E2115F">
        <w:rPr>
          <w:rFonts w:ascii="Times New Roman" w:hAnsi="Times New Roman" w:cs="Times New Roman"/>
        </w:rPr>
        <w:t>. The subjects</w:t>
      </w:r>
      <w:r w:rsidRPr="00E2115F">
        <w:rPr>
          <w:rFonts w:ascii="Times New Roman" w:hAnsi="Times New Roman" w:cs="Times New Roman"/>
        </w:rPr>
        <w:t xml:space="preserve"> participated in </w:t>
      </w:r>
      <w:r w:rsidR="00385269" w:rsidRPr="00E2115F">
        <w:rPr>
          <w:rFonts w:ascii="Times New Roman" w:hAnsi="Times New Roman" w:cs="Times New Roman"/>
        </w:rPr>
        <w:t xml:space="preserve">their assigned </w:t>
      </w:r>
      <w:r w:rsidRPr="00E2115F">
        <w:rPr>
          <w:rFonts w:ascii="Times New Roman" w:hAnsi="Times New Roman" w:cs="Times New Roman"/>
        </w:rPr>
        <w:t xml:space="preserve">exercise </w:t>
      </w:r>
      <w:r w:rsidR="00385269" w:rsidRPr="00E2115F">
        <w:rPr>
          <w:rFonts w:ascii="Times New Roman" w:hAnsi="Times New Roman" w:cs="Times New Roman"/>
        </w:rPr>
        <w:t xml:space="preserve">program </w:t>
      </w:r>
      <w:r w:rsidRPr="00E2115F">
        <w:rPr>
          <w:rFonts w:ascii="Times New Roman" w:hAnsi="Times New Roman" w:cs="Times New Roman"/>
        </w:rPr>
        <w:t>3 times a week</w:t>
      </w:r>
      <w:r w:rsidR="00385269" w:rsidRPr="00E2115F">
        <w:rPr>
          <w:rFonts w:ascii="Times New Roman" w:hAnsi="Times New Roman" w:cs="Times New Roman"/>
        </w:rPr>
        <w:t xml:space="preserve"> for 12 weeks</w:t>
      </w:r>
      <w:r w:rsidR="00E5550C" w:rsidRPr="00E2115F">
        <w:rPr>
          <w:rFonts w:ascii="Times New Roman" w:hAnsi="Times New Roman" w:cs="Times New Roman"/>
        </w:rPr>
        <w:t xml:space="preserve"> with progressively increased workloads according to the patient’s threshold</w:t>
      </w:r>
      <w:r w:rsidRPr="00E2115F">
        <w:rPr>
          <w:rFonts w:ascii="Times New Roman" w:hAnsi="Times New Roman" w:cs="Times New Roman"/>
        </w:rPr>
        <w:t xml:space="preserve">. To quantify changes in </w:t>
      </w:r>
      <w:r w:rsidR="00385269" w:rsidRPr="00E2115F">
        <w:rPr>
          <w:rFonts w:ascii="Times New Roman" w:hAnsi="Times New Roman" w:cs="Times New Roman"/>
        </w:rPr>
        <w:t>cardiorespiratory</w:t>
      </w:r>
      <w:r w:rsidRPr="00E2115F">
        <w:rPr>
          <w:rFonts w:ascii="Times New Roman" w:hAnsi="Times New Roman" w:cs="Times New Roman"/>
        </w:rPr>
        <w:t xml:space="preserve"> strength, resting heart rate, VO</w:t>
      </w:r>
      <w:r w:rsidRPr="00E2115F">
        <w:rPr>
          <w:rFonts w:ascii="Times New Roman" w:hAnsi="Times New Roman" w:cs="Times New Roman"/>
          <w:vertAlign w:val="subscript"/>
        </w:rPr>
        <w:t>2</w:t>
      </w:r>
      <w:r w:rsidRPr="00E2115F">
        <w:rPr>
          <w:rFonts w:ascii="Times New Roman" w:hAnsi="Times New Roman" w:cs="Times New Roman"/>
        </w:rPr>
        <w:t>peak and VO</w:t>
      </w:r>
      <w:r w:rsidRPr="00E2115F">
        <w:rPr>
          <w:rFonts w:ascii="Times New Roman" w:hAnsi="Times New Roman" w:cs="Times New Roman"/>
          <w:vertAlign w:val="subscript"/>
        </w:rPr>
        <w:t>2</w:t>
      </w:r>
      <w:r w:rsidRPr="00E2115F">
        <w:rPr>
          <w:rFonts w:ascii="Times New Roman" w:hAnsi="Times New Roman" w:cs="Times New Roman"/>
        </w:rPr>
        <w:t>VT</w:t>
      </w:r>
      <w:r w:rsidRPr="00E2115F">
        <w:rPr>
          <w:rFonts w:ascii="Times New Roman" w:hAnsi="Times New Roman" w:cs="Times New Roman"/>
          <w:vertAlign w:val="subscript"/>
        </w:rPr>
        <w:t>2</w:t>
      </w:r>
      <w:r w:rsidRPr="00E2115F">
        <w:rPr>
          <w:rFonts w:ascii="Times New Roman" w:hAnsi="Times New Roman" w:cs="Times New Roman"/>
        </w:rPr>
        <w:t xml:space="preserve"> (second venti</w:t>
      </w:r>
      <w:r w:rsidR="00385269" w:rsidRPr="00E2115F">
        <w:rPr>
          <w:rFonts w:ascii="Times New Roman" w:hAnsi="Times New Roman" w:cs="Times New Roman"/>
        </w:rPr>
        <w:t>lator threshold)</w:t>
      </w:r>
      <w:r w:rsidR="008E46F5">
        <w:rPr>
          <w:rFonts w:ascii="Times New Roman" w:hAnsi="Times New Roman" w:cs="Times New Roman"/>
        </w:rPr>
        <w:t>, values</w:t>
      </w:r>
      <w:r w:rsidR="00385269" w:rsidRPr="00E2115F">
        <w:rPr>
          <w:rFonts w:ascii="Times New Roman" w:hAnsi="Times New Roman" w:cs="Times New Roman"/>
        </w:rPr>
        <w:t xml:space="preserve"> were obtained during a maximal test on a cycle ergometer before and after the training period. To measure muscular strength, max dynamic 1 </w:t>
      </w:r>
      <w:r w:rsidR="008E46F5" w:rsidRPr="00E2115F">
        <w:rPr>
          <w:rFonts w:ascii="Times New Roman" w:hAnsi="Times New Roman" w:cs="Times New Roman"/>
        </w:rPr>
        <w:t>rep</w:t>
      </w:r>
      <w:r w:rsidR="008E46F5">
        <w:rPr>
          <w:rFonts w:ascii="Times New Roman" w:hAnsi="Times New Roman" w:cs="Times New Roman"/>
        </w:rPr>
        <w:t>etition</w:t>
      </w:r>
      <w:r w:rsidR="00385269" w:rsidRPr="00E2115F">
        <w:rPr>
          <w:rFonts w:ascii="Times New Roman" w:hAnsi="Times New Roman" w:cs="Times New Roman"/>
        </w:rPr>
        <w:t xml:space="preserve"> max (1RM) and muscular resistance of both </w:t>
      </w:r>
      <w:r w:rsidR="008E46F5">
        <w:rPr>
          <w:rFonts w:ascii="Times New Roman" w:hAnsi="Times New Roman" w:cs="Times New Roman"/>
        </w:rPr>
        <w:t xml:space="preserve">the knee extensors and flexors </w:t>
      </w:r>
      <w:r w:rsidR="00385269" w:rsidRPr="00E2115F">
        <w:rPr>
          <w:rFonts w:ascii="Times New Roman" w:hAnsi="Times New Roman" w:cs="Times New Roman"/>
        </w:rPr>
        <w:t>(max reps at 60s 1RM) were taken before and after the training period. The results were positive in both groups for increasing both cardiovascular and muscular strength. In both groups, the resting heart rate decreased significantly and the VO</w:t>
      </w:r>
      <w:r w:rsidR="00385269" w:rsidRPr="00E2115F">
        <w:rPr>
          <w:rFonts w:ascii="Times New Roman" w:hAnsi="Times New Roman" w:cs="Times New Roman"/>
          <w:vertAlign w:val="subscript"/>
        </w:rPr>
        <w:t>2</w:t>
      </w:r>
      <w:r w:rsidR="00385269" w:rsidRPr="00E2115F">
        <w:rPr>
          <w:rFonts w:ascii="Times New Roman" w:hAnsi="Times New Roman" w:cs="Times New Roman"/>
        </w:rPr>
        <w:t>peak and VO</w:t>
      </w:r>
      <w:r w:rsidR="00385269" w:rsidRPr="00E2115F">
        <w:rPr>
          <w:rFonts w:ascii="Times New Roman" w:hAnsi="Times New Roman" w:cs="Times New Roman"/>
          <w:vertAlign w:val="subscript"/>
        </w:rPr>
        <w:t>2</w:t>
      </w:r>
      <w:r w:rsidR="00385269" w:rsidRPr="00E2115F">
        <w:rPr>
          <w:rFonts w:ascii="Times New Roman" w:hAnsi="Times New Roman" w:cs="Times New Roman"/>
        </w:rPr>
        <w:t>VT</w:t>
      </w:r>
      <w:r w:rsidR="00385269" w:rsidRPr="00E2115F">
        <w:rPr>
          <w:rFonts w:ascii="Times New Roman" w:hAnsi="Times New Roman" w:cs="Times New Roman"/>
          <w:vertAlign w:val="subscript"/>
        </w:rPr>
        <w:t>2</w:t>
      </w:r>
      <w:r w:rsidR="009744E8" w:rsidRPr="00E2115F">
        <w:rPr>
          <w:rFonts w:ascii="Times New Roman" w:hAnsi="Times New Roman" w:cs="Times New Roman"/>
        </w:rPr>
        <w:t xml:space="preserve"> had a significant increase (p&lt;</w:t>
      </w:r>
      <w:r w:rsidR="00385269" w:rsidRPr="00E2115F">
        <w:rPr>
          <w:rFonts w:ascii="Times New Roman" w:hAnsi="Times New Roman" w:cs="Times New Roman"/>
        </w:rPr>
        <w:t>0.05). For the endurance and strength-training group, the VO</w:t>
      </w:r>
      <w:r w:rsidR="00385269" w:rsidRPr="00E2115F">
        <w:rPr>
          <w:rFonts w:ascii="Times New Roman" w:hAnsi="Times New Roman" w:cs="Times New Roman"/>
          <w:vertAlign w:val="subscript"/>
        </w:rPr>
        <w:t>2</w:t>
      </w:r>
      <w:r w:rsidR="00385269" w:rsidRPr="00E2115F">
        <w:rPr>
          <w:rFonts w:ascii="Times New Roman" w:hAnsi="Times New Roman" w:cs="Times New Roman"/>
        </w:rPr>
        <w:t>VT</w:t>
      </w:r>
      <w:r w:rsidR="00385269" w:rsidRPr="00E2115F">
        <w:rPr>
          <w:rFonts w:ascii="Times New Roman" w:hAnsi="Times New Roman" w:cs="Times New Roman"/>
          <w:vertAlign w:val="subscript"/>
        </w:rPr>
        <w:t xml:space="preserve">2 </w:t>
      </w:r>
      <w:r w:rsidR="00385269" w:rsidRPr="00E2115F">
        <w:rPr>
          <w:rFonts w:ascii="Times New Roman" w:hAnsi="Times New Roman" w:cs="Times New Roman"/>
        </w:rPr>
        <w:t xml:space="preserve">resulted in more significant values when compared to the endurance training only group (p&lt;0.05). Both groups demonstrated a significant increase in max dynamic strength of both the knee extensors and local muscular endurance of the knee flexors and extensors. The results of this study indicate that the endurance only group was able to achieve the same statistically significant results in muscular and cardiovascular strength and endurance without specifically focusing on strength training exercise. </w:t>
      </w:r>
    </w:p>
    <w:p w14:paraId="15155C66" w14:textId="5F7C6DED" w:rsidR="00DA4E35" w:rsidRDefault="009744E8" w:rsidP="0063262C">
      <w:pPr>
        <w:widowControl w:val="0"/>
        <w:spacing w:line="480" w:lineRule="auto"/>
        <w:ind w:firstLine="720"/>
        <w:rPr>
          <w:rFonts w:ascii="Times New Roman" w:hAnsi="Times New Roman" w:cs="Times New Roman"/>
        </w:rPr>
      </w:pPr>
      <w:r w:rsidRPr="00E2115F">
        <w:rPr>
          <w:rFonts w:ascii="Times New Roman" w:hAnsi="Times New Roman" w:cs="Times New Roman"/>
        </w:rPr>
        <w:t>To understand the effect of APT on postural balance and muscular strength in chronic stroke survivors, Noh et al.</w:t>
      </w:r>
      <w:r w:rsidR="00D263D9">
        <w:rPr>
          <w:rFonts w:ascii="Times New Roman" w:hAnsi="Times New Roman" w:cs="Times New Roman"/>
          <w:vertAlign w:val="superscript"/>
        </w:rPr>
        <w:t>4</w:t>
      </w:r>
      <w:r w:rsidRPr="00E2115F">
        <w:rPr>
          <w:rFonts w:ascii="Times New Roman" w:hAnsi="Times New Roman" w:cs="Times New Roman"/>
        </w:rPr>
        <w:t xml:space="preserve"> investigated 25 </w:t>
      </w:r>
      <w:r w:rsidR="00DA4E35">
        <w:rPr>
          <w:rFonts w:ascii="Times New Roman" w:hAnsi="Times New Roman" w:cs="Times New Roman"/>
        </w:rPr>
        <w:t xml:space="preserve">ambulatory </w:t>
      </w:r>
      <w:r w:rsidRPr="00E2115F">
        <w:rPr>
          <w:rFonts w:ascii="Times New Roman" w:hAnsi="Times New Roman" w:cs="Times New Roman"/>
        </w:rPr>
        <w:t xml:space="preserve">individuals in a randomized controlled pilot trial. </w:t>
      </w:r>
      <w:r w:rsidR="00DA4E35">
        <w:rPr>
          <w:rFonts w:ascii="Times New Roman" w:hAnsi="Times New Roman" w:cs="Times New Roman"/>
        </w:rPr>
        <w:t xml:space="preserve">The study participants </w:t>
      </w:r>
      <w:r w:rsidR="00DA4E35" w:rsidRPr="00E2115F">
        <w:rPr>
          <w:rFonts w:ascii="Times New Roman" w:hAnsi="Times New Roman" w:cs="Times New Roman"/>
        </w:rPr>
        <w:t>were randomly allocated to either an aquatic therapy group or a conventional land-based therapy group for 1-hour session</w:t>
      </w:r>
      <w:r w:rsidR="00DA4E35">
        <w:rPr>
          <w:rFonts w:ascii="Times New Roman" w:hAnsi="Times New Roman" w:cs="Times New Roman"/>
        </w:rPr>
        <w:t>s</w:t>
      </w:r>
      <w:r w:rsidR="00DA4E35" w:rsidRPr="00E2115F">
        <w:rPr>
          <w:rFonts w:ascii="Times New Roman" w:hAnsi="Times New Roman" w:cs="Times New Roman"/>
        </w:rPr>
        <w:t xml:space="preserve"> 3 times a week for 8 weeks. The same muscle groups were focused on in each group, but were addressed via exercises specific to the medium exercises were performed in. For example, the aquatic therapy group focused on balance and weight-bearing exercises while using the Halliwick method and Ai Chi while the conventional therapy group performed gym exercises with free weights and available equipment. To assess for changes, the researchers used the Berg Balance </w:t>
      </w:r>
      <w:r w:rsidR="009F3CA1">
        <w:rPr>
          <w:rFonts w:ascii="Times New Roman" w:hAnsi="Times New Roman" w:cs="Times New Roman"/>
        </w:rPr>
        <w:t>Score</w:t>
      </w:r>
      <w:r w:rsidR="00DA4E35" w:rsidRPr="00E2115F">
        <w:rPr>
          <w:rFonts w:ascii="Times New Roman" w:hAnsi="Times New Roman" w:cs="Times New Roman"/>
        </w:rPr>
        <w:t xml:space="preserve">, weight bearing ability (measured by vertical ground reaction force during 4 standing tasks: rising from chair and weight shifting forward, backward, and laterally), muscle strength, and gait. After the 8-week intervention, the aquatic therapy group significantly improved their Berg Balance scores, weight being abilities of the affect limbs (forward and backward), and knee flexor strength (p&gt;0.05). The results of this indicate that postural balance and knee flexor strength can be improved in ambulatory chronic stroke survivors though the use of APT, specifically by using the Halliwick and Ai Chi methods. </w:t>
      </w:r>
    </w:p>
    <w:p w14:paraId="791B49F0" w14:textId="460D8BAE" w:rsidR="009744E8" w:rsidRPr="00E2115F" w:rsidRDefault="009744E8" w:rsidP="0063262C">
      <w:pPr>
        <w:widowControl w:val="0"/>
        <w:spacing w:line="480" w:lineRule="auto"/>
        <w:jc w:val="center"/>
        <w:rPr>
          <w:rFonts w:ascii="Times New Roman" w:hAnsi="Times New Roman" w:cs="Times New Roman"/>
          <w:i/>
        </w:rPr>
      </w:pPr>
      <w:r w:rsidRPr="00E2115F">
        <w:rPr>
          <w:rFonts w:ascii="Times New Roman" w:hAnsi="Times New Roman" w:cs="Times New Roman"/>
          <w:i/>
        </w:rPr>
        <w:t>Stretching, Spasticity, &amp; Flexibility</w:t>
      </w:r>
    </w:p>
    <w:p w14:paraId="6C748370" w14:textId="43921881" w:rsidR="009744E8" w:rsidRPr="00E2115F" w:rsidRDefault="00136DEB" w:rsidP="0063262C">
      <w:pPr>
        <w:widowControl w:val="0"/>
        <w:spacing w:line="480" w:lineRule="auto"/>
        <w:ind w:firstLine="720"/>
        <w:rPr>
          <w:rFonts w:ascii="Times New Roman" w:hAnsi="Times New Roman" w:cs="Times New Roman"/>
        </w:rPr>
      </w:pPr>
      <w:r w:rsidRPr="00E2115F">
        <w:rPr>
          <w:rFonts w:ascii="Times New Roman" w:hAnsi="Times New Roman" w:cs="Times New Roman"/>
        </w:rPr>
        <w:t xml:space="preserve">General stretching recommendations indicate that the stretching </w:t>
      </w:r>
      <w:r w:rsidR="005A6E62" w:rsidRPr="00E2115F">
        <w:rPr>
          <w:rFonts w:ascii="Times New Roman" w:hAnsi="Times New Roman" w:cs="Times New Roman"/>
        </w:rPr>
        <w:t xml:space="preserve">can be accomplished for all muscles in the aquatic setting and that the stretching </w:t>
      </w:r>
      <w:r w:rsidRPr="00E2115F">
        <w:rPr>
          <w:rFonts w:ascii="Times New Roman" w:hAnsi="Times New Roman" w:cs="Times New Roman"/>
        </w:rPr>
        <w:t>intensity should be low to moderate.</w:t>
      </w:r>
      <w:r w:rsidR="00BA7022">
        <w:rPr>
          <w:rFonts w:ascii="Times New Roman" w:hAnsi="Times New Roman" w:cs="Times New Roman"/>
          <w:vertAlign w:val="superscript"/>
        </w:rPr>
        <w:t>14p276,</w:t>
      </w:r>
      <w:r w:rsidR="00D263D9">
        <w:rPr>
          <w:rFonts w:ascii="Times New Roman" w:hAnsi="Times New Roman" w:cs="Times New Roman"/>
          <w:vertAlign w:val="superscript"/>
        </w:rPr>
        <w:t>18</w:t>
      </w:r>
      <w:r w:rsidR="00D263D9">
        <w:rPr>
          <w:rFonts w:ascii="Times New Roman" w:hAnsi="Times New Roman" w:cs="Times New Roman"/>
        </w:rPr>
        <w:t xml:space="preserve"> </w:t>
      </w:r>
      <w:r w:rsidR="005A6E62" w:rsidRPr="00E2115F">
        <w:rPr>
          <w:rFonts w:ascii="Times New Roman" w:hAnsi="Times New Roman" w:cs="Times New Roman"/>
        </w:rPr>
        <w:t xml:space="preserve">The therapist can use buoyancy to </w:t>
      </w:r>
      <w:r w:rsidR="00D60997">
        <w:rPr>
          <w:rFonts w:ascii="Times New Roman" w:hAnsi="Times New Roman" w:cs="Times New Roman"/>
        </w:rPr>
        <w:t>assist with</w:t>
      </w:r>
      <w:r w:rsidR="005A6E62" w:rsidRPr="00E2115F">
        <w:rPr>
          <w:rFonts w:ascii="Times New Roman" w:hAnsi="Times New Roman" w:cs="Times New Roman"/>
        </w:rPr>
        <w:t xml:space="preserve"> lifting a limb for stretching purposes under the water. Through proper positioning and form, the therapist can increase the stretch intensity of various muscles. While not specific to physical therapy, the American Academy of Orthopedic Surgeons (AAOS) recommend that stretches be completed both before and after exercise to improve the joint’s range of motion, reduce muscle soreness, and to reduce spasticitiy.</w:t>
      </w:r>
      <w:r w:rsidR="005A6E62" w:rsidRPr="00E2115F">
        <w:rPr>
          <w:rFonts w:ascii="Times New Roman" w:hAnsi="Times New Roman" w:cs="Times New Roman"/>
          <w:vertAlign w:val="superscript"/>
        </w:rPr>
        <w:t>1</w:t>
      </w:r>
      <w:r w:rsidR="00D263D9">
        <w:rPr>
          <w:rFonts w:ascii="Times New Roman" w:hAnsi="Times New Roman" w:cs="Times New Roman"/>
          <w:vertAlign w:val="superscript"/>
        </w:rPr>
        <w:t>8</w:t>
      </w:r>
      <w:r w:rsidR="005A6E62" w:rsidRPr="00E2115F">
        <w:rPr>
          <w:rFonts w:ascii="Times New Roman" w:hAnsi="Times New Roman" w:cs="Times New Roman"/>
        </w:rPr>
        <w:t xml:space="preserve"> Furthermore the AAOS states that stretching will improve movement and is especially important for individuals with mental retardation and decreased flexibility secondary to contractures and/or muscle spasms.</w:t>
      </w:r>
      <w:r w:rsidR="005A6E62" w:rsidRPr="00E2115F">
        <w:rPr>
          <w:rFonts w:ascii="Times New Roman" w:hAnsi="Times New Roman" w:cs="Times New Roman"/>
          <w:vertAlign w:val="superscript"/>
        </w:rPr>
        <w:t>1</w:t>
      </w:r>
      <w:r w:rsidR="00D263D9">
        <w:rPr>
          <w:rFonts w:ascii="Times New Roman" w:hAnsi="Times New Roman" w:cs="Times New Roman"/>
          <w:vertAlign w:val="superscript"/>
        </w:rPr>
        <w:t>8</w:t>
      </w:r>
      <w:r w:rsidR="005A6E62" w:rsidRPr="00E2115F">
        <w:rPr>
          <w:rFonts w:ascii="Times New Roman" w:hAnsi="Times New Roman" w:cs="Times New Roman"/>
        </w:rPr>
        <w:t xml:space="preserve"> The AAOS also recommends that stretches should be held for </w:t>
      </w:r>
      <w:r w:rsidR="00D15A56" w:rsidRPr="00E2115F">
        <w:rPr>
          <w:rFonts w:ascii="Times New Roman" w:hAnsi="Times New Roman" w:cs="Times New Roman"/>
        </w:rPr>
        <w:t>30-60 seconds</w:t>
      </w:r>
      <w:r w:rsidR="00D15A56">
        <w:rPr>
          <w:rFonts w:ascii="Times New Roman" w:hAnsi="Times New Roman" w:cs="Times New Roman"/>
        </w:rPr>
        <w:t>,</w:t>
      </w:r>
      <w:r w:rsidR="00D15A56" w:rsidRPr="00E2115F">
        <w:rPr>
          <w:rFonts w:ascii="Times New Roman" w:hAnsi="Times New Roman" w:cs="Times New Roman"/>
        </w:rPr>
        <w:t xml:space="preserve"> </w:t>
      </w:r>
      <w:r w:rsidR="005A6E62" w:rsidRPr="00E2115F">
        <w:rPr>
          <w:rFonts w:ascii="Times New Roman" w:hAnsi="Times New Roman" w:cs="Times New Roman"/>
        </w:rPr>
        <w:t>longer for individuals who have muscle spasms</w:t>
      </w:r>
      <w:r w:rsidR="00D15A56">
        <w:rPr>
          <w:rFonts w:ascii="Times New Roman" w:hAnsi="Times New Roman" w:cs="Times New Roman"/>
        </w:rPr>
        <w:t>,</w:t>
      </w:r>
      <w:r w:rsidR="005A6E62" w:rsidRPr="00E2115F">
        <w:rPr>
          <w:rFonts w:ascii="Times New Roman" w:hAnsi="Times New Roman" w:cs="Times New Roman"/>
        </w:rPr>
        <w:t xml:space="preserve"> and that the stretch should not include bouncing.</w:t>
      </w:r>
      <w:r w:rsidR="005A6E62" w:rsidRPr="00E2115F">
        <w:rPr>
          <w:rFonts w:ascii="Times New Roman" w:hAnsi="Times New Roman" w:cs="Times New Roman"/>
          <w:vertAlign w:val="superscript"/>
        </w:rPr>
        <w:t>1</w:t>
      </w:r>
      <w:r w:rsidR="00D263D9">
        <w:rPr>
          <w:rFonts w:ascii="Times New Roman" w:hAnsi="Times New Roman" w:cs="Times New Roman"/>
          <w:vertAlign w:val="superscript"/>
        </w:rPr>
        <w:t>8</w:t>
      </w:r>
      <w:r w:rsidR="005A6E62" w:rsidRPr="00E2115F">
        <w:rPr>
          <w:rFonts w:ascii="Times New Roman" w:hAnsi="Times New Roman" w:cs="Times New Roman"/>
        </w:rPr>
        <w:t xml:space="preserve">  </w:t>
      </w:r>
    </w:p>
    <w:p w14:paraId="279D2B21" w14:textId="7DE04AE0" w:rsidR="00EE0132" w:rsidRPr="00E2115F" w:rsidRDefault="0068408A" w:rsidP="0063262C">
      <w:pPr>
        <w:widowControl w:val="0"/>
        <w:spacing w:line="480" w:lineRule="auto"/>
        <w:ind w:firstLine="720"/>
        <w:rPr>
          <w:rFonts w:ascii="Times New Roman" w:hAnsi="Times New Roman" w:cs="Times New Roman"/>
        </w:rPr>
      </w:pPr>
      <w:r w:rsidRPr="00E2115F">
        <w:rPr>
          <w:rFonts w:ascii="Times New Roman" w:hAnsi="Times New Roman" w:cs="Times New Roman"/>
        </w:rPr>
        <w:t xml:space="preserve">General recommendations addressing spasticity in APT indicate that the aquatic environment is beneficial to reduce spasticity. The natural resistance of the water is </w:t>
      </w:r>
      <w:r w:rsidR="00D60997" w:rsidRPr="00E2115F">
        <w:rPr>
          <w:rFonts w:ascii="Times New Roman" w:hAnsi="Times New Roman" w:cs="Times New Roman"/>
        </w:rPr>
        <w:t>advantageous</w:t>
      </w:r>
      <w:r w:rsidRPr="00E2115F">
        <w:rPr>
          <w:rFonts w:ascii="Times New Roman" w:hAnsi="Times New Roman" w:cs="Times New Roman"/>
        </w:rPr>
        <w:t xml:space="preserve"> for individuals with neurological impairments </w:t>
      </w:r>
      <w:r w:rsidR="00D60997">
        <w:rPr>
          <w:rFonts w:ascii="Times New Roman" w:hAnsi="Times New Roman" w:cs="Times New Roman"/>
        </w:rPr>
        <w:t xml:space="preserve">because </w:t>
      </w:r>
      <w:r w:rsidRPr="00E2115F">
        <w:rPr>
          <w:rFonts w:ascii="Times New Roman" w:hAnsi="Times New Roman" w:cs="Times New Roman"/>
        </w:rPr>
        <w:t>it dampens involuntary spastic movements and tremors.</w:t>
      </w:r>
      <w:r w:rsidR="00EE0132" w:rsidRPr="00E2115F">
        <w:rPr>
          <w:rFonts w:ascii="Times New Roman" w:hAnsi="Times New Roman" w:cs="Times New Roman"/>
          <w:vertAlign w:val="superscript"/>
        </w:rPr>
        <w:t>1</w:t>
      </w:r>
      <w:r w:rsidR="00D263D9">
        <w:rPr>
          <w:rFonts w:ascii="Times New Roman" w:hAnsi="Times New Roman" w:cs="Times New Roman"/>
          <w:vertAlign w:val="superscript"/>
        </w:rPr>
        <w:t>9</w:t>
      </w:r>
      <w:r w:rsidRPr="00E2115F">
        <w:rPr>
          <w:rFonts w:ascii="Times New Roman" w:hAnsi="Times New Roman" w:cs="Times New Roman"/>
        </w:rPr>
        <w:t xml:space="preserve"> Warmer water pools that use a therapeutic temperature of 90-95 degrees Fahrenheit are most beneficial to relax musculature and decrease involuntary movements.</w:t>
      </w:r>
      <w:r w:rsidR="00EE0132" w:rsidRPr="00E2115F">
        <w:rPr>
          <w:rFonts w:ascii="Times New Roman" w:hAnsi="Times New Roman" w:cs="Times New Roman"/>
          <w:vertAlign w:val="superscript"/>
        </w:rPr>
        <w:t>1</w:t>
      </w:r>
      <w:r w:rsidR="00D263D9">
        <w:rPr>
          <w:rFonts w:ascii="Times New Roman" w:hAnsi="Times New Roman" w:cs="Times New Roman"/>
          <w:vertAlign w:val="superscript"/>
        </w:rPr>
        <w:t>9</w:t>
      </w:r>
      <w:r w:rsidRPr="00E2115F">
        <w:rPr>
          <w:rFonts w:ascii="Times New Roman" w:hAnsi="Times New Roman" w:cs="Times New Roman"/>
        </w:rPr>
        <w:t xml:space="preserve"> When working with individuals who have significant weakness, flaccidity, spast</w:t>
      </w:r>
      <w:r w:rsidR="00EE0132" w:rsidRPr="00E2115F">
        <w:rPr>
          <w:rFonts w:ascii="Times New Roman" w:hAnsi="Times New Roman" w:cs="Times New Roman"/>
        </w:rPr>
        <w:t>icity, or contractures, buoyancy</w:t>
      </w:r>
      <w:r w:rsidRPr="00E2115F">
        <w:rPr>
          <w:rFonts w:ascii="Times New Roman" w:hAnsi="Times New Roman" w:cs="Times New Roman"/>
        </w:rPr>
        <w:t xml:space="preserve"> can create a difficult environment to obtain balance when </w:t>
      </w:r>
      <w:r w:rsidR="00EE0132" w:rsidRPr="00E2115F">
        <w:rPr>
          <w:rFonts w:ascii="Times New Roman" w:hAnsi="Times New Roman" w:cs="Times New Roman"/>
        </w:rPr>
        <w:t xml:space="preserve">any body part is </w:t>
      </w:r>
      <w:r w:rsidRPr="00E2115F">
        <w:rPr>
          <w:rFonts w:ascii="Times New Roman" w:hAnsi="Times New Roman" w:cs="Times New Roman"/>
        </w:rPr>
        <w:t>submerged.</w:t>
      </w:r>
      <w:r w:rsidR="00EE0132" w:rsidRPr="00E2115F">
        <w:rPr>
          <w:rFonts w:ascii="Times New Roman" w:hAnsi="Times New Roman" w:cs="Times New Roman"/>
          <w:vertAlign w:val="superscript"/>
        </w:rPr>
        <w:t>1</w:t>
      </w:r>
      <w:r w:rsidR="00D263D9">
        <w:rPr>
          <w:rFonts w:ascii="Times New Roman" w:hAnsi="Times New Roman" w:cs="Times New Roman"/>
          <w:vertAlign w:val="superscript"/>
        </w:rPr>
        <w:t>9</w:t>
      </w:r>
      <w:r w:rsidRPr="00E2115F">
        <w:rPr>
          <w:rFonts w:ascii="Times New Roman" w:hAnsi="Times New Roman" w:cs="Times New Roman"/>
        </w:rPr>
        <w:t xml:space="preserve"> Flaccid and weak </w:t>
      </w:r>
      <w:r w:rsidR="00EE0132" w:rsidRPr="00E2115F">
        <w:rPr>
          <w:rFonts w:ascii="Times New Roman" w:hAnsi="Times New Roman" w:cs="Times New Roman"/>
        </w:rPr>
        <w:t>extremities</w:t>
      </w:r>
      <w:r w:rsidRPr="00E2115F">
        <w:rPr>
          <w:rFonts w:ascii="Times New Roman" w:hAnsi="Times New Roman" w:cs="Times New Roman"/>
        </w:rPr>
        <w:t xml:space="preserve"> tend to float while spastic and contracted extremities </w:t>
      </w:r>
      <w:r w:rsidR="00EE0132" w:rsidRPr="00E2115F">
        <w:rPr>
          <w:rFonts w:ascii="Times New Roman" w:hAnsi="Times New Roman" w:cs="Times New Roman"/>
        </w:rPr>
        <w:t>sink.</w:t>
      </w:r>
      <w:r w:rsidR="00EE0132" w:rsidRPr="00E2115F">
        <w:rPr>
          <w:rFonts w:ascii="Times New Roman" w:hAnsi="Times New Roman" w:cs="Times New Roman"/>
          <w:vertAlign w:val="superscript"/>
        </w:rPr>
        <w:t>1</w:t>
      </w:r>
      <w:r w:rsidR="00D263D9">
        <w:rPr>
          <w:rFonts w:ascii="Times New Roman" w:hAnsi="Times New Roman" w:cs="Times New Roman"/>
          <w:vertAlign w:val="superscript"/>
        </w:rPr>
        <w:t>9</w:t>
      </w:r>
      <w:r w:rsidR="00EE0132" w:rsidRPr="00E2115F">
        <w:rPr>
          <w:rFonts w:ascii="Times New Roman" w:hAnsi="Times New Roman" w:cs="Times New Roman"/>
        </w:rPr>
        <w:t xml:space="preserve"> For example, if an individual with spasticity is in the supine position in water, then he/she will rotate towards the spastic side because it tends to heavier and </w:t>
      </w:r>
      <w:r w:rsidR="00D60997">
        <w:rPr>
          <w:rFonts w:ascii="Times New Roman" w:hAnsi="Times New Roman" w:cs="Times New Roman"/>
        </w:rPr>
        <w:t xml:space="preserve">tends to </w:t>
      </w:r>
      <w:r w:rsidR="00EE0132" w:rsidRPr="00E2115F">
        <w:rPr>
          <w:rFonts w:ascii="Times New Roman" w:hAnsi="Times New Roman" w:cs="Times New Roman"/>
        </w:rPr>
        <w:t>sink.</w:t>
      </w:r>
    </w:p>
    <w:p w14:paraId="155F4457" w14:textId="0F07EE55" w:rsidR="005A6E62" w:rsidRPr="00E2115F" w:rsidRDefault="00EE0132" w:rsidP="0063262C">
      <w:pPr>
        <w:widowControl w:val="0"/>
        <w:spacing w:line="480" w:lineRule="auto"/>
        <w:ind w:firstLine="720"/>
        <w:rPr>
          <w:rFonts w:ascii="Times New Roman" w:hAnsi="Times New Roman" w:cs="Times New Roman"/>
        </w:rPr>
      </w:pPr>
      <w:r w:rsidRPr="00E2115F">
        <w:rPr>
          <w:rFonts w:ascii="Times New Roman" w:hAnsi="Times New Roman" w:cs="Times New Roman"/>
        </w:rPr>
        <w:t xml:space="preserve"> </w:t>
      </w:r>
      <w:r w:rsidR="003A5ECC" w:rsidRPr="00E2115F">
        <w:rPr>
          <w:rFonts w:ascii="Times New Roman" w:hAnsi="Times New Roman" w:cs="Times New Roman"/>
        </w:rPr>
        <w:t xml:space="preserve">To understand APTs affect on spasticity and </w:t>
      </w:r>
      <w:r w:rsidR="00D60997">
        <w:rPr>
          <w:rFonts w:ascii="Times New Roman" w:hAnsi="Times New Roman" w:cs="Times New Roman"/>
        </w:rPr>
        <w:t>the Function Independence Measure</w:t>
      </w:r>
      <w:r w:rsidR="003A5ECC" w:rsidRPr="00E2115F">
        <w:rPr>
          <w:rFonts w:ascii="Times New Roman" w:hAnsi="Times New Roman" w:cs="Times New Roman"/>
        </w:rPr>
        <w:t xml:space="preserve"> (FIM) with subjects who had experienced spinal </w:t>
      </w:r>
      <w:r w:rsidR="00D21685" w:rsidRPr="00E2115F">
        <w:rPr>
          <w:rFonts w:ascii="Times New Roman" w:hAnsi="Times New Roman" w:cs="Times New Roman"/>
        </w:rPr>
        <w:t>cord injuries (SCI), Kesiktas and</w:t>
      </w:r>
      <w:r w:rsidR="003A5ECC" w:rsidRPr="00E2115F">
        <w:rPr>
          <w:rFonts w:ascii="Times New Roman" w:hAnsi="Times New Roman" w:cs="Times New Roman"/>
        </w:rPr>
        <w:t xml:space="preserve"> colleagues</w:t>
      </w:r>
      <w:r w:rsidR="00D263D9">
        <w:rPr>
          <w:rFonts w:ascii="Times New Roman" w:hAnsi="Times New Roman" w:cs="Times New Roman"/>
          <w:vertAlign w:val="superscript"/>
        </w:rPr>
        <w:t>5</w:t>
      </w:r>
      <w:r w:rsidR="003A5ECC" w:rsidRPr="00E2115F">
        <w:rPr>
          <w:rFonts w:ascii="Times New Roman" w:hAnsi="Times New Roman" w:cs="Times New Roman"/>
        </w:rPr>
        <w:t xml:space="preserve"> completed a case controlled matched study of 20 subjects. The subjects were divided into 2 groups based on age</w:t>
      </w:r>
      <w:r w:rsidR="00D15A56">
        <w:rPr>
          <w:rFonts w:ascii="Times New Roman" w:hAnsi="Times New Roman" w:cs="Times New Roman"/>
        </w:rPr>
        <w:t>, gender, time since injury Ash</w:t>
      </w:r>
      <w:r w:rsidR="003A5ECC" w:rsidRPr="00E2115F">
        <w:rPr>
          <w:rFonts w:ascii="Times New Roman" w:hAnsi="Times New Roman" w:cs="Times New Roman"/>
        </w:rPr>
        <w:t>worth scores, intake of oral baclofen, American Spinal Injury Association (ASIA) scores, and FIM scores. Both the control and the experimental group received passive range of motion exercise 2 times per day and oral baclofen for 10 weeks. The experimental group also received an additional 20 minutes of underwater, full immersion aquatic exercise 2 times a week for the duration of the study</w:t>
      </w:r>
      <w:r w:rsidR="00D15A56">
        <w:rPr>
          <w:rFonts w:ascii="Times New Roman" w:hAnsi="Times New Roman" w:cs="Times New Roman"/>
        </w:rPr>
        <w:t>.</w:t>
      </w:r>
      <w:r w:rsidR="003A5ECC" w:rsidRPr="00E2115F">
        <w:rPr>
          <w:rFonts w:ascii="Times New Roman" w:hAnsi="Times New Roman" w:cs="Times New Roman"/>
        </w:rPr>
        <w:t xml:space="preserve"> The investigators assessed spasm severity, FIM scores, oral baclofen intake, and the Ashworth scale before and after the treatment period. The results of the study indicate that APT increases functional independence, reduces the amount of baclofen needed to control and decrease an individual’s spasticity, and decreases overall spasticity. Both group</w:t>
      </w:r>
      <w:r w:rsidR="00D15A56">
        <w:rPr>
          <w:rFonts w:ascii="Times New Roman" w:hAnsi="Times New Roman" w:cs="Times New Roman"/>
        </w:rPr>
        <w:t>s</w:t>
      </w:r>
      <w:r w:rsidR="003A5ECC" w:rsidRPr="00E2115F">
        <w:rPr>
          <w:rFonts w:ascii="Times New Roman" w:hAnsi="Times New Roman" w:cs="Times New Roman"/>
        </w:rPr>
        <w:t xml:space="preserve"> obtained a significant in</w:t>
      </w:r>
      <w:r w:rsidR="00D21685" w:rsidRPr="00E2115F">
        <w:rPr>
          <w:rFonts w:ascii="Times New Roman" w:hAnsi="Times New Roman" w:cs="Times New Roman"/>
        </w:rPr>
        <w:t>crease in</w:t>
      </w:r>
      <w:r w:rsidR="003A5ECC" w:rsidRPr="00E2115F">
        <w:rPr>
          <w:rFonts w:ascii="Times New Roman" w:hAnsi="Times New Roman" w:cs="Times New Roman"/>
        </w:rPr>
        <w:t xml:space="preserve"> FIM score</w:t>
      </w:r>
      <w:r w:rsidR="00D21685" w:rsidRPr="00E2115F">
        <w:rPr>
          <w:rFonts w:ascii="Times New Roman" w:hAnsi="Times New Roman" w:cs="Times New Roman"/>
        </w:rPr>
        <w:t>s</w:t>
      </w:r>
      <w:r w:rsidR="003A5ECC" w:rsidRPr="00E2115F">
        <w:rPr>
          <w:rFonts w:ascii="Times New Roman" w:hAnsi="Times New Roman" w:cs="Times New Roman"/>
        </w:rPr>
        <w:t xml:space="preserve"> with the </w:t>
      </w:r>
      <w:r w:rsidR="00D21685" w:rsidRPr="00E2115F">
        <w:rPr>
          <w:rFonts w:ascii="Times New Roman" w:hAnsi="Times New Roman" w:cs="Times New Roman"/>
        </w:rPr>
        <w:t>aquatic intervention group</w:t>
      </w:r>
      <w:r w:rsidR="003A5ECC" w:rsidRPr="00E2115F">
        <w:rPr>
          <w:rFonts w:ascii="Times New Roman" w:hAnsi="Times New Roman" w:cs="Times New Roman"/>
        </w:rPr>
        <w:t xml:space="preserve"> having significantly larger increase th</w:t>
      </w:r>
      <w:r w:rsidR="00D21685" w:rsidRPr="00E2115F">
        <w:rPr>
          <w:rFonts w:ascii="Times New Roman" w:hAnsi="Times New Roman" w:cs="Times New Roman"/>
        </w:rPr>
        <w:t xml:space="preserve">an the control group (p&lt;0.0001). Only the aquatic intervention group had a significant decrease in oral intake of baclofen. Both groups demonstrated a statistical improvement in their Ashworth scale scores (p&lt;0.01 [control group] and p&lt;0.02 [aquatic intervention group]). Lastly, the subjects in the aquatic intervention group had a significant decrease in spasm severity when compared to the control group (p&lt;0.02). The results of this study can be generally applied to other individuals with spasticity secondary to neurological impairments and can be used to justify the use of APT with these patients. </w:t>
      </w:r>
    </w:p>
    <w:p w14:paraId="79B6D436" w14:textId="6E24BC99" w:rsidR="0068408A" w:rsidRPr="00E2115F" w:rsidRDefault="00D21685" w:rsidP="0063262C">
      <w:pPr>
        <w:widowControl w:val="0"/>
        <w:spacing w:line="480" w:lineRule="auto"/>
        <w:ind w:firstLine="720"/>
        <w:rPr>
          <w:rFonts w:ascii="Times New Roman" w:hAnsi="Times New Roman" w:cs="Times New Roman"/>
        </w:rPr>
      </w:pPr>
      <w:r w:rsidRPr="00E2115F">
        <w:rPr>
          <w:rFonts w:ascii="Times New Roman" w:hAnsi="Times New Roman" w:cs="Times New Roman"/>
        </w:rPr>
        <w:t>Plecash et al.</w:t>
      </w:r>
      <w:r w:rsidR="00D263D9">
        <w:rPr>
          <w:rFonts w:ascii="Times New Roman" w:hAnsi="Times New Roman" w:cs="Times New Roman"/>
          <w:vertAlign w:val="superscript"/>
        </w:rPr>
        <w:t>2</w:t>
      </w:r>
      <w:r w:rsidRPr="00E2115F">
        <w:rPr>
          <w:rFonts w:ascii="Times New Roman" w:hAnsi="Times New Roman" w:cs="Times New Roman"/>
        </w:rPr>
        <w:t xml:space="preserve"> completed a systemati</w:t>
      </w:r>
      <w:r w:rsidR="004208A1">
        <w:rPr>
          <w:rFonts w:ascii="Times New Roman" w:hAnsi="Times New Roman" w:cs="Times New Roman"/>
        </w:rPr>
        <w:t>c review to understand if APT would be</w:t>
      </w:r>
      <w:r w:rsidRPr="00E2115F">
        <w:rPr>
          <w:rFonts w:ascii="Times New Roman" w:hAnsi="Times New Roman" w:cs="Times New Roman"/>
        </w:rPr>
        <w:t xml:space="preserve"> indicated for 4 neurogenitive disorders: Parkinson’s Disease (PD), Multiple Sclerosis (MS), Amyotrophic Lateral Sclerosis (ALS), and Huntington’s Disease (HD). </w:t>
      </w:r>
      <w:r w:rsidR="00CB451E" w:rsidRPr="00E2115F">
        <w:rPr>
          <w:rFonts w:ascii="Times New Roman" w:hAnsi="Times New Roman" w:cs="Times New Roman"/>
        </w:rPr>
        <w:t>The authors assessed 4 studies involving subjects with PD and found that after completing APT, significant findings were indicated with the Functional Reach Test, Berg Balance Score, Unified Parkinson’s Disease Rating Score, quality of life, functional mobility, and exercise adherence.</w:t>
      </w:r>
      <w:r w:rsidR="009F3CA1">
        <w:rPr>
          <w:rFonts w:ascii="Times New Roman" w:hAnsi="Times New Roman" w:cs="Times New Roman"/>
          <w:vertAlign w:val="superscript"/>
        </w:rPr>
        <w:t>7,20-22</w:t>
      </w:r>
      <w:r w:rsidR="00CB451E" w:rsidRPr="00E2115F">
        <w:rPr>
          <w:rFonts w:ascii="Times New Roman" w:hAnsi="Times New Roman" w:cs="Times New Roman"/>
        </w:rPr>
        <w:t xml:space="preserve"> The authors found a significantly large body of literature regarding MS (23 studies). The results of these studies indicated that APT </w:t>
      </w:r>
      <w:r w:rsidR="00C97425" w:rsidRPr="00E2115F">
        <w:rPr>
          <w:rFonts w:ascii="Times New Roman" w:hAnsi="Times New Roman" w:cs="Times New Roman"/>
        </w:rPr>
        <w:t>is beneficial for individuals with MS because the risk of falling and becoming i</w:t>
      </w:r>
      <w:r w:rsidR="00BC58D8">
        <w:rPr>
          <w:rFonts w:ascii="Times New Roman" w:hAnsi="Times New Roman" w:cs="Times New Roman"/>
        </w:rPr>
        <w:t xml:space="preserve">njured when exercising in water is reduced, as well as a reduction in </w:t>
      </w:r>
      <w:r w:rsidR="00C97425" w:rsidRPr="00E2115F">
        <w:rPr>
          <w:rFonts w:ascii="Times New Roman" w:hAnsi="Times New Roman" w:cs="Times New Roman"/>
        </w:rPr>
        <w:t xml:space="preserve">pain intensity, </w:t>
      </w:r>
      <w:r w:rsidR="00BC58D8">
        <w:rPr>
          <w:rFonts w:ascii="Times New Roman" w:hAnsi="Times New Roman" w:cs="Times New Roman"/>
        </w:rPr>
        <w:t xml:space="preserve">muscle </w:t>
      </w:r>
      <w:r w:rsidR="00C97425" w:rsidRPr="00E2115F">
        <w:rPr>
          <w:rFonts w:ascii="Times New Roman" w:hAnsi="Times New Roman" w:cs="Times New Roman"/>
        </w:rPr>
        <w:t xml:space="preserve">spasms, spasticity, </w:t>
      </w:r>
      <w:r w:rsidR="00BC58D8">
        <w:rPr>
          <w:rFonts w:ascii="Times New Roman" w:hAnsi="Times New Roman" w:cs="Times New Roman"/>
        </w:rPr>
        <w:t>and fatigue.</w:t>
      </w:r>
      <w:r w:rsidR="00C97425" w:rsidRPr="00E2115F">
        <w:rPr>
          <w:rFonts w:ascii="Times New Roman" w:hAnsi="Times New Roman" w:cs="Times New Roman"/>
        </w:rPr>
        <w:t xml:space="preserve"> </w:t>
      </w:r>
      <w:r w:rsidR="00BC58D8">
        <w:rPr>
          <w:rFonts w:ascii="Times New Roman" w:hAnsi="Times New Roman" w:cs="Times New Roman"/>
        </w:rPr>
        <w:t>A</w:t>
      </w:r>
      <w:r w:rsidR="00C97425" w:rsidRPr="00E2115F">
        <w:rPr>
          <w:rFonts w:ascii="Times New Roman" w:hAnsi="Times New Roman" w:cs="Times New Roman"/>
        </w:rPr>
        <w:t xml:space="preserve"> decreased in fatigue and increase in quality of life, greater life satisfaction, motor function, maintained or improved strength have all been reported. Three studies reported assessing APT with individuals with ALS and found that APT may be helpful to manage symptoms such as cramps and spasticity, but information is limited to expert opinion and a single care report. Lastly, one case study assessed APT with a 50-year-old man with HD and found it to be beneficial for reducing choreic movements, however no outcome measures were used and results are based off one individual. In summary, this systematic review found that APT is safe, feasible, and has been found to reduce pain and spasticity for individuals with PD and MS. Not enough information has been documented to make conclusions about the affect of APT for individuals with ALS or HD. </w:t>
      </w:r>
    </w:p>
    <w:p w14:paraId="72544C91" w14:textId="785C3396" w:rsidR="00CB451E" w:rsidRPr="00E2115F" w:rsidRDefault="0020790C" w:rsidP="0063262C">
      <w:pPr>
        <w:widowControl w:val="0"/>
        <w:spacing w:line="480" w:lineRule="auto"/>
        <w:ind w:firstLine="720"/>
        <w:rPr>
          <w:rFonts w:ascii="Times New Roman" w:hAnsi="Times New Roman" w:cs="Times New Roman"/>
        </w:rPr>
      </w:pPr>
      <w:r w:rsidRPr="00E2115F">
        <w:rPr>
          <w:rFonts w:ascii="Times New Roman" w:hAnsi="Times New Roman" w:cs="Times New Roman"/>
        </w:rPr>
        <w:t>In a 2004 study conducted by Driver and colleagues</w:t>
      </w:r>
      <w:r w:rsidR="00D263D9">
        <w:rPr>
          <w:rFonts w:ascii="Times New Roman" w:hAnsi="Times New Roman" w:cs="Times New Roman"/>
          <w:vertAlign w:val="superscript"/>
        </w:rPr>
        <w:t>6</w:t>
      </w:r>
      <w:r w:rsidRPr="00E2115F">
        <w:rPr>
          <w:rFonts w:ascii="Times New Roman" w:hAnsi="Times New Roman" w:cs="Times New Roman"/>
        </w:rPr>
        <w:t xml:space="preserve">, </w:t>
      </w:r>
      <w:r w:rsidR="00DD4C2D" w:rsidRPr="00E2115F">
        <w:rPr>
          <w:rFonts w:ascii="Times New Roman" w:hAnsi="Times New Roman" w:cs="Times New Roman"/>
        </w:rPr>
        <w:t>fitness was measured before and after an APT program in subjects who had experienced a brain injury. Sixteen individuals participated in the study and were allocated to an aquatic exercise group or the control group. Numerous outcomes were assessed before and after the intervention that are all relevant to this paper including cardiovascular endurance, body composition, muscular strength and endurance, and flexibility. The details of this particular article are discussed in further details in the Physical Perfo</w:t>
      </w:r>
      <w:r w:rsidR="008B08B7" w:rsidRPr="00E2115F">
        <w:rPr>
          <w:rFonts w:ascii="Times New Roman" w:hAnsi="Times New Roman" w:cs="Times New Roman"/>
        </w:rPr>
        <w:t xml:space="preserve">rmance </w:t>
      </w:r>
      <w:r w:rsidR="004208A1">
        <w:rPr>
          <w:rFonts w:ascii="Times New Roman" w:hAnsi="Times New Roman" w:cs="Times New Roman"/>
        </w:rPr>
        <w:t>&amp;</w:t>
      </w:r>
      <w:r w:rsidR="008B08B7" w:rsidRPr="00E2115F">
        <w:rPr>
          <w:rFonts w:ascii="Times New Roman" w:hAnsi="Times New Roman" w:cs="Times New Roman"/>
        </w:rPr>
        <w:t xml:space="preserve"> Body Co</w:t>
      </w:r>
      <w:r w:rsidR="004208A1">
        <w:rPr>
          <w:rFonts w:ascii="Times New Roman" w:hAnsi="Times New Roman" w:cs="Times New Roman"/>
        </w:rPr>
        <w:t>mposition of this</w:t>
      </w:r>
      <w:r w:rsidR="008B08B7" w:rsidRPr="00E2115F">
        <w:rPr>
          <w:rFonts w:ascii="Times New Roman" w:hAnsi="Times New Roman" w:cs="Times New Roman"/>
        </w:rPr>
        <w:t xml:space="preserve"> L</w:t>
      </w:r>
      <w:r w:rsidR="00DD4C2D" w:rsidRPr="00E2115F">
        <w:rPr>
          <w:rFonts w:ascii="Times New Roman" w:hAnsi="Times New Roman" w:cs="Times New Roman"/>
        </w:rPr>
        <w:t>iterature</w:t>
      </w:r>
      <w:r w:rsidR="008B08B7" w:rsidRPr="00E2115F">
        <w:rPr>
          <w:rFonts w:ascii="Times New Roman" w:hAnsi="Times New Roman" w:cs="Times New Roman"/>
        </w:rPr>
        <w:t xml:space="preserve"> Review</w:t>
      </w:r>
      <w:r w:rsidR="00DD4C2D" w:rsidRPr="00E2115F">
        <w:rPr>
          <w:rFonts w:ascii="Times New Roman" w:hAnsi="Times New Roman" w:cs="Times New Roman"/>
        </w:rPr>
        <w:t xml:space="preserve">. In general, this study found that APT interventions resulted in an increase in physical fitness, and an increase in flexibility and ROM at the shoulders, hips, knees, and ankles, all of which had a significant and positive impact of the functional capacity of individuals living with brain injuries. </w:t>
      </w:r>
    </w:p>
    <w:p w14:paraId="3E53B00F" w14:textId="10C09DC1" w:rsidR="003A5ECC" w:rsidRPr="00E2115F" w:rsidRDefault="008B08B7" w:rsidP="0063262C">
      <w:pPr>
        <w:widowControl w:val="0"/>
        <w:spacing w:line="480" w:lineRule="auto"/>
        <w:jc w:val="center"/>
        <w:rPr>
          <w:rFonts w:ascii="Times New Roman" w:hAnsi="Times New Roman" w:cs="Times New Roman"/>
          <w:i/>
        </w:rPr>
      </w:pPr>
      <w:r w:rsidRPr="00E2115F">
        <w:rPr>
          <w:rFonts w:ascii="Times New Roman" w:hAnsi="Times New Roman" w:cs="Times New Roman"/>
          <w:i/>
        </w:rPr>
        <w:t>Balance &amp; Posture</w:t>
      </w:r>
    </w:p>
    <w:p w14:paraId="0B243C1B" w14:textId="5777A17B" w:rsidR="00920933" w:rsidRPr="00E2115F" w:rsidRDefault="008B08B7" w:rsidP="0063262C">
      <w:pPr>
        <w:widowControl w:val="0"/>
        <w:spacing w:line="480" w:lineRule="auto"/>
        <w:rPr>
          <w:rFonts w:ascii="Times New Roman" w:hAnsi="Times New Roman" w:cs="Times New Roman"/>
        </w:rPr>
      </w:pPr>
      <w:r w:rsidRPr="00E2115F">
        <w:rPr>
          <w:rFonts w:ascii="Times New Roman" w:hAnsi="Times New Roman" w:cs="Times New Roman"/>
        </w:rPr>
        <w:tab/>
      </w:r>
      <w:r w:rsidR="00920933" w:rsidRPr="00E2115F">
        <w:rPr>
          <w:rFonts w:ascii="Times New Roman" w:hAnsi="Times New Roman" w:cs="Times New Roman"/>
        </w:rPr>
        <w:t xml:space="preserve">Balance and Posture are excellent </w:t>
      </w:r>
      <w:r w:rsidR="004208A1">
        <w:rPr>
          <w:rFonts w:ascii="Times New Roman" w:hAnsi="Times New Roman" w:cs="Times New Roman"/>
        </w:rPr>
        <w:t>deficits</w:t>
      </w:r>
      <w:r w:rsidR="00920933" w:rsidRPr="00E2115F">
        <w:rPr>
          <w:rFonts w:ascii="Times New Roman" w:hAnsi="Times New Roman" w:cs="Times New Roman"/>
        </w:rPr>
        <w:t xml:space="preserve"> to </w:t>
      </w:r>
      <w:r w:rsidR="004208A1">
        <w:rPr>
          <w:rFonts w:ascii="Times New Roman" w:hAnsi="Times New Roman" w:cs="Times New Roman"/>
        </w:rPr>
        <w:t>treat</w:t>
      </w:r>
      <w:r w:rsidR="00920933" w:rsidRPr="00E2115F">
        <w:rPr>
          <w:rFonts w:ascii="Times New Roman" w:hAnsi="Times New Roman" w:cs="Times New Roman"/>
        </w:rPr>
        <w:t xml:space="preserve"> in the aquatic envi</w:t>
      </w:r>
      <w:r w:rsidR="00A63293">
        <w:rPr>
          <w:rFonts w:ascii="Times New Roman" w:hAnsi="Times New Roman" w:cs="Times New Roman"/>
        </w:rPr>
        <w:t>ronment. In general, water is a</w:t>
      </w:r>
      <w:r w:rsidR="00920933" w:rsidRPr="00E2115F">
        <w:rPr>
          <w:rFonts w:ascii="Times New Roman" w:hAnsi="Times New Roman" w:cs="Times New Roman"/>
        </w:rPr>
        <w:t xml:space="preserve"> </w:t>
      </w:r>
      <w:r w:rsidR="00A63293">
        <w:rPr>
          <w:rFonts w:ascii="Times New Roman" w:hAnsi="Times New Roman" w:cs="Times New Roman"/>
        </w:rPr>
        <w:t>helpful</w:t>
      </w:r>
      <w:r w:rsidR="00920933" w:rsidRPr="00E2115F">
        <w:rPr>
          <w:rFonts w:ascii="Times New Roman" w:hAnsi="Times New Roman" w:cs="Times New Roman"/>
        </w:rPr>
        <w:t xml:space="preserve"> medium because buoyancy </w:t>
      </w:r>
      <w:r w:rsidR="0008102E" w:rsidRPr="00E2115F">
        <w:rPr>
          <w:rFonts w:ascii="Times New Roman" w:hAnsi="Times New Roman" w:cs="Times New Roman"/>
        </w:rPr>
        <w:t>decreases</w:t>
      </w:r>
      <w:r w:rsidR="00920933" w:rsidRPr="00E2115F">
        <w:rPr>
          <w:rFonts w:ascii="Times New Roman" w:hAnsi="Times New Roman" w:cs="Times New Roman"/>
        </w:rPr>
        <w:t xml:space="preserve"> weightbearing forces and allows for a </w:t>
      </w:r>
      <w:r w:rsidR="0008102E" w:rsidRPr="00E2115F">
        <w:rPr>
          <w:rFonts w:ascii="Times New Roman" w:hAnsi="Times New Roman" w:cs="Times New Roman"/>
        </w:rPr>
        <w:t>patient</w:t>
      </w:r>
      <w:r w:rsidR="00920933" w:rsidRPr="00E2115F">
        <w:rPr>
          <w:rFonts w:ascii="Times New Roman" w:hAnsi="Times New Roman" w:cs="Times New Roman"/>
        </w:rPr>
        <w:t xml:space="preserve"> to focus on proper form in a safe and supportive environment without the risk of injury from falls. </w:t>
      </w:r>
      <w:r w:rsidR="0060133F" w:rsidRPr="00E2115F">
        <w:rPr>
          <w:rFonts w:ascii="Times New Roman" w:hAnsi="Times New Roman" w:cs="Times New Roman"/>
        </w:rPr>
        <w:t>Vivas a</w:t>
      </w:r>
      <w:r w:rsidR="00A63293">
        <w:rPr>
          <w:rFonts w:ascii="Times New Roman" w:hAnsi="Times New Roman" w:cs="Times New Roman"/>
        </w:rPr>
        <w:t>nd colleagues</w:t>
      </w:r>
      <w:r w:rsidR="00D263D9">
        <w:rPr>
          <w:rFonts w:ascii="Times New Roman" w:hAnsi="Times New Roman" w:cs="Times New Roman"/>
          <w:vertAlign w:val="superscript"/>
        </w:rPr>
        <w:t>7</w:t>
      </w:r>
      <w:r w:rsidR="00A63293">
        <w:rPr>
          <w:rFonts w:ascii="Times New Roman" w:hAnsi="Times New Roman" w:cs="Times New Roman"/>
        </w:rPr>
        <w:t xml:space="preserve"> compared postural control and balance with an APT and l</w:t>
      </w:r>
      <w:r w:rsidR="0060133F" w:rsidRPr="00E2115F">
        <w:rPr>
          <w:rFonts w:ascii="Times New Roman" w:hAnsi="Times New Roman" w:cs="Times New Roman"/>
        </w:rPr>
        <w:t xml:space="preserve">and-based PT </w:t>
      </w:r>
      <w:r w:rsidR="00A63293">
        <w:rPr>
          <w:rFonts w:ascii="Times New Roman" w:hAnsi="Times New Roman" w:cs="Times New Roman"/>
        </w:rPr>
        <w:t xml:space="preserve">program </w:t>
      </w:r>
      <w:r w:rsidR="0060133F" w:rsidRPr="00E2115F">
        <w:rPr>
          <w:rFonts w:ascii="Times New Roman" w:hAnsi="Times New Roman" w:cs="Times New Roman"/>
        </w:rPr>
        <w:t xml:space="preserve">for </w:t>
      </w:r>
      <w:r w:rsidR="002B7B81" w:rsidRPr="00E2115F">
        <w:rPr>
          <w:rFonts w:ascii="Times New Roman" w:hAnsi="Times New Roman" w:cs="Times New Roman"/>
        </w:rPr>
        <w:t>individuals</w:t>
      </w:r>
      <w:r w:rsidR="0060133F" w:rsidRPr="00E2115F">
        <w:rPr>
          <w:rFonts w:ascii="Times New Roman" w:hAnsi="Times New Roman" w:cs="Times New Roman"/>
        </w:rPr>
        <w:t xml:space="preserve"> with PD. Eleven individuals with stage 2 idiopathic PD were randomly assigned to either a controlled land-based program or the experimental aquatic therapy program.</w:t>
      </w:r>
      <w:r w:rsidR="002B7B81" w:rsidRPr="00E2115F">
        <w:rPr>
          <w:rFonts w:ascii="Times New Roman" w:hAnsi="Times New Roman" w:cs="Times New Roman"/>
        </w:rPr>
        <w:t xml:space="preserve"> </w:t>
      </w:r>
      <w:r w:rsidR="004208A1">
        <w:rPr>
          <w:rFonts w:ascii="Times New Roman" w:hAnsi="Times New Roman" w:cs="Times New Roman"/>
        </w:rPr>
        <w:t>Every</w:t>
      </w:r>
      <w:r w:rsidR="002B7B81" w:rsidRPr="00E2115F">
        <w:rPr>
          <w:rFonts w:ascii="Times New Roman" w:hAnsi="Times New Roman" w:cs="Times New Roman"/>
        </w:rPr>
        <w:t xml:space="preserve"> participant completed 45-</w:t>
      </w:r>
      <w:r w:rsidR="0060133F" w:rsidRPr="00E2115F">
        <w:rPr>
          <w:rFonts w:ascii="Times New Roman" w:hAnsi="Times New Roman" w:cs="Times New Roman"/>
        </w:rPr>
        <w:t>minute session</w:t>
      </w:r>
      <w:r w:rsidR="004208A1">
        <w:rPr>
          <w:rFonts w:ascii="Times New Roman" w:hAnsi="Times New Roman" w:cs="Times New Roman"/>
        </w:rPr>
        <w:t>s</w:t>
      </w:r>
      <w:r w:rsidR="0060133F" w:rsidRPr="00E2115F">
        <w:rPr>
          <w:rFonts w:ascii="Times New Roman" w:hAnsi="Times New Roman" w:cs="Times New Roman"/>
        </w:rPr>
        <w:t xml:space="preserve"> twice a week for 4 weeks. Interventions were matched on land and in the pool and based on a specific set of stages and criteria for progressing. The interventions consisted of warm up exercises, trunk mobility exercises, postural stability training, and transferring one’s self and changing body p</w:t>
      </w:r>
      <w:r w:rsidR="002B7B81" w:rsidRPr="00E2115F">
        <w:rPr>
          <w:rFonts w:ascii="Times New Roman" w:hAnsi="Times New Roman" w:cs="Times New Roman"/>
        </w:rPr>
        <w:t>ositions. To measure changes, the following tests were administered and assessed at baseline, 4 weeks, and 17 week: the Functional Reach Test, Berg Balance Scale, the Unified Parkinson’s Disease Rating Score (UPDRS), the 5m Walk test</w:t>
      </w:r>
      <w:r w:rsidR="004208A1">
        <w:rPr>
          <w:rFonts w:ascii="Times New Roman" w:hAnsi="Times New Roman" w:cs="Times New Roman"/>
        </w:rPr>
        <w:t>,</w:t>
      </w:r>
      <w:r w:rsidR="002B7B81" w:rsidRPr="00E2115F">
        <w:rPr>
          <w:rFonts w:ascii="Times New Roman" w:hAnsi="Times New Roman" w:cs="Times New Roman"/>
        </w:rPr>
        <w:t xml:space="preserve"> and the Timed Up and Go Test. After the intervention and follow up period, the control group improved in their Functional Reach Test scores while the aquatic intervention group improved their Functional Reach Test, Berg Balance Scale, and UPDRS scores. The results of this study indicate that APT is a safe and effective medium to increase postural control and balance for individuals with PD. </w:t>
      </w:r>
    </w:p>
    <w:p w14:paraId="478F1EDE" w14:textId="20A55E13" w:rsidR="002B7B81" w:rsidRPr="00E2115F" w:rsidRDefault="002B7B81" w:rsidP="0063262C">
      <w:pPr>
        <w:widowControl w:val="0"/>
        <w:spacing w:line="480" w:lineRule="auto"/>
        <w:rPr>
          <w:rFonts w:ascii="Times New Roman" w:hAnsi="Times New Roman" w:cs="Times New Roman"/>
        </w:rPr>
      </w:pPr>
      <w:r w:rsidRPr="00E2115F">
        <w:rPr>
          <w:rFonts w:ascii="Times New Roman" w:hAnsi="Times New Roman" w:cs="Times New Roman"/>
        </w:rPr>
        <w:tab/>
        <w:t>In another randomized pilot study that compared the effects of aquatic therapy and land-based therapy interventions on patients with PD, Volpe et al</w:t>
      </w:r>
      <w:r w:rsidR="00D263D9">
        <w:rPr>
          <w:rFonts w:ascii="Times New Roman" w:hAnsi="Times New Roman" w:cs="Times New Roman"/>
        </w:rPr>
        <w:t>.</w:t>
      </w:r>
      <w:r w:rsidR="00D263D9">
        <w:rPr>
          <w:rFonts w:ascii="Times New Roman" w:hAnsi="Times New Roman" w:cs="Times New Roman"/>
          <w:vertAlign w:val="superscript"/>
        </w:rPr>
        <w:t>8</w:t>
      </w:r>
      <w:r w:rsidRPr="00E2115F">
        <w:rPr>
          <w:rFonts w:ascii="Times New Roman" w:hAnsi="Times New Roman" w:cs="Times New Roman"/>
        </w:rPr>
        <w:t xml:space="preserve"> established similar results. This particular study was a randomized controlled pilot study with 34 subjects who had stage 2.5-3 PD. The patients were assigned to </w:t>
      </w:r>
      <w:r w:rsidR="00426568" w:rsidRPr="00E2115F">
        <w:rPr>
          <w:rFonts w:ascii="Times New Roman" w:hAnsi="Times New Roman" w:cs="Times New Roman"/>
        </w:rPr>
        <w:t>eithe</w:t>
      </w:r>
      <w:r w:rsidRPr="00E2115F">
        <w:rPr>
          <w:rFonts w:ascii="Times New Roman" w:hAnsi="Times New Roman" w:cs="Times New Roman"/>
        </w:rPr>
        <w:t>r the aquatic intervention group or the land-based intervention group and completed the program for 1 hour</w:t>
      </w:r>
      <w:r w:rsidR="004208A1">
        <w:rPr>
          <w:rFonts w:ascii="Times New Roman" w:hAnsi="Times New Roman" w:cs="Times New Roman"/>
        </w:rPr>
        <w:t>,</w:t>
      </w:r>
      <w:r w:rsidRPr="00E2115F">
        <w:rPr>
          <w:rFonts w:ascii="Times New Roman" w:hAnsi="Times New Roman" w:cs="Times New Roman"/>
        </w:rPr>
        <w:t xml:space="preserve"> 5 days a week</w:t>
      </w:r>
      <w:r w:rsidR="004208A1">
        <w:rPr>
          <w:rFonts w:ascii="Times New Roman" w:hAnsi="Times New Roman" w:cs="Times New Roman"/>
        </w:rPr>
        <w:t>,</w:t>
      </w:r>
      <w:r w:rsidRPr="00E2115F">
        <w:rPr>
          <w:rFonts w:ascii="Times New Roman" w:hAnsi="Times New Roman" w:cs="Times New Roman"/>
        </w:rPr>
        <w:t xml:space="preserve"> for 2 months. This intervention time is vastly different than the previously mentioned Vivas </w:t>
      </w:r>
      <w:r w:rsidR="00426568" w:rsidRPr="00E2115F">
        <w:rPr>
          <w:rFonts w:ascii="Times New Roman" w:hAnsi="Times New Roman" w:cs="Times New Roman"/>
        </w:rPr>
        <w:t>et al.</w:t>
      </w:r>
      <w:r w:rsidR="00BA7022">
        <w:rPr>
          <w:rFonts w:ascii="Times New Roman" w:hAnsi="Times New Roman" w:cs="Times New Roman"/>
          <w:vertAlign w:val="superscript"/>
        </w:rPr>
        <w:t>7</w:t>
      </w:r>
      <w:r w:rsidR="00426568" w:rsidRPr="00E2115F">
        <w:rPr>
          <w:rFonts w:ascii="Times New Roman" w:hAnsi="Times New Roman" w:cs="Times New Roman"/>
        </w:rPr>
        <w:t xml:space="preserve"> </w:t>
      </w:r>
      <w:r w:rsidRPr="00E2115F">
        <w:rPr>
          <w:rFonts w:ascii="Times New Roman" w:hAnsi="Times New Roman" w:cs="Times New Roman"/>
        </w:rPr>
        <w:t xml:space="preserve">study. </w:t>
      </w:r>
      <w:r w:rsidR="00426568" w:rsidRPr="00E2115F">
        <w:rPr>
          <w:rFonts w:ascii="Times New Roman" w:hAnsi="Times New Roman" w:cs="Times New Roman"/>
        </w:rPr>
        <w:t xml:space="preserve">The aquatic and land-based interventions consisted of a comparable program comprised of a cardiovascular warm up/stretching exercises (10minutes), perturbation-based balance training (40 minutes), and a cool down (10 minutes). The researchers used numerous outcome measures to assess the patient before and after the interventions. Outcome measures included the center of pressure sway recorded with eyes open and closed on a stabilometric platform, the use of the Unified Parkinson’s Disease Rating Scale II and III, the Timed Up and Go test, the Berg Balance Scale, the Activities-Specific Balance Confidence Scale, the Falls Efficacy Scale, the use of a falls diary, and the Parkinson’s Disease Questionnaire-39. The results </w:t>
      </w:r>
      <w:r w:rsidR="004208A1">
        <w:rPr>
          <w:rFonts w:ascii="Times New Roman" w:hAnsi="Times New Roman" w:cs="Times New Roman"/>
        </w:rPr>
        <w:t>of the intervention demonstrate</w:t>
      </w:r>
      <w:r w:rsidR="00426568" w:rsidRPr="00E2115F">
        <w:rPr>
          <w:rFonts w:ascii="Times New Roman" w:hAnsi="Times New Roman" w:cs="Times New Roman"/>
        </w:rPr>
        <w:t xml:space="preserve"> significant improvements in all outcome measures with the aquatic intervention group improving more than the land-based intervention group with the following measures: Center of Pressure Sway Area (eyes closed), the Berg Balance Scale, the Activities-Specific Balance Confidence Scale, the Falls Efficacy Scale, the Parkinson’s Disease Questionnaire-39, and the use of the falls diary. The authors obtained a similar conclusion to Vivas et al. in that APT was found to be a safe and effective means to increase balance for individuals with PD and was superior to the same program performed on land. </w:t>
      </w:r>
    </w:p>
    <w:p w14:paraId="08A5E09F" w14:textId="2388D7B6" w:rsidR="00426568" w:rsidRPr="00E2115F" w:rsidRDefault="00426568" w:rsidP="0063262C">
      <w:pPr>
        <w:widowControl w:val="0"/>
        <w:autoSpaceDE w:val="0"/>
        <w:autoSpaceDN w:val="0"/>
        <w:adjustRightInd w:val="0"/>
        <w:spacing w:line="480" w:lineRule="auto"/>
        <w:rPr>
          <w:rFonts w:ascii="Times New Roman" w:hAnsi="Times New Roman" w:cs="Times New Roman"/>
        </w:rPr>
      </w:pPr>
      <w:r w:rsidRPr="00E2115F">
        <w:rPr>
          <w:rFonts w:ascii="Times New Roman" w:hAnsi="Times New Roman" w:cs="Times New Roman"/>
        </w:rPr>
        <w:tab/>
      </w:r>
      <w:r w:rsidR="00C26339" w:rsidRPr="00E2115F">
        <w:rPr>
          <w:rFonts w:ascii="Times New Roman" w:hAnsi="Times New Roman" w:cs="Times New Roman"/>
        </w:rPr>
        <w:t>A study by Avelar and colleagues</w:t>
      </w:r>
      <w:r w:rsidR="00D263D9">
        <w:rPr>
          <w:rFonts w:ascii="Times New Roman" w:hAnsi="Times New Roman" w:cs="Times New Roman"/>
          <w:vertAlign w:val="superscript"/>
        </w:rPr>
        <w:t>9</w:t>
      </w:r>
      <w:r w:rsidR="00C26339" w:rsidRPr="00E2115F">
        <w:rPr>
          <w:rFonts w:ascii="Times New Roman" w:hAnsi="Times New Roman" w:cs="Times New Roman"/>
        </w:rPr>
        <w:t xml:space="preserve"> </w:t>
      </w:r>
      <w:r w:rsidR="008B444F" w:rsidRPr="00E2115F">
        <w:rPr>
          <w:rFonts w:ascii="Times New Roman" w:hAnsi="Times New Roman" w:cs="Times New Roman"/>
        </w:rPr>
        <w:t xml:space="preserve">recently </w:t>
      </w:r>
      <w:r w:rsidR="00C26339" w:rsidRPr="00E2115F">
        <w:rPr>
          <w:rFonts w:ascii="Times New Roman" w:hAnsi="Times New Roman" w:cs="Times New Roman"/>
        </w:rPr>
        <w:t>investigated the effectiveness of aquatic and land based interventions on static and dynamic balance of elderly individuals.</w:t>
      </w:r>
      <w:r w:rsidR="008B444F" w:rsidRPr="00E2115F">
        <w:rPr>
          <w:rFonts w:ascii="Times New Roman" w:hAnsi="Times New Roman" w:cs="Times New Roman"/>
        </w:rPr>
        <w:t xml:space="preserve"> This prospective randomized clinical study invol</w:t>
      </w:r>
      <w:r w:rsidR="00996D3C" w:rsidRPr="00E2115F">
        <w:rPr>
          <w:rFonts w:ascii="Times New Roman" w:hAnsi="Times New Roman" w:cs="Times New Roman"/>
        </w:rPr>
        <w:t>v</w:t>
      </w:r>
      <w:r w:rsidR="008B444F" w:rsidRPr="00E2115F">
        <w:rPr>
          <w:rFonts w:ascii="Times New Roman" w:hAnsi="Times New Roman" w:cs="Times New Roman"/>
        </w:rPr>
        <w:t>ed 46 community-level ambulating elderly adults that were randomized to one of three groups: an aquatic intervention group</w:t>
      </w:r>
      <w:r w:rsidR="00996D3C" w:rsidRPr="00E2115F">
        <w:rPr>
          <w:rFonts w:ascii="Times New Roman" w:hAnsi="Times New Roman" w:cs="Times New Roman"/>
        </w:rPr>
        <w:t xml:space="preserve"> (n=14)</w:t>
      </w:r>
      <w:r w:rsidR="008B444F" w:rsidRPr="00E2115F">
        <w:rPr>
          <w:rFonts w:ascii="Times New Roman" w:hAnsi="Times New Roman" w:cs="Times New Roman"/>
        </w:rPr>
        <w:t>, a land-based intervention group</w:t>
      </w:r>
      <w:r w:rsidR="00996D3C" w:rsidRPr="00E2115F">
        <w:rPr>
          <w:rFonts w:ascii="Times New Roman" w:hAnsi="Times New Roman" w:cs="Times New Roman"/>
        </w:rPr>
        <w:t xml:space="preserve"> (n=15)</w:t>
      </w:r>
      <w:r w:rsidR="008B444F" w:rsidRPr="00E2115F">
        <w:rPr>
          <w:rFonts w:ascii="Times New Roman" w:hAnsi="Times New Roman" w:cs="Times New Roman"/>
        </w:rPr>
        <w:t>, and a control group</w:t>
      </w:r>
      <w:r w:rsidR="00996D3C" w:rsidRPr="00E2115F">
        <w:rPr>
          <w:rFonts w:ascii="Times New Roman" w:hAnsi="Times New Roman" w:cs="Times New Roman"/>
        </w:rPr>
        <w:t xml:space="preserve"> (n=17)</w:t>
      </w:r>
      <w:r w:rsidR="008B444F" w:rsidRPr="00E2115F">
        <w:rPr>
          <w:rFonts w:ascii="Times New Roman" w:hAnsi="Times New Roman" w:cs="Times New Roman"/>
        </w:rPr>
        <w:t xml:space="preserve">. The intervention groups consisted of </w:t>
      </w:r>
      <w:r w:rsidR="00996D3C" w:rsidRPr="00E2115F">
        <w:rPr>
          <w:rFonts w:ascii="Times New Roman" w:hAnsi="Times New Roman" w:cs="Times New Roman"/>
        </w:rPr>
        <w:t>40-minute</w:t>
      </w:r>
      <w:r w:rsidR="008B444F" w:rsidRPr="00E2115F">
        <w:rPr>
          <w:rFonts w:ascii="Times New Roman" w:hAnsi="Times New Roman" w:cs="Times New Roman"/>
        </w:rPr>
        <w:t xml:space="preserve"> exercise sessions 2 times a week for </w:t>
      </w:r>
      <w:r w:rsidR="00996D3C" w:rsidRPr="00E2115F">
        <w:rPr>
          <w:rFonts w:ascii="Times New Roman" w:hAnsi="Times New Roman" w:cs="Times New Roman"/>
        </w:rPr>
        <w:t>6 weeks. The control group did not alter their daily routine throughout the study while the intervention groups completed a warm up (walking and stretching), lower extremity muscle endurance exercises, and a cool down (walking). Similar to the previous studies, outcome measures utilized and assessed before and after the intervention were the Berg Balance Scale, the Dynamic Gait Index, Gait Speed, and Tandem Gait. The results of this study indicate that lower extremity musculature endurance training significantly increases dynamic and static balance (p&lt;0.05) in community dwelling adults regardless of the training environment. APT interventions were tolerated as well and land-based interventions and resulted in the same improvements.</w:t>
      </w:r>
    </w:p>
    <w:p w14:paraId="428F2BCA" w14:textId="2025EB2C" w:rsidR="00426568" w:rsidRPr="00E2115F" w:rsidRDefault="002F6684" w:rsidP="0063262C">
      <w:pPr>
        <w:widowControl w:val="0"/>
        <w:autoSpaceDE w:val="0"/>
        <w:autoSpaceDN w:val="0"/>
        <w:adjustRightInd w:val="0"/>
        <w:spacing w:line="480" w:lineRule="auto"/>
        <w:jc w:val="center"/>
        <w:rPr>
          <w:rFonts w:ascii="Times New Roman" w:hAnsi="Times New Roman" w:cs="Times New Roman"/>
          <w:i/>
        </w:rPr>
      </w:pPr>
      <w:r w:rsidRPr="00E2115F">
        <w:rPr>
          <w:rFonts w:ascii="Times New Roman" w:hAnsi="Times New Roman" w:cs="Times New Roman"/>
          <w:i/>
        </w:rPr>
        <w:t>Ambulation</w:t>
      </w:r>
      <w:r w:rsidR="00C37F08">
        <w:rPr>
          <w:rFonts w:ascii="Times New Roman" w:hAnsi="Times New Roman" w:cs="Times New Roman"/>
          <w:i/>
        </w:rPr>
        <w:t xml:space="preserve"> &amp; Gait Speed</w:t>
      </w:r>
    </w:p>
    <w:p w14:paraId="2D8552FE" w14:textId="1396A449" w:rsidR="00973D1B" w:rsidRPr="00E2115F" w:rsidRDefault="002F6684" w:rsidP="0063262C">
      <w:pPr>
        <w:widowControl w:val="0"/>
        <w:autoSpaceDE w:val="0"/>
        <w:autoSpaceDN w:val="0"/>
        <w:adjustRightInd w:val="0"/>
        <w:spacing w:line="480" w:lineRule="auto"/>
        <w:rPr>
          <w:rFonts w:ascii="Times New Roman" w:hAnsi="Times New Roman" w:cs="Times New Roman"/>
        </w:rPr>
      </w:pPr>
      <w:r w:rsidRPr="00E2115F">
        <w:rPr>
          <w:rFonts w:ascii="Times New Roman" w:hAnsi="Times New Roman" w:cs="Times New Roman"/>
        </w:rPr>
        <w:tab/>
      </w:r>
      <w:r w:rsidR="00A51638" w:rsidRPr="00E2115F">
        <w:rPr>
          <w:rFonts w:ascii="Times New Roman" w:hAnsi="Times New Roman" w:cs="Times New Roman"/>
        </w:rPr>
        <w:t xml:space="preserve">When the aquatic principles are used </w:t>
      </w:r>
      <w:r w:rsidR="00A63293">
        <w:rPr>
          <w:rFonts w:ascii="Times New Roman" w:hAnsi="Times New Roman" w:cs="Times New Roman"/>
        </w:rPr>
        <w:t>to one’s advantage</w:t>
      </w:r>
      <w:r w:rsidR="00A51638" w:rsidRPr="00E2115F">
        <w:rPr>
          <w:rFonts w:ascii="Times New Roman" w:hAnsi="Times New Roman" w:cs="Times New Roman"/>
        </w:rPr>
        <w:t xml:space="preserve">, gait and ambulation can be significantly impacted in a positive manner. </w:t>
      </w:r>
      <w:r w:rsidR="00DA15AD" w:rsidRPr="00E2115F">
        <w:rPr>
          <w:rFonts w:ascii="Times New Roman" w:hAnsi="Times New Roman" w:cs="Times New Roman"/>
        </w:rPr>
        <w:t>A systematic review by Marinho-Buzelli et al</w:t>
      </w:r>
      <w:r w:rsidR="00D263D9">
        <w:rPr>
          <w:rFonts w:ascii="Times New Roman" w:hAnsi="Times New Roman" w:cs="Times New Roman"/>
        </w:rPr>
        <w:t>.</w:t>
      </w:r>
      <w:r w:rsidR="00D263D9">
        <w:rPr>
          <w:rFonts w:ascii="Times New Roman" w:hAnsi="Times New Roman" w:cs="Times New Roman"/>
          <w:vertAlign w:val="superscript"/>
        </w:rPr>
        <w:t>10</w:t>
      </w:r>
      <w:r w:rsidR="00DA15AD" w:rsidRPr="00E2115F">
        <w:rPr>
          <w:rFonts w:ascii="Times New Roman" w:hAnsi="Times New Roman" w:cs="Times New Roman"/>
        </w:rPr>
        <w:t xml:space="preserve"> investigated the literature regarding the effects of APT on mobility in individuals with neurological diseases. Twenty studies met the researcher</w:t>
      </w:r>
      <w:r w:rsidR="00973D1B" w:rsidRPr="00E2115F">
        <w:rPr>
          <w:rFonts w:ascii="Times New Roman" w:hAnsi="Times New Roman" w:cs="Times New Roman"/>
        </w:rPr>
        <w:t>’</w:t>
      </w:r>
      <w:r w:rsidR="00DA15AD" w:rsidRPr="00E2115F">
        <w:rPr>
          <w:rFonts w:ascii="Times New Roman" w:hAnsi="Times New Roman" w:cs="Times New Roman"/>
        </w:rPr>
        <w:t>s inclusion and</w:t>
      </w:r>
      <w:r w:rsidR="00973D1B" w:rsidRPr="00E2115F">
        <w:rPr>
          <w:rFonts w:ascii="Times New Roman" w:hAnsi="Times New Roman" w:cs="Times New Roman"/>
        </w:rPr>
        <w:t xml:space="preserve"> exclusion criteria:</w:t>
      </w:r>
      <w:r w:rsidR="00DA15AD" w:rsidRPr="00E2115F">
        <w:rPr>
          <w:rFonts w:ascii="Times New Roman" w:hAnsi="Times New Roman" w:cs="Times New Roman"/>
        </w:rPr>
        <w:t xml:space="preserve"> 4 randomized controlled trials, 4 non-randomized controlled trials, and 12 before and after tests. </w:t>
      </w:r>
      <w:r w:rsidR="00973D1B" w:rsidRPr="00E2115F">
        <w:rPr>
          <w:rFonts w:ascii="Times New Roman" w:hAnsi="Times New Roman" w:cs="Times New Roman"/>
        </w:rPr>
        <w:t>The primary objective of this study was to review the effect of APT on mobility with outcomes including bed mobility, reaching, transfers, dynamic balance, wheeling, and ambulation outcomes. The participants in the study generally consisted of individuals with MS, PD and CVA. The most commonly outcome measures analyzed dynamic balance and gait and included the Timed Up and Go, Center of Pressure, the Functional Reach Test, the Functional Independence Measure, and gait speed and kinematics. The results of the study indicate that there is fair evidence to support the use of APT to increase dynamic balance</w:t>
      </w:r>
      <w:r w:rsidR="005B4E31" w:rsidRPr="00E2115F">
        <w:rPr>
          <w:rFonts w:ascii="Times New Roman" w:hAnsi="Times New Roman" w:cs="Times New Roman"/>
        </w:rPr>
        <w:t xml:space="preserve"> and increase gait speed in individuals with neurological disorders. </w:t>
      </w:r>
    </w:p>
    <w:p w14:paraId="112068B3" w14:textId="5E425775" w:rsidR="005B4E31" w:rsidRPr="00E2115F" w:rsidRDefault="005B4E31" w:rsidP="0063262C">
      <w:pPr>
        <w:widowControl w:val="0"/>
        <w:spacing w:line="480" w:lineRule="auto"/>
        <w:jc w:val="center"/>
        <w:rPr>
          <w:rFonts w:ascii="Times New Roman" w:hAnsi="Times New Roman" w:cs="Times New Roman"/>
          <w:i/>
        </w:rPr>
      </w:pPr>
      <w:r w:rsidRPr="00E2115F">
        <w:rPr>
          <w:rFonts w:ascii="Times New Roman" w:hAnsi="Times New Roman" w:cs="Times New Roman"/>
          <w:i/>
        </w:rPr>
        <w:t>Physical Performance &amp; Body Composition</w:t>
      </w:r>
    </w:p>
    <w:p w14:paraId="0783F9B9" w14:textId="7FBB0955" w:rsidR="005B4E31" w:rsidRPr="00E2115F" w:rsidRDefault="005B4E31" w:rsidP="0063262C">
      <w:pPr>
        <w:widowControl w:val="0"/>
        <w:autoSpaceDE w:val="0"/>
        <w:autoSpaceDN w:val="0"/>
        <w:adjustRightInd w:val="0"/>
        <w:spacing w:line="480" w:lineRule="auto"/>
        <w:rPr>
          <w:rFonts w:ascii="Times New Roman" w:hAnsi="Times New Roman" w:cs="Times New Roman"/>
        </w:rPr>
      </w:pPr>
      <w:r w:rsidRPr="00E2115F">
        <w:rPr>
          <w:rFonts w:ascii="Times New Roman" w:hAnsi="Times New Roman" w:cs="Times New Roman"/>
        </w:rPr>
        <w:tab/>
      </w:r>
      <w:r w:rsidR="00D82D24" w:rsidRPr="00E2115F">
        <w:rPr>
          <w:rFonts w:ascii="Times New Roman" w:hAnsi="Times New Roman" w:cs="Times New Roman"/>
        </w:rPr>
        <w:t>Two studies specifically evaluated the effect of APT on physical performance and body composition. Driver et al.</w:t>
      </w:r>
      <w:r w:rsidR="00D263D9">
        <w:rPr>
          <w:rFonts w:ascii="Times New Roman" w:hAnsi="Times New Roman" w:cs="Times New Roman"/>
          <w:vertAlign w:val="superscript"/>
        </w:rPr>
        <w:t>6</w:t>
      </w:r>
      <w:r w:rsidR="00D82D24" w:rsidRPr="00E2115F">
        <w:rPr>
          <w:rFonts w:ascii="Times New Roman" w:hAnsi="Times New Roman" w:cs="Times New Roman"/>
        </w:rPr>
        <w:t xml:space="preserve"> completed an evaluation of an aquatics program on fitness parameters on individuals with brain injuries in 2004. Sixteen </w:t>
      </w:r>
      <w:r w:rsidR="000F1E4A" w:rsidRPr="00E2115F">
        <w:rPr>
          <w:rFonts w:ascii="Times New Roman" w:hAnsi="Times New Roman" w:cs="Times New Roman"/>
        </w:rPr>
        <w:t>individuals</w:t>
      </w:r>
      <w:r w:rsidR="00D82D24" w:rsidRPr="00E2115F">
        <w:rPr>
          <w:rFonts w:ascii="Times New Roman" w:hAnsi="Times New Roman" w:cs="Times New Roman"/>
        </w:rPr>
        <w:t xml:space="preserve"> with brain injuries were </w:t>
      </w:r>
      <w:r w:rsidR="000F1E4A" w:rsidRPr="00E2115F">
        <w:rPr>
          <w:rFonts w:ascii="Times New Roman" w:hAnsi="Times New Roman" w:cs="Times New Roman"/>
        </w:rPr>
        <w:t>assigned to either a control group or aquatic intervention group. The control group did change their daily routine while the aquatic intervention group completed aquatic exercises at</w:t>
      </w:r>
      <w:r w:rsidR="00F3664E">
        <w:rPr>
          <w:rFonts w:ascii="Times New Roman" w:hAnsi="Times New Roman" w:cs="Times New Roman"/>
        </w:rPr>
        <w:t xml:space="preserve"> 50-70% of their max heart rate. </w:t>
      </w:r>
      <w:r w:rsidR="000F1E4A" w:rsidRPr="00E2115F">
        <w:rPr>
          <w:rFonts w:ascii="Times New Roman" w:hAnsi="Times New Roman" w:cs="Times New Roman"/>
        </w:rPr>
        <w:t xml:space="preserve">The intervention group completed 1-hour sessions 3 times a week for 8 weeks with interventions consisting of aerobic activities, resistant activities, and a combination of aerobic and resistant activities. To evaluate physical fitness, cardiovascular endurance, body composition, muscular strength and endurance, and flexibility were all assessed before and after the intervention. The results of the study indicate that the aquatic intervention group had an increase in all components of physical fitness while the control group did not. The increase in physical fitness positively impacted functional capacity and increased their ability to complete activities of daily living successfully. </w:t>
      </w:r>
    </w:p>
    <w:p w14:paraId="2EB9BE8A" w14:textId="0298665C" w:rsidR="000F1E4A" w:rsidRPr="00E2115F" w:rsidRDefault="000F1E4A" w:rsidP="0063262C">
      <w:pPr>
        <w:widowControl w:val="0"/>
        <w:autoSpaceDE w:val="0"/>
        <w:autoSpaceDN w:val="0"/>
        <w:adjustRightInd w:val="0"/>
        <w:spacing w:line="480" w:lineRule="auto"/>
        <w:rPr>
          <w:rFonts w:ascii="Times New Roman" w:hAnsi="Times New Roman" w:cs="Times New Roman"/>
        </w:rPr>
      </w:pPr>
      <w:r w:rsidRPr="00E2115F">
        <w:rPr>
          <w:rFonts w:ascii="Times New Roman" w:hAnsi="Times New Roman" w:cs="Times New Roman"/>
        </w:rPr>
        <w:tab/>
        <w:t>In a unique study conducted by Bergamin et al.</w:t>
      </w:r>
      <w:r w:rsidR="00D263D9">
        <w:rPr>
          <w:rFonts w:ascii="Times New Roman" w:hAnsi="Times New Roman" w:cs="Times New Roman"/>
          <w:vertAlign w:val="superscript"/>
        </w:rPr>
        <w:t>11</w:t>
      </w:r>
      <w:r w:rsidRPr="00E2115F">
        <w:rPr>
          <w:rFonts w:ascii="Times New Roman" w:hAnsi="Times New Roman" w:cs="Times New Roman"/>
        </w:rPr>
        <w:t xml:space="preserve">, the effects of physical performance and body composition after water </w:t>
      </w:r>
      <w:r w:rsidR="008573D8">
        <w:rPr>
          <w:rFonts w:ascii="Times New Roman" w:hAnsi="Times New Roman" w:cs="Times New Roman"/>
        </w:rPr>
        <w:t>or</w:t>
      </w:r>
      <w:r w:rsidRPr="00E2115F">
        <w:rPr>
          <w:rFonts w:ascii="Times New Roman" w:hAnsi="Times New Roman" w:cs="Times New Roman"/>
        </w:rPr>
        <w:t xml:space="preserve"> land based exercise in elderly individuals was investigated. Fifty-nine elderly individuals were randomly allocated to either the aquatic intervention group, a land based intervention group, or a non-</w:t>
      </w:r>
      <w:r w:rsidR="000B54C2" w:rsidRPr="00E2115F">
        <w:rPr>
          <w:rFonts w:ascii="Times New Roman" w:hAnsi="Times New Roman" w:cs="Times New Roman"/>
        </w:rPr>
        <w:t>intervention</w:t>
      </w:r>
      <w:r w:rsidRPr="00E2115F">
        <w:rPr>
          <w:rFonts w:ascii="Times New Roman" w:hAnsi="Times New Roman" w:cs="Times New Roman"/>
        </w:rPr>
        <w:t>, control group. The study is unique in that the aquatic therapy was conducted in a geothermal pool over 6 months. All exercise interventions were completed 2 times a week for 6 months and were conducted to improve overall physical function and muscle mass. To measure body composition and physical performance</w:t>
      </w:r>
      <w:r w:rsidR="000B54C2" w:rsidRPr="00E2115F">
        <w:rPr>
          <w:rFonts w:ascii="Times New Roman" w:hAnsi="Times New Roman" w:cs="Times New Roman"/>
        </w:rPr>
        <w:t xml:space="preserve"> at baseline and after the intervention</w:t>
      </w:r>
      <w:r w:rsidRPr="00E2115F">
        <w:rPr>
          <w:rFonts w:ascii="Times New Roman" w:hAnsi="Times New Roman" w:cs="Times New Roman"/>
        </w:rPr>
        <w:t>, the researchers used a variety of outcome measures including knee strength, 8 foot Up and Go Test, the Back Scratch Test, the Sit and Reach Tes</w:t>
      </w:r>
      <w:r w:rsidR="000B54C2" w:rsidRPr="00E2115F">
        <w:rPr>
          <w:rFonts w:ascii="Times New Roman" w:hAnsi="Times New Roman" w:cs="Times New Roman"/>
        </w:rPr>
        <w:t>t, and Fat Mass/Body Composition. The results of the study indicate that both exercise groups demonstrated a reduction in the 8 ft Up and Go test and that knee extension strength was maintained. Only the aquatic group demonstrated statistical improvements in the Back Scratch Test (p&gt;0.05), and reduced fat mass by 4% (p&gt;0.05), dominate forearm fat by 9.2% (p&gt;0.05), and increased calf muscle density by 1.8% (p&gt;0.05). All groups, including the control group, improved on scores of the Sit and Reach Test.</w:t>
      </w:r>
      <w:r w:rsidR="00F3664E">
        <w:rPr>
          <w:rFonts w:ascii="Times New Roman" w:hAnsi="Times New Roman" w:cs="Times New Roman"/>
        </w:rPr>
        <w:t xml:space="preserve"> T</w:t>
      </w:r>
      <w:r w:rsidR="000B54C2" w:rsidRPr="00E2115F">
        <w:rPr>
          <w:rFonts w:ascii="Times New Roman" w:hAnsi="Times New Roman" w:cs="Times New Roman"/>
        </w:rPr>
        <w:t xml:space="preserve">he aquatic and land-based interventions both resulted in the ability for healthy elderly adults to maintain their strength and improve lower extremity flexibility. It should be noted that only the aquatic intervention improved dynamic balance in addition to improving overall body composition. </w:t>
      </w:r>
    </w:p>
    <w:p w14:paraId="26CF8728" w14:textId="06AEDE66" w:rsidR="000F1E4A" w:rsidRPr="00E2115F" w:rsidRDefault="000B54C2" w:rsidP="0063262C">
      <w:pPr>
        <w:widowControl w:val="0"/>
        <w:autoSpaceDE w:val="0"/>
        <w:autoSpaceDN w:val="0"/>
        <w:adjustRightInd w:val="0"/>
        <w:spacing w:line="480" w:lineRule="auto"/>
        <w:jc w:val="center"/>
        <w:rPr>
          <w:rFonts w:ascii="Times New Roman" w:hAnsi="Times New Roman" w:cs="Times New Roman"/>
          <w:i/>
        </w:rPr>
      </w:pPr>
      <w:r w:rsidRPr="00E2115F">
        <w:rPr>
          <w:rFonts w:ascii="Times New Roman" w:hAnsi="Times New Roman" w:cs="Times New Roman"/>
          <w:i/>
        </w:rPr>
        <w:t>Psychological Effects</w:t>
      </w:r>
    </w:p>
    <w:p w14:paraId="4902F19F" w14:textId="621EA5DD" w:rsidR="00B557CB" w:rsidRPr="00E2115F" w:rsidRDefault="000B54C2" w:rsidP="0063262C">
      <w:pPr>
        <w:widowControl w:val="0"/>
        <w:spacing w:line="480" w:lineRule="auto"/>
        <w:rPr>
          <w:rFonts w:ascii="Times New Roman" w:hAnsi="Times New Roman" w:cs="Times New Roman"/>
        </w:rPr>
      </w:pPr>
      <w:r w:rsidRPr="00E2115F">
        <w:rPr>
          <w:rFonts w:ascii="Times New Roman" w:hAnsi="Times New Roman" w:cs="Times New Roman"/>
        </w:rPr>
        <w:tab/>
      </w:r>
      <w:r w:rsidR="001500A4">
        <w:rPr>
          <w:rFonts w:ascii="Times New Roman" w:hAnsi="Times New Roman" w:cs="Times New Roman"/>
        </w:rPr>
        <w:t>Numerous</w:t>
      </w:r>
      <w:r w:rsidRPr="00E2115F">
        <w:rPr>
          <w:rFonts w:ascii="Times New Roman" w:hAnsi="Times New Roman" w:cs="Times New Roman"/>
        </w:rPr>
        <w:t xml:space="preserve"> studies have evaluated APTs effect on quality of life and have indicated a positive correlation.</w:t>
      </w:r>
      <w:r w:rsidR="00BA7022">
        <w:rPr>
          <w:rFonts w:ascii="Times New Roman" w:hAnsi="Times New Roman" w:cs="Times New Roman"/>
          <w:vertAlign w:val="superscript"/>
        </w:rPr>
        <w:t>14p40</w:t>
      </w:r>
      <w:r w:rsidR="00CD07F5">
        <w:rPr>
          <w:rFonts w:ascii="Times New Roman" w:hAnsi="Times New Roman" w:cs="Times New Roman"/>
          <w:vertAlign w:val="superscript"/>
        </w:rPr>
        <w:t xml:space="preserve"> </w:t>
      </w:r>
      <w:r w:rsidR="00FF074C" w:rsidRPr="00E2115F">
        <w:rPr>
          <w:rFonts w:ascii="Times New Roman" w:hAnsi="Times New Roman" w:cs="Times New Roman"/>
        </w:rPr>
        <w:t>Surprisingly, only a small number of studies have specifically investigated the</w:t>
      </w:r>
      <w:r w:rsidR="008573D8">
        <w:rPr>
          <w:rFonts w:ascii="Times New Roman" w:hAnsi="Times New Roman" w:cs="Times New Roman"/>
        </w:rPr>
        <w:t xml:space="preserve"> psychological effects of APT in</w:t>
      </w:r>
      <w:r w:rsidR="00FF074C" w:rsidRPr="00E2115F">
        <w:rPr>
          <w:rFonts w:ascii="Times New Roman" w:hAnsi="Times New Roman" w:cs="Times New Roman"/>
        </w:rPr>
        <w:t xml:space="preserve"> individuals with neurological deficits. Neveille et al.</w:t>
      </w:r>
      <w:r w:rsidR="00D263D9">
        <w:rPr>
          <w:rFonts w:ascii="Times New Roman" w:hAnsi="Times New Roman" w:cs="Times New Roman"/>
          <w:vertAlign w:val="superscript"/>
        </w:rPr>
        <w:t>12</w:t>
      </w:r>
      <w:r w:rsidR="00FF074C" w:rsidRPr="00E2115F">
        <w:rPr>
          <w:rFonts w:ascii="Times New Roman" w:hAnsi="Times New Roman" w:cs="Times New Roman"/>
        </w:rPr>
        <w:t xml:space="preserve"> and Declerick et al.</w:t>
      </w:r>
      <w:r w:rsidR="00D263D9">
        <w:rPr>
          <w:rFonts w:ascii="Times New Roman" w:hAnsi="Times New Roman" w:cs="Times New Roman"/>
          <w:vertAlign w:val="superscript"/>
        </w:rPr>
        <w:t>13</w:t>
      </w:r>
      <w:r w:rsidR="00FF074C" w:rsidRPr="00E2115F">
        <w:rPr>
          <w:rFonts w:ascii="Times New Roman" w:hAnsi="Times New Roman" w:cs="Times New Roman"/>
        </w:rPr>
        <w:t xml:space="preserve"> both set out to assist with proving information in this realm. </w:t>
      </w:r>
    </w:p>
    <w:p w14:paraId="0CEF88E9" w14:textId="5DB41D9D" w:rsidR="00FF074C" w:rsidRPr="00E2115F" w:rsidRDefault="00FF074C" w:rsidP="0063262C">
      <w:pPr>
        <w:widowControl w:val="0"/>
        <w:spacing w:line="480" w:lineRule="auto"/>
        <w:rPr>
          <w:rFonts w:ascii="Times New Roman" w:hAnsi="Times New Roman" w:cs="Times New Roman"/>
          <w:iCs/>
        </w:rPr>
      </w:pPr>
      <w:r w:rsidRPr="00E2115F">
        <w:rPr>
          <w:rFonts w:ascii="Times New Roman" w:hAnsi="Times New Roman" w:cs="Times New Roman"/>
        </w:rPr>
        <w:tab/>
        <w:t>Neville and colleagues</w:t>
      </w:r>
      <w:r w:rsidR="00D7684B">
        <w:rPr>
          <w:rFonts w:ascii="Times New Roman" w:hAnsi="Times New Roman" w:cs="Times New Roman"/>
          <w:vertAlign w:val="superscript"/>
        </w:rPr>
        <w:t>12</w:t>
      </w:r>
      <w:r w:rsidRPr="00E2115F">
        <w:rPr>
          <w:rFonts w:ascii="Times New Roman" w:hAnsi="Times New Roman" w:cs="Times New Roman"/>
        </w:rPr>
        <w:t xml:space="preserve"> explored the effect of APT on behavior and psychological </w:t>
      </w:r>
      <w:r w:rsidR="008573D8" w:rsidRPr="00E2115F">
        <w:rPr>
          <w:rFonts w:ascii="Times New Roman" w:hAnsi="Times New Roman" w:cs="Times New Roman"/>
        </w:rPr>
        <w:t>well being</w:t>
      </w:r>
      <w:r w:rsidRPr="00E2115F">
        <w:rPr>
          <w:rFonts w:ascii="Times New Roman" w:hAnsi="Times New Roman" w:cs="Times New Roman"/>
        </w:rPr>
        <w:t xml:space="preserve"> in people with moderate</w:t>
      </w:r>
      <w:r w:rsidR="0090740E" w:rsidRPr="00E2115F">
        <w:rPr>
          <w:rFonts w:ascii="Times New Roman" w:hAnsi="Times New Roman" w:cs="Times New Roman"/>
        </w:rPr>
        <w:t xml:space="preserve"> to severe dementia. Eleven individuals with moderate to sever dementia from two differed aged care facilities received a 12-week aquatic intervention that consisted of exercise for strength, agility, flexibility, balance, and relaxation. To assess the effectiveness of their interventions, the researchers assessed the following outcome measures at baseline, 6 weeks, 9 weeks, and after the intervention: The </w:t>
      </w:r>
      <w:r w:rsidR="0090740E" w:rsidRPr="00E2115F">
        <w:rPr>
          <w:rFonts w:ascii="Times New Roman" w:hAnsi="Times New Roman" w:cs="Times New Roman"/>
          <w:iCs/>
        </w:rPr>
        <w:t>Psychological Well-Being in Cognitively Impaired Persons Scale (PW-BCIP) and the Revised Memory and Behavior Problems Checklist (RMBPC). After the conclusion of the study, the results indicated statistically significant decreases in both measures. These results suggests that a dementia specific aquatic exercise intervention can reduce behavioral and psychological symptoms associated with dementia and can improve psychological well being in people with moderate to sever dementia.</w:t>
      </w:r>
    </w:p>
    <w:p w14:paraId="0D17BEAB" w14:textId="61E10452" w:rsidR="000B54C2" w:rsidRPr="008573D8" w:rsidRDefault="0090740E" w:rsidP="0063262C">
      <w:pPr>
        <w:widowControl w:val="0"/>
        <w:spacing w:line="480" w:lineRule="auto"/>
        <w:rPr>
          <w:rFonts w:ascii="Times New Roman" w:hAnsi="Times New Roman" w:cs="Times New Roman"/>
          <w:iCs/>
        </w:rPr>
      </w:pPr>
      <w:r w:rsidRPr="00E2115F">
        <w:rPr>
          <w:rFonts w:ascii="Times New Roman" w:hAnsi="Times New Roman" w:cs="Times New Roman"/>
          <w:iCs/>
        </w:rPr>
        <w:tab/>
      </w:r>
      <w:r w:rsidR="00D44C9A" w:rsidRPr="00E2115F">
        <w:rPr>
          <w:rFonts w:ascii="Times New Roman" w:hAnsi="Times New Roman" w:cs="Times New Roman"/>
          <w:iCs/>
        </w:rPr>
        <w:t>In a much younger population, Declerick et al.</w:t>
      </w:r>
      <w:r w:rsidR="00D7684B">
        <w:rPr>
          <w:rFonts w:ascii="Times New Roman" w:hAnsi="Times New Roman" w:cs="Times New Roman"/>
          <w:iCs/>
          <w:vertAlign w:val="superscript"/>
        </w:rPr>
        <w:t>13</w:t>
      </w:r>
      <w:r w:rsidR="00D44C9A" w:rsidRPr="00E2115F">
        <w:rPr>
          <w:rFonts w:ascii="Times New Roman" w:hAnsi="Times New Roman" w:cs="Times New Roman"/>
          <w:iCs/>
        </w:rPr>
        <w:t xml:space="preserve"> investigated the benefits and enjoyment of a swimming intervention for youth with Cerebral Palsy. Fourteen youth (ages 7-17) with a Gross Motor Function Classification level of I-III were randomly assigned to either a control or swimming group. The control group did not alter their daily routine until after the study while the swimming </w:t>
      </w:r>
      <w:r w:rsidR="00330567" w:rsidRPr="00E2115F">
        <w:rPr>
          <w:rFonts w:ascii="Times New Roman" w:hAnsi="Times New Roman" w:cs="Times New Roman"/>
          <w:iCs/>
        </w:rPr>
        <w:t xml:space="preserve">intervention </w:t>
      </w:r>
      <w:r w:rsidR="00D44C9A" w:rsidRPr="00E2115F">
        <w:rPr>
          <w:rFonts w:ascii="Times New Roman" w:hAnsi="Times New Roman" w:cs="Times New Roman"/>
          <w:iCs/>
        </w:rPr>
        <w:t>group completed 40-50</w:t>
      </w:r>
      <w:r w:rsidR="00F3664E">
        <w:rPr>
          <w:rFonts w:ascii="Times New Roman" w:hAnsi="Times New Roman" w:cs="Times New Roman"/>
          <w:iCs/>
        </w:rPr>
        <w:t xml:space="preserve"> </w:t>
      </w:r>
      <w:r w:rsidR="00D44C9A" w:rsidRPr="00E2115F">
        <w:rPr>
          <w:rFonts w:ascii="Times New Roman" w:hAnsi="Times New Roman" w:cs="Times New Roman"/>
          <w:iCs/>
        </w:rPr>
        <w:t>minute APT sessions 1 times a week for 10 weeks. To assess the benefits and enjoyment of this intervention the authors specifically chose the following outcome measures to assess at baselines, 5 weeks, 10 weeks, and 20 weeks:</w:t>
      </w:r>
      <w:r w:rsidR="00D44C9A" w:rsidRPr="00E2115F">
        <w:rPr>
          <w:rFonts w:ascii="Times New Roman" w:hAnsi="Times New Roman" w:cs="Times New Roman"/>
        </w:rPr>
        <w:t xml:space="preserve"> level of enjoyment, walking ability, swimming skills, fatigue, and pain. The results of the study were supportive of APT interventions </w:t>
      </w:r>
      <w:r w:rsidR="00330567" w:rsidRPr="00E2115F">
        <w:rPr>
          <w:rFonts w:ascii="Times New Roman" w:hAnsi="Times New Roman" w:cs="Times New Roman"/>
        </w:rPr>
        <w:t>secondary</w:t>
      </w:r>
      <w:r w:rsidR="00D44C9A" w:rsidRPr="00E2115F">
        <w:rPr>
          <w:rFonts w:ascii="Times New Roman" w:hAnsi="Times New Roman" w:cs="Times New Roman"/>
        </w:rPr>
        <w:t xml:space="preserve"> to high level of enjoyment in the treatment group, the fact that pain nor </w:t>
      </w:r>
      <w:r w:rsidR="00330567" w:rsidRPr="00E2115F">
        <w:rPr>
          <w:rFonts w:ascii="Times New Roman" w:hAnsi="Times New Roman" w:cs="Times New Roman"/>
        </w:rPr>
        <w:t>fatigue</w:t>
      </w:r>
      <w:r w:rsidR="00D44C9A" w:rsidRPr="00E2115F">
        <w:rPr>
          <w:rFonts w:ascii="Times New Roman" w:hAnsi="Times New Roman" w:cs="Times New Roman"/>
        </w:rPr>
        <w:t xml:space="preserve"> increased with </w:t>
      </w:r>
      <w:r w:rsidR="00330567" w:rsidRPr="00E2115F">
        <w:rPr>
          <w:rFonts w:ascii="Times New Roman" w:hAnsi="Times New Roman" w:cs="Times New Roman"/>
        </w:rPr>
        <w:t>activity</w:t>
      </w:r>
      <w:r w:rsidR="00D44C9A" w:rsidRPr="00E2115F">
        <w:rPr>
          <w:rFonts w:ascii="Times New Roman" w:hAnsi="Times New Roman" w:cs="Times New Roman"/>
        </w:rPr>
        <w:t xml:space="preserve">, </w:t>
      </w:r>
      <w:r w:rsidR="00330567" w:rsidRPr="00E2115F">
        <w:rPr>
          <w:rFonts w:ascii="Times New Roman" w:hAnsi="Times New Roman" w:cs="Times New Roman"/>
        </w:rPr>
        <w:t>and that walking and swimming</w:t>
      </w:r>
      <w:r w:rsidR="00D44C9A" w:rsidRPr="00E2115F">
        <w:rPr>
          <w:rFonts w:ascii="Times New Roman" w:hAnsi="Times New Roman" w:cs="Times New Roman"/>
        </w:rPr>
        <w:t xml:space="preserve"> skills improved significantly when compared to the control group (p=0.042; p=0.002 respectively). </w:t>
      </w:r>
      <w:r w:rsidR="00330567" w:rsidRPr="00E2115F">
        <w:rPr>
          <w:rFonts w:ascii="Times New Roman" w:hAnsi="Times New Roman" w:cs="Times New Roman"/>
        </w:rPr>
        <w:t>The authors of this study conclude that APT is recomme</w:t>
      </w:r>
      <w:r w:rsidR="00F3664E">
        <w:rPr>
          <w:rFonts w:ascii="Times New Roman" w:hAnsi="Times New Roman" w:cs="Times New Roman"/>
        </w:rPr>
        <w:t>nded for youth with CP</w:t>
      </w:r>
      <w:r w:rsidR="00330567" w:rsidRPr="00E2115F">
        <w:rPr>
          <w:rFonts w:ascii="Times New Roman" w:hAnsi="Times New Roman" w:cs="Times New Roman"/>
        </w:rPr>
        <w:t xml:space="preserve"> to increase their enjoyment with treatment and thus compliance with activity, and to increase their walking/swimming skills.</w:t>
      </w:r>
    </w:p>
    <w:p w14:paraId="76F6CF40" w14:textId="77777777" w:rsidR="008573D8" w:rsidRDefault="008573D8" w:rsidP="0063262C">
      <w:pPr>
        <w:widowControl w:val="0"/>
        <w:spacing w:line="480" w:lineRule="auto"/>
        <w:rPr>
          <w:rFonts w:ascii="Times New Roman" w:hAnsi="Times New Roman" w:cs="Times New Roman"/>
          <w:u w:val="single"/>
        </w:rPr>
      </w:pPr>
    </w:p>
    <w:p w14:paraId="62FA62E3" w14:textId="3864BCDC" w:rsidR="000B54C2" w:rsidRPr="0063262C" w:rsidRDefault="00330567" w:rsidP="0063262C">
      <w:pPr>
        <w:widowControl w:val="0"/>
        <w:spacing w:line="480" w:lineRule="auto"/>
        <w:jc w:val="center"/>
        <w:rPr>
          <w:rFonts w:ascii="Times New Roman" w:hAnsi="Times New Roman" w:cs="Times New Roman"/>
          <w:b/>
          <w:u w:val="single"/>
        </w:rPr>
      </w:pPr>
      <w:r w:rsidRPr="0063262C">
        <w:rPr>
          <w:rFonts w:ascii="Times New Roman" w:hAnsi="Times New Roman" w:cs="Times New Roman"/>
          <w:b/>
          <w:u w:val="single"/>
        </w:rPr>
        <w:t>Conclusion</w:t>
      </w:r>
    </w:p>
    <w:p w14:paraId="6A3B620F" w14:textId="0A48CF6B" w:rsidR="00330567" w:rsidRPr="00E2115F" w:rsidRDefault="00330567" w:rsidP="0063262C">
      <w:pPr>
        <w:widowControl w:val="0"/>
        <w:spacing w:line="480" w:lineRule="auto"/>
        <w:rPr>
          <w:rFonts w:ascii="Times New Roman" w:hAnsi="Times New Roman" w:cs="Times New Roman"/>
        </w:rPr>
      </w:pPr>
      <w:r w:rsidRPr="00E2115F">
        <w:rPr>
          <w:rFonts w:ascii="Times New Roman" w:hAnsi="Times New Roman" w:cs="Times New Roman"/>
        </w:rPr>
        <w:tab/>
        <w:t xml:space="preserve">In conclusion, APT is a unique and relatively </w:t>
      </w:r>
      <w:r w:rsidR="001500A4">
        <w:rPr>
          <w:rFonts w:ascii="Times New Roman" w:hAnsi="Times New Roman" w:cs="Times New Roman"/>
        </w:rPr>
        <w:t>novel</w:t>
      </w:r>
      <w:r w:rsidRPr="00E2115F">
        <w:rPr>
          <w:rFonts w:ascii="Times New Roman" w:hAnsi="Times New Roman" w:cs="Times New Roman"/>
        </w:rPr>
        <w:t xml:space="preserve"> area of physical therapy practice. Aquatic physical therapy is growing secondary to a rising body of literature demonstrating its success with many patient populations. There are many indications, contraindication</w:t>
      </w:r>
      <w:r w:rsidR="008573D8">
        <w:rPr>
          <w:rFonts w:ascii="Times New Roman" w:hAnsi="Times New Roman" w:cs="Times New Roman"/>
        </w:rPr>
        <w:t>s</w:t>
      </w:r>
      <w:r w:rsidRPr="00E2115F">
        <w:rPr>
          <w:rFonts w:ascii="Times New Roman" w:hAnsi="Times New Roman" w:cs="Times New Roman"/>
        </w:rPr>
        <w:t xml:space="preserve">, therapeutic, and physiological benefits that surround the practice of APT. </w:t>
      </w:r>
      <w:r w:rsidR="00F3664E">
        <w:rPr>
          <w:rFonts w:ascii="Times New Roman" w:hAnsi="Times New Roman" w:cs="Times New Roman"/>
        </w:rPr>
        <w:t xml:space="preserve">All </w:t>
      </w:r>
      <w:r w:rsidRPr="00E2115F">
        <w:rPr>
          <w:rFonts w:ascii="Times New Roman" w:hAnsi="Times New Roman" w:cs="Times New Roman"/>
        </w:rPr>
        <w:t xml:space="preserve">body systems are </w:t>
      </w:r>
      <w:r w:rsidR="00F3664E">
        <w:rPr>
          <w:rFonts w:ascii="Times New Roman" w:hAnsi="Times New Roman" w:cs="Times New Roman"/>
        </w:rPr>
        <w:t>impacted</w:t>
      </w:r>
      <w:r w:rsidRPr="00E2115F">
        <w:rPr>
          <w:rFonts w:ascii="Times New Roman" w:hAnsi="Times New Roman" w:cs="Times New Roman"/>
        </w:rPr>
        <w:t xml:space="preserve"> by water immersion and include the respiratory, cardiovascular, renal, musculoskeletal, neuromuscular, and psychosocial systems. Any therapist </w:t>
      </w:r>
      <w:r w:rsidR="004E6106" w:rsidRPr="00E2115F">
        <w:rPr>
          <w:rFonts w:ascii="Times New Roman" w:hAnsi="Times New Roman" w:cs="Times New Roman"/>
        </w:rPr>
        <w:t>delivering</w:t>
      </w:r>
      <w:r w:rsidRPr="00E2115F">
        <w:rPr>
          <w:rFonts w:ascii="Times New Roman" w:hAnsi="Times New Roman" w:cs="Times New Roman"/>
        </w:rPr>
        <w:t xml:space="preserve"> APT services should be cognizant of and fully co</w:t>
      </w:r>
      <w:r w:rsidR="008573D8">
        <w:rPr>
          <w:rFonts w:ascii="Times New Roman" w:hAnsi="Times New Roman" w:cs="Times New Roman"/>
        </w:rPr>
        <w:t>mprehend the aquatic principles that include</w:t>
      </w:r>
      <w:r w:rsidRPr="00E2115F">
        <w:rPr>
          <w:rFonts w:ascii="Times New Roman" w:hAnsi="Times New Roman" w:cs="Times New Roman"/>
        </w:rPr>
        <w:t xml:space="preserve"> relative density, buoyancy, hydrostatic pressure, resistance, refraction, and t</w:t>
      </w:r>
      <w:r w:rsidR="008573D8">
        <w:rPr>
          <w:rFonts w:ascii="Times New Roman" w:hAnsi="Times New Roman" w:cs="Times New Roman"/>
        </w:rPr>
        <w:t>he fluid dynamics of water. While</w:t>
      </w:r>
      <w:r w:rsidRPr="00E2115F">
        <w:rPr>
          <w:rFonts w:ascii="Times New Roman" w:hAnsi="Times New Roman" w:cs="Times New Roman"/>
        </w:rPr>
        <w:t xml:space="preserve"> interventions can vary </w:t>
      </w:r>
      <w:r w:rsidR="004E6106" w:rsidRPr="00E2115F">
        <w:rPr>
          <w:rFonts w:ascii="Times New Roman" w:hAnsi="Times New Roman" w:cs="Times New Roman"/>
        </w:rPr>
        <w:t>greatly</w:t>
      </w:r>
      <w:r w:rsidRPr="00E2115F">
        <w:rPr>
          <w:rFonts w:ascii="Times New Roman" w:hAnsi="Times New Roman" w:cs="Times New Roman"/>
        </w:rPr>
        <w:t xml:space="preserve"> in the aquatic </w:t>
      </w:r>
      <w:r w:rsidR="004E6106" w:rsidRPr="00E2115F">
        <w:rPr>
          <w:rFonts w:ascii="Times New Roman" w:hAnsi="Times New Roman" w:cs="Times New Roman"/>
        </w:rPr>
        <w:t xml:space="preserve">environment </w:t>
      </w:r>
      <w:r w:rsidRPr="00E2115F">
        <w:rPr>
          <w:rFonts w:ascii="Times New Roman" w:hAnsi="Times New Roman" w:cs="Times New Roman"/>
        </w:rPr>
        <w:t xml:space="preserve">based on the therapists evaluation, there are 4 common methods of aquatic therapy </w:t>
      </w:r>
      <w:r w:rsidR="008573D8">
        <w:rPr>
          <w:rFonts w:ascii="Times New Roman" w:hAnsi="Times New Roman" w:cs="Times New Roman"/>
        </w:rPr>
        <w:t>that</w:t>
      </w:r>
      <w:r w:rsidRPr="00E2115F">
        <w:rPr>
          <w:rFonts w:ascii="Times New Roman" w:hAnsi="Times New Roman" w:cs="Times New Roman"/>
        </w:rPr>
        <w:t xml:space="preserve"> include the Hal</w:t>
      </w:r>
      <w:r w:rsidR="008573D8">
        <w:rPr>
          <w:rFonts w:ascii="Times New Roman" w:hAnsi="Times New Roman" w:cs="Times New Roman"/>
        </w:rPr>
        <w:t>liwick method, Bad Ragaz Ring m</w:t>
      </w:r>
      <w:r w:rsidRPr="00E2115F">
        <w:rPr>
          <w:rFonts w:ascii="Times New Roman" w:hAnsi="Times New Roman" w:cs="Times New Roman"/>
        </w:rPr>
        <w:t xml:space="preserve">ethod, Ai Chi, and Watsu. </w:t>
      </w:r>
      <w:r w:rsidR="004E6106" w:rsidRPr="00E2115F">
        <w:rPr>
          <w:rFonts w:ascii="Times New Roman" w:hAnsi="Times New Roman" w:cs="Times New Roman"/>
        </w:rPr>
        <w:t xml:space="preserve">Lastly, a </w:t>
      </w:r>
      <w:r w:rsidR="001500A4">
        <w:rPr>
          <w:rFonts w:ascii="Times New Roman" w:hAnsi="Times New Roman" w:cs="Times New Roman"/>
        </w:rPr>
        <w:t xml:space="preserve">small but </w:t>
      </w:r>
      <w:r w:rsidR="004E6106" w:rsidRPr="00E2115F">
        <w:rPr>
          <w:rFonts w:ascii="Times New Roman" w:hAnsi="Times New Roman" w:cs="Times New Roman"/>
        </w:rPr>
        <w:t xml:space="preserve">growing body of literature supports the use of APT with the neurological population </w:t>
      </w:r>
      <w:r w:rsidR="00537FF1" w:rsidRPr="00E2115F">
        <w:rPr>
          <w:rFonts w:ascii="Times New Roman" w:hAnsi="Times New Roman" w:cs="Times New Roman"/>
        </w:rPr>
        <w:t xml:space="preserve">and includes but is not limited to strengthening, stretching, spasticity, and flexibility, balance and posture, gait and ambulation, physical performance and body composition, and the psychological effects of aquatic therapy. </w:t>
      </w:r>
    </w:p>
    <w:p w14:paraId="0BD48A6A" w14:textId="17F65095" w:rsidR="00330567" w:rsidRPr="00E2115F" w:rsidRDefault="00330567" w:rsidP="0063262C">
      <w:pPr>
        <w:widowControl w:val="0"/>
        <w:spacing w:line="480" w:lineRule="auto"/>
        <w:rPr>
          <w:rFonts w:ascii="Times New Roman" w:hAnsi="Times New Roman" w:cs="Times New Roman"/>
        </w:rPr>
      </w:pPr>
      <w:r w:rsidRPr="00E2115F">
        <w:rPr>
          <w:rFonts w:ascii="Times New Roman" w:hAnsi="Times New Roman" w:cs="Times New Roman"/>
        </w:rPr>
        <w:tab/>
      </w:r>
      <w:r w:rsidR="00537FF1" w:rsidRPr="00E2115F">
        <w:rPr>
          <w:rFonts w:ascii="Times New Roman" w:hAnsi="Times New Roman" w:cs="Times New Roman"/>
        </w:rPr>
        <w:t xml:space="preserve">In summary, APT has been found to be a safe and effective medium to provide therapy in for individuals with </w:t>
      </w:r>
      <w:r w:rsidR="001500A4">
        <w:rPr>
          <w:rFonts w:ascii="Times New Roman" w:hAnsi="Times New Roman" w:cs="Times New Roman"/>
        </w:rPr>
        <w:t xml:space="preserve">neuromuscular limitations and </w:t>
      </w:r>
      <w:r w:rsidR="00537FF1" w:rsidRPr="00E2115F">
        <w:rPr>
          <w:rFonts w:ascii="Times New Roman" w:hAnsi="Times New Roman" w:cs="Times New Roman"/>
        </w:rPr>
        <w:t>deficits. The evidence is currently limited, but is continuing to grow exponentially each year. As with any therapy, the licensed physical therapist must make the decision if the patient is appropriate for APT and how he/she will use the aquatic principles to specifically t</w:t>
      </w:r>
      <w:r w:rsidR="008573D8">
        <w:rPr>
          <w:rFonts w:ascii="Times New Roman" w:hAnsi="Times New Roman" w:cs="Times New Roman"/>
        </w:rPr>
        <w:t>ailor the patient’s treatment for</w:t>
      </w:r>
      <w:r w:rsidR="00537FF1" w:rsidRPr="00E2115F">
        <w:rPr>
          <w:rFonts w:ascii="Times New Roman" w:hAnsi="Times New Roman" w:cs="Times New Roman"/>
        </w:rPr>
        <w:t xml:space="preserve"> their limitations and deficits. </w:t>
      </w:r>
    </w:p>
    <w:p w14:paraId="032DC580" w14:textId="77777777" w:rsidR="00330567" w:rsidRPr="00E2115F" w:rsidRDefault="00330567" w:rsidP="0063262C">
      <w:pPr>
        <w:widowControl w:val="0"/>
        <w:spacing w:line="480" w:lineRule="auto"/>
        <w:rPr>
          <w:rFonts w:ascii="Times New Roman" w:hAnsi="Times New Roman" w:cs="Times New Roman"/>
        </w:rPr>
      </w:pPr>
    </w:p>
    <w:p w14:paraId="708EFABD" w14:textId="77777777" w:rsidR="00537FF1" w:rsidRPr="00E2115F" w:rsidRDefault="00537FF1" w:rsidP="0063262C">
      <w:pPr>
        <w:widowControl w:val="0"/>
        <w:spacing w:line="480" w:lineRule="auto"/>
        <w:rPr>
          <w:rFonts w:ascii="Times New Roman" w:hAnsi="Times New Roman" w:cs="Times New Roman"/>
        </w:rPr>
      </w:pPr>
    </w:p>
    <w:p w14:paraId="383625C3" w14:textId="27784EFC" w:rsidR="00537FF1" w:rsidRPr="00ED1E5E" w:rsidRDefault="00A63293" w:rsidP="0063262C">
      <w:pPr>
        <w:widowControl w:val="0"/>
        <w:rPr>
          <w:rFonts w:ascii="Times New Roman" w:hAnsi="Times New Roman" w:cs="Times New Roman"/>
          <w:color w:val="C0504D" w:themeColor="accent2"/>
        </w:rPr>
      </w:pPr>
      <w:r w:rsidRPr="00ED1E5E">
        <w:rPr>
          <w:rFonts w:ascii="Times New Roman" w:hAnsi="Times New Roman" w:cs="Times New Roman"/>
          <w:color w:val="C0504D" w:themeColor="accent2"/>
        </w:rPr>
        <w:t>Questions for Debbie</w:t>
      </w:r>
    </w:p>
    <w:p w14:paraId="7B37D1CB" w14:textId="020AEE74" w:rsidR="00A63293" w:rsidRPr="00ED1E5E" w:rsidRDefault="00A63293" w:rsidP="0063262C">
      <w:pPr>
        <w:pStyle w:val="ListParagraph"/>
        <w:widowControl w:val="0"/>
        <w:numPr>
          <w:ilvl w:val="0"/>
          <w:numId w:val="18"/>
        </w:numPr>
        <w:rPr>
          <w:rFonts w:ascii="Times New Roman" w:hAnsi="Times New Roman" w:cs="Times New Roman"/>
          <w:color w:val="C0504D" w:themeColor="accent2"/>
        </w:rPr>
      </w:pPr>
      <w:r w:rsidRPr="00ED1E5E">
        <w:rPr>
          <w:rFonts w:ascii="Times New Roman" w:hAnsi="Times New Roman" w:cs="Times New Roman"/>
          <w:color w:val="C0504D" w:themeColor="accent2"/>
        </w:rPr>
        <w:t xml:space="preserve">When referencing the Plecash systematic review, I understand that I should provide references for 4 studies that discuss PD. Should I also reference the 23 articles that are referenced in conjunction with the data about MS? </w:t>
      </w:r>
      <w:r w:rsidR="0063262C">
        <w:rPr>
          <w:rFonts w:ascii="Times New Roman" w:hAnsi="Times New Roman" w:cs="Times New Roman"/>
          <w:color w:val="C0504D" w:themeColor="accent2"/>
        </w:rPr>
        <w:t>And the other articles that are mentioned as well?</w:t>
      </w:r>
    </w:p>
    <w:p w14:paraId="106FBA66" w14:textId="51778157" w:rsidR="00D7684B" w:rsidRDefault="00D7684B" w:rsidP="0063262C">
      <w:pPr>
        <w:pStyle w:val="ListParagraph"/>
        <w:widowControl w:val="0"/>
        <w:numPr>
          <w:ilvl w:val="0"/>
          <w:numId w:val="18"/>
        </w:numPr>
        <w:rPr>
          <w:rFonts w:ascii="Times New Roman" w:hAnsi="Times New Roman" w:cs="Times New Roman"/>
          <w:color w:val="C0504D" w:themeColor="accent2"/>
        </w:rPr>
      </w:pPr>
      <w:r w:rsidRPr="00ED1E5E">
        <w:rPr>
          <w:rFonts w:ascii="Times New Roman" w:hAnsi="Times New Roman" w:cs="Times New Roman"/>
          <w:color w:val="C0504D" w:themeColor="accent2"/>
        </w:rPr>
        <w:t>Should I reference each statement in my conclusion?</w:t>
      </w:r>
    </w:p>
    <w:p w14:paraId="70A9BDF8" w14:textId="208AE62D" w:rsidR="00ED1E5E" w:rsidRPr="00ED1E5E" w:rsidRDefault="0063262C" w:rsidP="0063262C">
      <w:pPr>
        <w:pStyle w:val="ListParagraph"/>
        <w:widowControl w:val="0"/>
        <w:numPr>
          <w:ilvl w:val="0"/>
          <w:numId w:val="18"/>
        </w:numPr>
        <w:rPr>
          <w:rFonts w:ascii="Times New Roman" w:hAnsi="Times New Roman" w:cs="Times New Roman"/>
          <w:color w:val="C0504D" w:themeColor="accent2"/>
        </w:rPr>
      </w:pPr>
      <w:r>
        <w:rPr>
          <w:rFonts w:ascii="Times New Roman" w:hAnsi="Times New Roman" w:cs="Times New Roman"/>
          <w:color w:val="C0504D" w:themeColor="accent2"/>
        </w:rPr>
        <w:t xml:space="preserve">Are my references for the Brody text (both page numbers and chapters) acceptable? Or should I omit all references from the text? </w:t>
      </w:r>
    </w:p>
    <w:p w14:paraId="1053827C" w14:textId="77777777" w:rsidR="00537FF1" w:rsidRPr="00E2115F" w:rsidRDefault="00537FF1" w:rsidP="0063262C">
      <w:pPr>
        <w:widowControl w:val="0"/>
        <w:spacing w:line="480" w:lineRule="auto"/>
        <w:rPr>
          <w:rFonts w:ascii="Times New Roman" w:hAnsi="Times New Roman" w:cs="Times New Roman"/>
        </w:rPr>
      </w:pPr>
    </w:p>
    <w:p w14:paraId="6EC17DF3" w14:textId="77777777" w:rsidR="00537FF1" w:rsidRPr="00E2115F" w:rsidRDefault="00537FF1" w:rsidP="0063262C">
      <w:pPr>
        <w:widowControl w:val="0"/>
        <w:spacing w:line="480" w:lineRule="auto"/>
        <w:rPr>
          <w:rFonts w:ascii="Times New Roman" w:hAnsi="Times New Roman" w:cs="Times New Roman"/>
        </w:rPr>
      </w:pPr>
    </w:p>
    <w:p w14:paraId="1009C83E" w14:textId="77777777" w:rsidR="00537FF1" w:rsidRPr="00E2115F" w:rsidRDefault="00537FF1" w:rsidP="0063262C">
      <w:pPr>
        <w:widowControl w:val="0"/>
        <w:spacing w:line="480" w:lineRule="auto"/>
        <w:rPr>
          <w:rFonts w:ascii="Times New Roman" w:hAnsi="Times New Roman" w:cs="Times New Roman"/>
        </w:rPr>
      </w:pPr>
    </w:p>
    <w:p w14:paraId="6253BAD4" w14:textId="77777777" w:rsidR="00537FF1" w:rsidRPr="00E2115F" w:rsidRDefault="00537FF1" w:rsidP="0063262C">
      <w:pPr>
        <w:widowControl w:val="0"/>
        <w:spacing w:line="480" w:lineRule="auto"/>
        <w:rPr>
          <w:rFonts w:ascii="Times New Roman" w:hAnsi="Times New Roman" w:cs="Times New Roman"/>
        </w:rPr>
      </w:pPr>
    </w:p>
    <w:p w14:paraId="41333BB8" w14:textId="77777777" w:rsidR="00537FF1" w:rsidRPr="00E2115F" w:rsidRDefault="00537FF1" w:rsidP="0063262C">
      <w:pPr>
        <w:widowControl w:val="0"/>
        <w:spacing w:line="480" w:lineRule="auto"/>
        <w:rPr>
          <w:rFonts w:ascii="Times New Roman" w:hAnsi="Times New Roman" w:cs="Times New Roman"/>
        </w:rPr>
      </w:pPr>
    </w:p>
    <w:p w14:paraId="6586E07A" w14:textId="77777777" w:rsidR="00537FF1" w:rsidRPr="00E2115F" w:rsidRDefault="00537FF1" w:rsidP="0063262C">
      <w:pPr>
        <w:widowControl w:val="0"/>
        <w:spacing w:line="480" w:lineRule="auto"/>
        <w:rPr>
          <w:rFonts w:ascii="Times New Roman" w:hAnsi="Times New Roman" w:cs="Times New Roman"/>
        </w:rPr>
      </w:pPr>
    </w:p>
    <w:p w14:paraId="025E91F9" w14:textId="77777777" w:rsidR="00537FF1" w:rsidRPr="00E2115F" w:rsidRDefault="00537FF1" w:rsidP="0063262C">
      <w:pPr>
        <w:widowControl w:val="0"/>
        <w:spacing w:line="480" w:lineRule="auto"/>
        <w:rPr>
          <w:rFonts w:ascii="Times New Roman" w:hAnsi="Times New Roman" w:cs="Times New Roman"/>
        </w:rPr>
      </w:pPr>
    </w:p>
    <w:p w14:paraId="0112B548" w14:textId="77777777" w:rsidR="00537FF1" w:rsidRPr="00E2115F" w:rsidRDefault="00537FF1" w:rsidP="0063262C">
      <w:pPr>
        <w:widowControl w:val="0"/>
        <w:spacing w:line="480" w:lineRule="auto"/>
        <w:rPr>
          <w:rFonts w:ascii="Times New Roman" w:hAnsi="Times New Roman" w:cs="Times New Roman"/>
        </w:rPr>
      </w:pPr>
    </w:p>
    <w:p w14:paraId="4860B6C4" w14:textId="77777777" w:rsidR="00286941" w:rsidRDefault="00286941" w:rsidP="0063262C">
      <w:pPr>
        <w:widowControl w:val="0"/>
        <w:spacing w:line="480" w:lineRule="auto"/>
        <w:rPr>
          <w:rFonts w:ascii="Times New Roman" w:hAnsi="Times New Roman" w:cs="Times New Roman"/>
        </w:rPr>
      </w:pPr>
    </w:p>
    <w:p w14:paraId="0BAD08AB" w14:textId="77777777" w:rsidR="0063262C" w:rsidRDefault="0063262C" w:rsidP="0063262C">
      <w:pPr>
        <w:widowControl w:val="0"/>
        <w:spacing w:line="480" w:lineRule="auto"/>
        <w:rPr>
          <w:rFonts w:ascii="Times New Roman" w:hAnsi="Times New Roman" w:cs="Times New Roman"/>
        </w:rPr>
      </w:pPr>
    </w:p>
    <w:p w14:paraId="08324411" w14:textId="77777777" w:rsidR="0063262C" w:rsidRDefault="0063262C" w:rsidP="0063262C">
      <w:pPr>
        <w:widowControl w:val="0"/>
        <w:spacing w:line="480" w:lineRule="auto"/>
        <w:rPr>
          <w:rFonts w:ascii="Times New Roman" w:hAnsi="Times New Roman" w:cs="Times New Roman"/>
        </w:rPr>
      </w:pPr>
    </w:p>
    <w:p w14:paraId="6E164566" w14:textId="77777777" w:rsidR="0063262C" w:rsidRDefault="0063262C" w:rsidP="0063262C">
      <w:pPr>
        <w:widowControl w:val="0"/>
        <w:spacing w:line="480" w:lineRule="auto"/>
        <w:rPr>
          <w:rFonts w:ascii="Times New Roman" w:hAnsi="Times New Roman" w:cs="Times New Roman"/>
        </w:rPr>
      </w:pPr>
    </w:p>
    <w:p w14:paraId="6771565C" w14:textId="77777777" w:rsidR="0063262C" w:rsidRDefault="0063262C" w:rsidP="0063262C">
      <w:pPr>
        <w:widowControl w:val="0"/>
        <w:spacing w:line="480" w:lineRule="auto"/>
        <w:rPr>
          <w:rFonts w:ascii="Times New Roman" w:hAnsi="Times New Roman" w:cs="Times New Roman"/>
        </w:rPr>
      </w:pPr>
    </w:p>
    <w:p w14:paraId="0B69FFA5" w14:textId="77777777" w:rsidR="0063262C" w:rsidRPr="00E2115F" w:rsidRDefault="0063262C" w:rsidP="0063262C">
      <w:pPr>
        <w:widowControl w:val="0"/>
        <w:spacing w:line="480" w:lineRule="auto"/>
        <w:rPr>
          <w:rFonts w:ascii="Times New Roman" w:hAnsi="Times New Roman" w:cs="Times New Roman"/>
        </w:rPr>
      </w:pPr>
    </w:p>
    <w:p w14:paraId="4962519A" w14:textId="2E03FE31" w:rsidR="005A5CA9" w:rsidRPr="0063262C" w:rsidRDefault="005A5CA9" w:rsidP="0063262C">
      <w:pPr>
        <w:widowControl w:val="0"/>
        <w:spacing w:line="480" w:lineRule="auto"/>
        <w:jc w:val="center"/>
        <w:rPr>
          <w:rFonts w:ascii="Times New Roman" w:hAnsi="Times New Roman" w:cs="Times New Roman"/>
          <w:b/>
          <w:u w:val="single"/>
        </w:rPr>
      </w:pPr>
      <w:r w:rsidRPr="0063262C">
        <w:rPr>
          <w:rFonts w:ascii="Times New Roman" w:hAnsi="Times New Roman" w:cs="Times New Roman"/>
          <w:b/>
          <w:u w:val="single"/>
        </w:rPr>
        <w:t>References</w:t>
      </w:r>
    </w:p>
    <w:p w14:paraId="13396043" w14:textId="77777777" w:rsidR="00D7684B" w:rsidRPr="000F20AA" w:rsidRDefault="00D7684B" w:rsidP="0063262C">
      <w:pPr>
        <w:pStyle w:val="ListParagraph"/>
        <w:widowControl w:val="0"/>
        <w:numPr>
          <w:ilvl w:val="0"/>
          <w:numId w:val="5"/>
        </w:numPr>
        <w:rPr>
          <w:rFonts w:ascii="Times New Roman" w:hAnsi="Times New Roman" w:cs="Times New Roman"/>
        </w:rPr>
      </w:pPr>
      <w:r w:rsidRPr="00E2115F">
        <w:rPr>
          <w:rFonts w:ascii="Times New Roman" w:hAnsi="Times New Roman" w:cs="Times New Roman"/>
          <w:bCs/>
        </w:rPr>
        <w:t xml:space="preserve">Medicare Part B - Billing Scenarios for PTs and OTs. Aquatic Therapist Website. Published at </w:t>
      </w:r>
      <w:hyperlink r:id="rId9" w:history="1">
        <w:r w:rsidRPr="00E2115F">
          <w:rPr>
            <w:rStyle w:val="Hyperlink"/>
            <w:rFonts w:ascii="Times New Roman" w:hAnsi="Times New Roman" w:cs="Times New Roman"/>
            <w:bCs/>
          </w:rPr>
          <w:t>http://www.aquatictherapist.com/index/2009/11/medicare-part-b-billing-scenarios-for-pts-and-ots-11-pages-of-them-straight-from-the-cms.html</w:t>
        </w:r>
      </w:hyperlink>
      <w:r w:rsidRPr="00E2115F">
        <w:rPr>
          <w:rFonts w:ascii="Times New Roman" w:hAnsi="Times New Roman" w:cs="Times New Roman"/>
          <w:bCs/>
        </w:rPr>
        <w:t xml:space="preserve">. Accessed on February 27, 2016. </w:t>
      </w:r>
    </w:p>
    <w:p w14:paraId="1B2EA862" w14:textId="77777777" w:rsidR="00D7684B" w:rsidRPr="00E2115F" w:rsidRDefault="00D7684B" w:rsidP="0063262C">
      <w:pPr>
        <w:pStyle w:val="ListParagraph"/>
        <w:widowControl w:val="0"/>
        <w:numPr>
          <w:ilvl w:val="0"/>
          <w:numId w:val="5"/>
        </w:numPr>
        <w:autoSpaceDE w:val="0"/>
        <w:autoSpaceDN w:val="0"/>
        <w:adjustRightInd w:val="0"/>
        <w:rPr>
          <w:rFonts w:ascii="Times New Roman" w:hAnsi="Times New Roman" w:cs="Times New Roman"/>
          <w:bCs/>
        </w:rPr>
      </w:pPr>
      <w:r w:rsidRPr="00E2115F">
        <w:rPr>
          <w:rFonts w:ascii="Times New Roman" w:hAnsi="Times New Roman" w:cs="Times New Roman"/>
        </w:rPr>
        <w:t xml:space="preserve">Plecash AR, Leavitt BR. Aquatherapy for neurodegenerative disorders. </w:t>
      </w:r>
      <w:r w:rsidRPr="00E2115F">
        <w:rPr>
          <w:rFonts w:ascii="Times New Roman" w:hAnsi="Times New Roman" w:cs="Times New Roman"/>
          <w:i/>
          <w:iCs/>
        </w:rPr>
        <w:t>J Huntingtons Dis</w:t>
      </w:r>
      <w:r w:rsidRPr="00E2115F">
        <w:rPr>
          <w:rFonts w:ascii="Times New Roman" w:hAnsi="Times New Roman" w:cs="Times New Roman"/>
        </w:rPr>
        <w:t>. 2014; 3(1):5-</w:t>
      </w:r>
      <w:r w:rsidRPr="00E2115F">
        <w:rPr>
          <w:rFonts w:ascii="Times New Roman" w:hAnsi="Times New Roman" w:cs="Times New Roman"/>
          <w:bCs/>
        </w:rPr>
        <w:t xml:space="preserve"> </w:t>
      </w:r>
      <w:r w:rsidRPr="00E2115F">
        <w:rPr>
          <w:rFonts w:ascii="Times New Roman" w:hAnsi="Times New Roman" w:cs="Times New Roman"/>
        </w:rPr>
        <w:t>11. doi:10.3233/JHD-140010.</w:t>
      </w:r>
    </w:p>
    <w:p w14:paraId="67FE7A5C" w14:textId="77777777" w:rsidR="00D7684B" w:rsidRPr="00E2115F" w:rsidRDefault="00D7684B" w:rsidP="0063262C">
      <w:pPr>
        <w:pStyle w:val="NormalWeb"/>
        <w:widowControl w:val="0"/>
        <w:numPr>
          <w:ilvl w:val="0"/>
          <w:numId w:val="5"/>
        </w:numPr>
        <w:spacing w:before="0" w:beforeAutospacing="0" w:after="0" w:afterAutospacing="0"/>
        <w:rPr>
          <w:rFonts w:ascii="Times New Roman" w:hAnsi="Times New Roman"/>
          <w:sz w:val="24"/>
          <w:szCs w:val="24"/>
        </w:rPr>
      </w:pPr>
      <w:r w:rsidRPr="00E2115F">
        <w:rPr>
          <w:rFonts w:ascii="Times New Roman" w:hAnsi="Times New Roman"/>
          <w:sz w:val="24"/>
          <w:szCs w:val="24"/>
        </w:rPr>
        <w:t xml:space="preserve">Kanitz AC, Delevatti RS, Reichert T, et al. Effects of two deep water training programs on cardiorespiratory and muscular strength responses in older adults. </w:t>
      </w:r>
      <w:r w:rsidRPr="00E2115F">
        <w:rPr>
          <w:rFonts w:ascii="Times New Roman" w:hAnsi="Times New Roman"/>
          <w:i/>
          <w:iCs/>
          <w:sz w:val="24"/>
          <w:szCs w:val="24"/>
        </w:rPr>
        <w:t>Exp Gerontol</w:t>
      </w:r>
      <w:r w:rsidRPr="00E2115F">
        <w:rPr>
          <w:rFonts w:ascii="Times New Roman" w:hAnsi="Times New Roman"/>
          <w:sz w:val="24"/>
          <w:szCs w:val="24"/>
        </w:rPr>
        <w:t>. 2015;64:55-61. doi:10.1016/j.exger.2015.02.013.</w:t>
      </w:r>
    </w:p>
    <w:p w14:paraId="28A9158F" w14:textId="77777777" w:rsidR="00D7684B" w:rsidRPr="00E2115F" w:rsidRDefault="00D7684B" w:rsidP="0063262C">
      <w:pPr>
        <w:pStyle w:val="NormalWeb"/>
        <w:widowControl w:val="0"/>
        <w:numPr>
          <w:ilvl w:val="0"/>
          <w:numId w:val="5"/>
        </w:numPr>
        <w:spacing w:before="0" w:beforeAutospacing="0" w:after="0" w:afterAutospacing="0"/>
        <w:rPr>
          <w:rFonts w:ascii="Times New Roman" w:hAnsi="Times New Roman"/>
          <w:sz w:val="24"/>
          <w:szCs w:val="24"/>
        </w:rPr>
      </w:pPr>
      <w:r w:rsidRPr="00E2115F">
        <w:rPr>
          <w:rFonts w:ascii="Times New Roman" w:hAnsi="Times New Roman"/>
          <w:sz w:val="24"/>
          <w:szCs w:val="24"/>
        </w:rPr>
        <w:t xml:space="preserve">Noh DK, Lim J-Y, Shin H-I, Paik N-J. The effect of aquatic therapy on postural balance and muscle strength in stroke survivors--a randomized controlled pilot trial. </w:t>
      </w:r>
      <w:r w:rsidRPr="00E2115F">
        <w:rPr>
          <w:rFonts w:ascii="Times New Roman" w:hAnsi="Times New Roman"/>
          <w:i/>
          <w:iCs/>
          <w:sz w:val="24"/>
          <w:szCs w:val="24"/>
        </w:rPr>
        <w:t>Clin Rehabil</w:t>
      </w:r>
      <w:r w:rsidRPr="00E2115F">
        <w:rPr>
          <w:rFonts w:ascii="Times New Roman" w:hAnsi="Times New Roman"/>
          <w:sz w:val="24"/>
          <w:szCs w:val="24"/>
        </w:rPr>
        <w:t>. 2008;22(10-11):966-976. doi:10.1177/0269215508091434.</w:t>
      </w:r>
    </w:p>
    <w:p w14:paraId="79ACC545" w14:textId="77777777" w:rsidR="00D7684B" w:rsidRPr="00E2115F" w:rsidRDefault="00D7684B" w:rsidP="0063262C">
      <w:pPr>
        <w:pStyle w:val="NormalWeb"/>
        <w:widowControl w:val="0"/>
        <w:numPr>
          <w:ilvl w:val="0"/>
          <w:numId w:val="5"/>
        </w:numPr>
        <w:spacing w:before="0" w:beforeAutospacing="0" w:after="0" w:afterAutospacing="0"/>
        <w:rPr>
          <w:rFonts w:ascii="Times New Roman" w:hAnsi="Times New Roman"/>
          <w:sz w:val="24"/>
          <w:szCs w:val="24"/>
        </w:rPr>
      </w:pPr>
      <w:r w:rsidRPr="00E2115F">
        <w:rPr>
          <w:rFonts w:ascii="Times New Roman" w:hAnsi="Times New Roman"/>
          <w:sz w:val="24"/>
          <w:szCs w:val="24"/>
        </w:rPr>
        <w:t xml:space="preserve">Kesiktas N. The Use of Hydrotherapy for the Management of Spasticity. </w:t>
      </w:r>
      <w:r w:rsidRPr="00E2115F">
        <w:rPr>
          <w:rFonts w:ascii="Times New Roman" w:hAnsi="Times New Roman"/>
          <w:i/>
          <w:iCs/>
          <w:sz w:val="24"/>
          <w:szCs w:val="24"/>
        </w:rPr>
        <w:t>Neurorehabil Neural Repair</w:t>
      </w:r>
      <w:r w:rsidRPr="00E2115F">
        <w:rPr>
          <w:rFonts w:ascii="Times New Roman" w:hAnsi="Times New Roman"/>
          <w:sz w:val="24"/>
          <w:szCs w:val="24"/>
        </w:rPr>
        <w:t>. 2004;18(4):268-273. doi:10.1177/1545968304270002.</w:t>
      </w:r>
    </w:p>
    <w:p w14:paraId="7418DC5A" w14:textId="77777777" w:rsidR="00D7684B" w:rsidRPr="00E2115F" w:rsidRDefault="00D7684B" w:rsidP="0063262C">
      <w:pPr>
        <w:pStyle w:val="NormalWeb"/>
        <w:widowControl w:val="0"/>
        <w:numPr>
          <w:ilvl w:val="0"/>
          <w:numId w:val="5"/>
        </w:numPr>
        <w:spacing w:before="0" w:beforeAutospacing="0" w:after="0" w:afterAutospacing="0"/>
        <w:rPr>
          <w:rFonts w:ascii="Times New Roman" w:hAnsi="Times New Roman"/>
          <w:sz w:val="24"/>
          <w:szCs w:val="24"/>
        </w:rPr>
      </w:pPr>
      <w:r w:rsidRPr="00E2115F">
        <w:rPr>
          <w:rFonts w:ascii="Times New Roman" w:hAnsi="Times New Roman"/>
          <w:sz w:val="24"/>
          <w:szCs w:val="24"/>
        </w:rPr>
        <w:t>Driver S, John O, Lox C, Rees K. Evaluation of an aquatics programme on fitness parameters of individuals with a brain injury. 2016;9052(February). doi:10.1080/02699050410001671856.</w:t>
      </w:r>
    </w:p>
    <w:p w14:paraId="78CA654C" w14:textId="77777777" w:rsidR="00D7684B" w:rsidRPr="00E2115F" w:rsidRDefault="00D7684B" w:rsidP="0063262C">
      <w:pPr>
        <w:pStyle w:val="ListParagraph"/>
        <w:widowControl w:val="0"/>
        <w:numPr>
          <w:ilvl w:val="0"/>
          <w:numId w:val="5"/>
        </w:numPr>
        <w:rPr>
          <w:rFonts w:ascii="Times New Roman" w:hAnsi="Times New Roman" w:cs="Times New Roman"/>
        </w:rPr>
      </w:pPr>
      <w:r w:rsidRPr="00E2115F">
        <w:rPr>
          <w:rFonts w:ascii="Times New Roman" w:hAnsi="Times New Roman" w:cs="Times New Roman"/>
        </w:rPr>
        <w:t xml:space="preserve">Vivas J, Arias P, Cudeiro J. Aquatic therapy versus conventional land-based therapy for parkinson’s disease: An open-label pilot study. </w:t>
      </w:r>
      <w:r w:rsidRPr="00E2115F">
        <w:rPr>
          <w:rFonts w:ascii="Times New Roman" w:hAnsi="Times New Roman" w:cs="Times New Roman"/>
          <w:i/>
          <w:iCs/>
        </w:rPr>
        <w:t>Arch Phys Med Rehabil</w:t>
      </w:r>
      <w:r w:rsidRPr="00E2115F">
        <w:rPr>
          <w:rFonts w:ascii="Times New Roman" w:hAnsi="Times New Roman" w:cs="Times New Roman"/>
        </w:rPr>
        <w:t>. 2011;92(8):1202-1210. doi:10.1016/j.apmr.2011.03.017.</w:t>
      </w:r>
    </w:p>
    <w:p w14:paraId="079D1783" w14:textId="77777777" w:rsidR="00D7684B" w:rsidRPr="00E2115F" w:rsidRDefault="00D7684B" w:rsidP="0063262C">
      <w:pPr>
        <w:pStyle w:val="ListParagraph"/>
        <w:widowControl w:val="0"/>
        <w:numPr>
          <w:ilvl w:val="0"/>
          <w:numId w:val="5"/>
        </w:numPr>
        <w:rPr>
          <w:rFonts w:ascii="Times New Roman" w:hAnsi="Times New Roman" w:cs="Times New Roman"/>
        </w:rPr>
      </w:pPr>
      <w:r w:rsidRPr="00E2115F">
        <w:rPr>
          <w:rFonts w:ascii="Times New Roman" w:hAnsi="Times New Roman" w:cs="Times New Roman"/>
        </w:rPr>
        <w:t xml:space="preserve">Volpe D, Giantin MG, Maestri R, Frazzitta G. Comparing the effects of hydrotherapy and land-based therapy on balance in patients with Parkinson’s disease: a randomized controlled pilot study. </w:t>
      </w:r>
      <w:r w:rsidRPr="00E2115F">
        <w:rPr>
          <w:rFonts w:ascii="Times New Roman" w:hAnsi="Times New Roman" w:cs="Times New Roman"/>
          <w:i/>
          <w:iCs/>
        </w:rPr>
        <w:t>Clin Rehabil</w:t>
      </w:r>
      <w:r w:rsidRPr="00E2115F">
        <w:rPr>
          <w:rFonts w:ascii="Times New Roman" w:hAnsi="Times New Roman" w:cs="Times New Roman"/>
        </w:rPr>
        <w:t>. 2014;28(12):1210-1217. doi:10.1177/0269215514536060.</w:t>
      </w:r>
    </w:p>
    <w:p w14:paraId="309BBCA8" w14:textId="77777777" w:rsidR="00D7684B" w:rsidRPr="00E2115F" w:rsidRDefault="00D7684B" w:rsidP="0063262C">
      <w:pPr>
        <w:pStyle w:val="NormalWeb"/>
        <w:widowControl w:val="0"/>
        <w:numPr>
          <w:ilvl w:val="0"/>
          <w:numId w:val="5"/>
        </w:numPr>
        <w:spacing w:before="0" w:beforeAutospacing="0" w:after="0" w:afterAutospacing="0"/>
        <w:rPr>
          <w:rFonts w:ascii="Times New Roman" w:hAnsi="Times New Roman"/>
          <w:sz w:val="24"/>
          <w:szCs w:val="24"/>
        </w:rPr>
      </w:pPr>
      <w:r w:rsidRPr="00E2115F">
        <w:rPr>
          <w:rFonts w:ascii="Times New Roman" w:hAnsi="Times New Roman"/>
          <w:sz w:val="24"/>
          <w:szCs w:val="24"/>
        </w:rPr>
        <w:t xml:space="preserve">Avelar NCP, Bastone AC, Alcântara M a, Gomes WF. Effectiveness of aquatic and non-aquatic lower limb muscle endurance training in the static and dynamic balance of elderly people. </w:t>
      </w:r>
      <w:r w:rsidRPr="00E2115F">
        <w:rPr>
          <w:rFonts w:ascii="Times New Roman" w:hAnsi="Times New Roman"/>
          <w:i/>
          <w:iCs/>
          <w:sz w:val="24"/>
          <w:szCs w:val="24"/>
        </w:rPr>
        <w:t>Rev Bras Fisioter São Carlos São Paulo Brazil</w:t>
      </w:r>
      <w:r w:rsidRPr="00E2115F">
        <w:rPr>
          <w:rFonts w:ascii="Times New Roman" w:hAnsi="Times New Roman"/>
          <w:sz w:val="24"/>
          <w:szCs w:val="24"/>
        </w:rPr>
        <w:t>. 2010;14(3):229-236. http://www.scielo.br/pdf/rbfis/v14n3/en_07.pdf.</w:t>
      </w:r>
    </w:p>
    <w:p w14:paraId="61A1381F" w14:textId="77777777" w:rsidR="00D7684B" w:rsidRPr="00E2115F" w:rsidRDefault="00D7684B" w:rsidP="0063262C">
      <w:pPr>
        <w:pStyle w:val="ListParagraph"/>
        <w:widowControl w:val="0"/>
        <w:numPr>
          <w:ilvl w:val="0"/>
          <w:numId w:val="5"/>
        </w:numPr>
        <w:rPr>
          <w:rFonts w:ascii="Times New Roman" w:hAnsi="Times New Roman" w:cs="Times New Roman"/>
        </w:rPr>
      </w:pPr>
      <w:r w:rsidRPr="00E2115F">
        <w:rPr>
          <w:rFonts w:ascii="Times New Roman" w:hAnsi="Times New Roman" w:cs="Times New Roman"/>
        </w:rPr>
        <w:t>Marinho-buzelli AR, Bonnyman AM, Verrier MC. The effects of aquatic therapy on mobility of individuals with neurological diseases : a systematic review. 2015. doi:10.1177/0269215514556297.</w:t>
      </w:r>
    </w:p>
    <w:p w14:paraId="00F2D4DB" w14:textId="77777777" w:rsidR="00D7684B" w:rsidRPr="00E2115F" w:rsidRDefault="00D7684B" w:rsidP="0063262C">
      <w:pPr>
        <w:pStyle w:val="ListParagraph"/>
        <w:widowControl w:val="0"/>
        <w:numPr>
          <w:ilvl w:val="0"/>
          <w:numId w:val="5"/>
        </w:numPr>
        <w:rPr>
          <w:rFonts w:ascii="Times New Roman" w:hAnsi="Times New Roman" w:cs="Times New Roman"/>
        </w:rPr>
      </w:pPr>
      <w:r w:rsidRPr="00E2115F">
        <w:rPr>
          <w:rFonts w:ascii="Times New Roman" w:hAnsi="Times New Roman" w:cs="Times New Roman"/>
        </w:rPr>
        <w:t xml:space="preserve">Bergamin M, Ermolao A. Water-versus land-based exercise in elderly subjects: effects on physical performance and body composition. </w:t>
      </w:r>
      <w:r w:rsidRPr="00E2115F">
        <w:rPr>
          <w:rFonts w:ascii="Times New Roman" w:hAnsi="Times New Roman" w:cs="Times New Roman"/>
          <w:i/>
          <w:iCs/>
        </w:rPr>
        <w:t>…  Interv Aging</w:t>
      </w:r>
      <w:r w:rsidRPr="00E2115F">
        <w:rPr>
          <w:rFonts w:ascii="Times New Roman" w:hAnsi="Times New Roman" w:cs="Times New Roman"/>
        </w:rPr>
        <w:t>. 2013:1109-1117. http://www.ncbi.nlm.nih.gov/pmc/articles/PMC3762608/.</w:t>
      </w:r>
    </w:p>
    <w:p w14:paraId="7EDC95FE" w14:textId="77777777" w:rsidR="00D7684B" w:rsidRPr="00E2115F" w:rsidRDefault="00D7684B" w:rsidP="0063262C">
      <w:pPr>
        <w:pStyle w:val="ListParagraph"/>
        <w:widowControl w:val="0"/>
        <w:numPr>
          <w:ilvl w:val="0"/>
          <w:numId w:val="5"/>
        </w:numPr>
        <w:rPr>
          <w:rFonts w:ascii="Times New Roman" w:hAnsi="Times New Roman" w:cs="Times New Roman"/>
        </w:rPr>
      </w:pPr>
      <w:r w:rsidRPr="00E2115F">
        <w:rPr>
          <w:rFonts w:ascii="Times New Roman" w:hAnsi="Times New Roman" w:cs="Times New Roman"/>
        </w:rPr>
        <w:t xml:space="preserve">Neville C, Henwood T, Beattie E, Fielding E. Exploring the effect of aquatic exercise on behaviour and psychological well-being in people with moderate to severe dementia: A pilot study of the Watermemories Swimming Club. </w:t>
      </w:r>
      <w:r w:rsidRPr="00E2115F">
        <w:rPr>
          <w:rFonts w:ascii="Times New Roman" w:hAnsi="Times New Roman" w:cs="Times New Roman"/>
          <w:i/>
          <w:iCs/>
        </w:rPr>
        <w:t>Australas J Ageing</w:t>
      </w:r>
      <w:r w:rsidRPr="00E2115F">
        <w:rPr>
          <w:rFonts w:ascii="Times New Roman" w:hAnsi="Times New Roman" w:cs="Times New Roman"/>
        </w:rPr>
        <w:t>. 2014;33(2):124-127. doi:10.1111/ajag.12076.</w:t>
      </w:r>
    </w:p>
    <w:p w14:paraId="6F733991" w14:textId="77777777" w:rsidR="00D7684B" w:rsidRPr="00E2115F" w:rsidRDefault="00D7684B" w:rsidP="0063262C">
      <w:pPr>
        <w:pStyle w:val="NormalWeb"/>
        <w:widowControl w:val="0"/>
        <w:numPr>
          <w:ilvl w:val="0"/>
          <w:numId w:val="5"/>
        </w:numPr>
        <w:spacing w:before="0" w:beforeAutospacing="0" w:after="0" w:afterAutospacing="0"/>
        <w:rPr>
          <w:rFonts w:ascii="Times New Roman" w:hAnsi="Times New Roman"/>
          <w:sz w:val="24"/>
          <w:szCs w:val="24"/>
        </w:rPr>
      </w:pPr>
      <w:r w:rsidRPr="00E2115F">
        <w:rPr>
          <w:rFonts w:ascii="Times New Roman" w:hAnsi="Times New Roman"/>
          <w:sz w:val="24"/>
          <w:szCs w:val="24"/>
        </w:rPr>
        <w:t>Declerck M, Verheul M, Daly D, Sanders R. Benefits and Enjoyment of a Swimming Intervention for Youth With Cerebral Palsy : An RCT Study. 2016:1-8. doi:10.1097/PEP.0000000000000235.</w:t>
      </w:r>
    </w:p>
    <w:p w14:paraId="327464A4" w14:textId="77777777" w:rsidR="00D7684B" w:rsidRPr="00E2115F" w:rsidRDefault="00D7684B" w:rsidP="0063262C">
      <w:pPr>
        <w:pStyle w:val="ListParagraph"/>
        <w:widowControl w:val="0"/>
        <w:numPr>
          <w:ilvl w:val="0"/>
          <w:numId w:val="5"/>
        </w:numPr>
        <w:rPr>
          <w:rFonts w:ascii="Times New Roman" w:hAnsi="Times New Roman" w:cs="Times New Roman"/>
        </w:rPr>
      </w:pPr>
      <w:r w:rsidRPr="00E2115F">
        <w:rPr>
          <w:rFonts w:ascii="Times New Roman" w:hAnsi="Times New Roman" w:cs="Times New Roman"/>
        </w:rPr>
        <w:t xml:space="preserve">Brody, L. T., &amp; Geigle, P. R. (2009). </w:t>
      </w:r>
      <w:r w:rsidRPr="00E2115F">
        <w:rPr>
          <w:rFonts w:ascii="Times New Roman" w:hAnsi="Times New Roman" w:cs="Times New Roman"/>
          <w:iCs/>
        </w:rPr>
        <w:t>Aquatic exercise for rehabilitation and training</w:t>
      </w:r>
      <w:r w:rsidRPr="00E2115F">
        <w:rPr>
          <w:rFonts w:ascii="Times New Roman" w:hAnsi="Times New Roman" w:cs="Times New Roman"/>
        </w:rPr>
        <w:t>. Champaign, IL: Human Kinetics.</w:t>
      </w:r>
    </w:p>
    <w:p w14:paraId="3645AFE3" w14:textId="77777777" w:rsidR="00D7684B" w:rsidRPr="00E2115F" w:rsidRDefault="00D7684B" w:rsidP="0063262C">
      <w:pPr>
        <w:pStyle w:val="ListParagraph"/>
        <w:widowControl w:val="0"/>
        <w:numPr>
          <w:ilvl w:val="0"/>
          <w:numId w:val="5"/>
        </w:numPr>
        <w:rPr>
          <w:rFonts w:ascii="Times New Roman" w:hAnsi="Times New Roman" w:cs="Times New Roman"/>
        </w:rPr>
      </w:pPr>
      <w:r w:rsidRPr="00E2115F">
        <w:rPr>
          <w:rFonts w:ascii="Times New Roman" w:hAnsi="Times New Roman" w:cs="Times New Roman"/>
          <w:bCs/>
        </w:rPr>
        <w:t xml:space="preserve">Aquatic Therapy Precautions and Contraindications. Aquatic Therapist Website. Published at </w:t>
      </w:r>
      <w:hyperlink r:id="rId10" w:history="1">
        <w:r w:rsidRPr="00E2115F">
          <w:rPr>
            <w:rStyle w:val="Hyperlink"/>
            <w:rFonts w:ascii="Times New Roman" w:hAnsi="Times New Roman" w:cs="Times New Roman"/>
            <w:bCs/>
          </w:rPr>
          <w:t>http://www.aquatictherapist.com/index/2008/03/aquatic-thera-2.html</w:t>
        </w:r>
      </w:hyperlink>
      <w:r w:rsidRPr="00E2115F">
        <w:rPr>
          <w:rFonts w:ascii="Times New Roman" w:hAnsi="Times New Roman" w:cs="Times New Roman"/>
          <w:bCs/>
        </w:rPr>
        <w:t xml:space="preserve">. Accessed on February 27, 2016. </w:t>
      </w:r>
    </w:p>
    <w:p w14:paraId="2A7955CF" w14:textId="77777777" w:rsidR="00D7684B" w:rsidRPr="00E2115F" w:rsidRDefault="00D7684B" w:rsidP="0063262C">
      <w:pPr>
        <w:pStyle w:val="NormalWeb"/>
        <w:widowControl w:val="0"/>
        <w:numPr>
          <w:ilvl w:val="0"/>
          <w:numId w:val="5"/>
        </w:numPr>
        <w:spacing w:before="0" w:beforeAutospacing="0" w:after="0" w:afterAutospacing="0"/>
        <w:rPr>
          <w:rFonts w:ascii="Times New Roman" w:hAnsi="Times New Roman"/>
          <w:sz w:val="24"/>
          <w:szCs w:val="24"/>
        </w:rPr>
      </w:pPr>
      <w:r w:rsidRPr="00E2115F">
        <w:rPr>
          <w:rFonts w:ascii="Times New Roman" w:hAnsi="Times New Roman"/>
          <w:sz w:val="24"/>
          <w:szCs w:val="24"/>
        </w:rPr>
        <w:t xml:space="preserve">Henley, C. and Wollam, K. Benefits and Techniques of Aquatic Therapy. Post-Polio Health International Website. Published at </w:t>
      </w:r>
      <w:hyperlink r:id="rId11" w:history="1">
        <w:r w:rsidRPr="00E2115F">
          <w:rPr>
            <w:rStyle w:val="Hyperlink"/>
            <w:rFonts w:ascii="Times New Roman" w:hAnsi="Times New Roman"/>
            <w:sz w:val="24"/>
            <w:szCs w:val="24"/>
          </w:rPr>
          <w:t>http://www.post-polio.org/net/10thconfbeneftsaquatic.pdf</w:t>
        </w:r>
      </w:hyperlink>
      <w:r w:rsidRPr="00E2115F">
        <w:rPr>
          <w:rFonts w:ascii="Times New Roman" w:hAnsi="Times New Roman"/>
          <w:sz w:val="24"/>
          <w:szCs w:val="24"/>
        </w:rPr>
        <w:t xml:space="preserve">. Accessed on February 27, 2016.  </w:t>
      </w:r>
    </w:p>
    <w:p w14:paraId="0BDD9E79" w14:textId="77777777" w:rsidR="00D7684B" w:rsidRPr="00E2115F" w:rsidRDefault="00D7684B" w:rsidP="0063262C">
      <w:pPr>
        <w:pStyle w:val="ListParagraph"/>
        <w:widowControl w:val="0"/>
        <w:numPr>
          <w:ilvl w:val="0"/>
          <w:numId w:val="5"/>
        </w:numPr>
        <w:rPr>
          <w:rFonts w:ascii="Times New Roman" w:hAnsi="Times New Roman" w:cs="Times New Roman"/>
        </w:rPr>
      </w:pPr>
      <w:r w:rsidRPr="00E2115F">
        <w:rPr>
          <w:rFonts w:ascii="Times New Roman" w:hAnsi="Times New Roman" w:cs="Times New Roman"/>
        </w:rPr>
        <w:t xml:space="preserve">Physical Therapists Guide to CPT Codes. WebPT Website. Published at </w:t>
      </w:r>
      <w:hyperlink r:id="rId12" w:history="1">
        <w:r w:rsidRPr="00E2115F">
          <w:rPr>
            <w:rStyle w:val="Hyperlink"/>
            <w:rFonts w:ascii="Times New Roman" w:hAnsi="Times New Roman" w:cs="Times New Roman"/>
          </w:rPr>
          <w:t>https://www.webpt.com/cpt-codes</w:t>
        </w:r>
      </w:hyperlink>
      <w:r w:rsidRPr="00E2115F">
        <w:rPr>
          <w:rFonts w:ascii="Times New Roman" w:hAnsi="Times New Roman" w:cs="Times New Roman"/>
        </w:rPr>
        <w:t xml:space="preserve">. Accessed on February 27, 2016. </w:t>
      </w:r>
    </w:p>
    <w:p w14:paraId="50154B3E" w14:textId="77777777" w:rsidR="00D7684B" w:rsidRPr="00E2115F" w:rsidRDefault="00D7684B" w:rsidP="0063262C">
      <w:pPr>
        <w:pStyle w:val="ListParagraph"/>
        <w:widowControl w:val="0"/>
        <w:numPr>
          <w:ilvl w:val="0"/>
          <w:numId w:val="5"/>
        </w:numPr>
        <w:rPr>
          <w:rFonts w:ascii="Times New Roman" w:hAnsi="Times New Roman" w:cs="Times New Roman"/>
        </w:rPr>
      </w:pPr>
      <w:r w:rsidRPr="00E2115F">
        <w:rPr>
          <w:rFonts w:ascii="Times New Roman" w:hAnsi="Times New Roman" w:cs="Times New Roman"/>
        </w:rPr>
        <w:t xml:space="preserve">Physical Activity for Persons with Mental Retardation. American Academy of Orthopedic Surgeons Website. Published at </w:t>
      </w:r>
      <w:hyperlink r:id="rId13" w:history="1">
        <w:r w:rsidRPr="00E2115F">
          <w:rPr>
            <w:rStyle w:val="Hyperlink"/>
            <w:rFonts w:ascii="Times New Roman" w:hAnsi="Times New Roman" w:cs="Times New Roman"/>
          </w:rPr>
          <w:t>http://orthoinfo.aaos.org/topic.cfm?topic=A00049</w:t>
        </w:r>
      </w:hyperlink>
      <w:r w:rsidRPr="00E2115F">
        <w:rPr>
          <w:rFonts w:ascii="Times New Roman" w:hAnsi="Times New Roman" w:cs="Times New Roman"/>
        </w:rPr>
        <w:t xml:space="preserve">. Accessed on February 27, 2016. </w:t>
      </w:r>
    </w:p>
    <w:p w14:paraId="5BF467B5" w14:textId="77777777" w:rsidR="00D7684B" w:rsidRDefault="00D7684B" w:rsidP="0063262C">
      <w:pPr>
        <w:pStyle w:val="ListParagraph"/>
        <w:widowControl w:val="0"/>
        <w:numPr>
          <w:ilvl w:val="0"/>
          <w:numId w:val="5"/>
        </w:numPr>
        <w:rPr>
          <w:rFonts w:ascii="Times New Roman" w:hAnsi="Times New Roman" w:cs="Times New Roman"/>
        </w:rPr>
      </w:pPr>
      <w:r w:rsidRPr="00E2115F">
        <w:rPr>
          <w:rFonts w:ascii="Times New Roman" w:hAnsi="Times New Roman" w:cs="Times New Roman"/>
        </w:rPr>
        <w:t xml:space="preserve">Oeverman, S. Why aquatic therapy? Brainline Website. Published at </w:t>
      </w:r>
      <w:hyperlink r:id="rId14" w:history="1">
        <w:r w:rsidRPr="00E2115F">
          <w:rPr>
            <w:rStyle w:val="Hyperlink"/>
            <w:rFonts w:ascii="Times New Roman" w:hAnsi="Times New Roman" w:cs="Times New Roman"/>
          </w:rPr>
          <w:t>http://www.brainline.org/content/2009/05/creati</w:t>
        </w:r>
        <w:r w:rsidRPr="00E2115F">
          <w:rPr>
            <w:rStyle w:val="Hyperlink"/>
            <w:rFonts w:ascii="Times New Roman" w:hAnsi="Times New Roman" w:cs="Times New Roman"/>
          </w:rPr>
          <w:t>v</w:t>
        </w:r>
        <w:r w:rsidRPr="00E2115F">
          <w:rPr>
            <w:rStyle w:val="Hyperlink"/>
            <w:rFonts w:ascii="Times New Roman" w:hAnsi="Times New Roman" w:cs="Times New Roman"/>
          </w:rPr>
          <w:t>e-therapy-why-aquatic-therapy_pageall.html</w:t>
        </w:r>
      </w:hyperlink>
      <w:r w:rsidRPr="00E2115F">
        <w:rPr>
          <w:rFonts w:ascii="Times New Roman" w:hAnsi="Times New Roman" w:cs="Times New Roman"/>
        </w:rPr>
        <w:t xml:space="preserve">. Accessed on February 27, 2016. </w:t>
      </w:r>
    </w:p>
    <w:p w14:paraId="7D702AC4" w14:textId="77777777" w:rsidR="009F3CA1" w:rsidRPr="0063262C" w:rsidRDefault="009F3CA1" w:rsidP="0063262C">
      <w:pPr>
        <w:pStyle w:val="ListParagraph"/>
        <w:widowControl w:val="0"/>
        <w:numPr>
          <w:ilvl w:val="0"/>
          <w:numId w:val="5"/>
        </w:numPr>
        <w:rPr>
          <w:rFonts w:ascii="Times New Roman" w:hAnsi="Times New Roman" w:cs="Times New Roman"/>
        </w:rPr>
      </w:pPr>
      <w:r w:rsidRPr="0063262C">
        <w:rPr>
          <w:rFonts w:ascii="Times New Roman" w:hAnsi="Times New Roman" w:cs="Times New Roman"/>
        </w:rPr>
        <w:t>Ayan C, Cancela J. Feasibility of 2 differentwater-based exercise training programs in patients with Parkinson’s Disease:A pilot study. Arch Phys Med Rehabil. 2012;93:1709-14.</w:t>
      </w:r>
    </w:p>
    <w:p w14:paraId="60EDD69F" w14:textId="77777777" w:rsidR="009F3CA1" w:rsidRPr="0063262C" w:rsidRDefault="009F3CA1" w:rsidP="0063262C">
      <w:pPr>
        <w:pStyle w:val="ListParagraph"/>
        <w:widowControl w:val="0"/>
        <w:numPr>
          <w:ilvl w:val="0"/>
          <w:numId w:val="5"/>
        </w:numPr>
        <w:rPr>
          <w:rFonts w:ascii="Times New Roman" w:hAnsi="Times New Roman" w:cs="Times New Roman"/>
        </w:rPr>
      </w:pPr>
      <w:r w:rsidRPr="0063262C">
        <w:rPr>
          <w:rFonts w:ascii="Times New Roman" w:hAnsi="Times New Roman" w:cs="Times New Roman"/>
        </w:rPr>
        <w:t>Giladi N. Mobility and exercise in movement disorders. Parkinsonism Relat Disord. 2009;15S3:S46-8.</w:t>
      </w:r>
    </w:p>
    <w:p w14:paraId="347A3D7E" w14:textId="23AAC9F2" w:rsidR="00D7684B" w:rsidRPr="0063262C" w:rsidRDefault="009F3CA1" w:rsidP="0063262C">
      <w:pPr>
        <w:pStyle w:val="ListParagraph"/>
        <w:widowControl w:val="0"/>
        <w:numPr>
          <w:ilvl w:val="0"/>
          <w:numId w:val="5"/>
        </w:numPr>
        <w:rPr>
          <w:rFonts w:ascii="Times New Roman" w:hAnsi="Times New Roman" w:cs="Times New Roman"/>
        </w:rPr>
      </w:pPr>
      <w:r w:rsidRPr="0063262C">
        <w:rPr>
          <w:rFonts w:ascii="Times New Roman" w:hAnsi="Times New Roman" w:cs="Times New Roman"/>
        </w:rPr>
        <w:t>Crizzle AM, Newhouse IJ. Themes associated with exercise adherence in persons with Parkinson’s Disease: A qualitative study. Occup Ther Health Care. 2012;26(2–3):174-86.</w:t>
      </w:r>
    </w:p>
    <w:p w14:paraId="086B002A" w14:textId="4A3B70F5" w:rsidR="00A24033" w:rsidRPr="00E2115F" w:rsidRDefault="00A24033" w:rsidP="0063262C">
      <w:pPr>
        <w:pStyle w:val="NormalWeb"/>
        <w:widowControl w:val="0"/>
        <w:spacing w:before="0" w:beforeAutospacing="0" w:after="0" w:afterAutospacing="0" w:line="480" w:lineRule="auto"/>
        <w:rPr>
          <w:rFonts w:ascii="Times New Roman" w:hAnsi="Times New Roman"/>
          <w:sz w:val="24"/>
          <w:szCs w:val="24"/>
        </w:rPr>
      </w:pPr>
    </w:p>
    <w:sectPr w:rsidR="00A24033" w:rsidRPr="00E2115F" w:rsidSect="007172F1">
      <w:headerReference w:type="even" r:id="rId15"/>
      <w:headerReference w:type="default" r:id="rId16"/>
      <w:footerReference w:type="even"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0839F3" w14:textId="77777777" w:rsidR="00BC58D8" w:rsidRDefault="00BC58D8" w:rsidP="005A5CA9">
      <w:r>
        <w:separator/>
      </w:r>
    </w:p>
  </w:endnote>
  <w:endnote w:type="continuationSeparator" w:id="0">
    <w:p w14:paraId="3F393BCC" w14:textId="77777777" w:rsidR="00BC58D8" w:rsidRDefault="00BC58D8" w:rsidP="005A5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35C609" w14:textId="77777777" w:rsidR="00BC58D8" w:rsidRDefault="00BC58D8" w:rsidP="005A5CA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CFAFEDD" w14:textId="77777777" w:rsidR="00BC58D8" w:rsidRDefault="00BC58D8" w:rsidP="005A5CA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A42FE7" w14:textId="77777777" w:rsidR="00BC58D8" w:rsidRDefault="00BC58D8" w:rsidP="005A5CA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33486">
      <w:rPr>
        <w:rStyle w:val="PageNumber"/>
        <w:noProof/>
      </w:rPr>
      <w:t>1</w:t>
    </w:r>
    <w:r>
      <w:rPr>
        <w:rStyle w:val="PageNumber"/>
      </w:rPr>
      <w:fldChar w:fldCharType="end"/>
    </w:r>
  </w:p>
  <w:p w14:paraId="5FCE746D" w14:textId="77777777" w:rsidR="00BC58D8" w:rsidRDefault="00BC58D8" w:rsidP="005A5CA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A091CE" w14:textId="77777777" w:rsidR="00BC58D8" w:rsidRDefault="00BC58D8" w:rsidP="005A5CA9">
      <w:r>
        <w:separator/>
      </w:r>
    </w:p>
  </w:footnote>
  <w:footnote w:type="continuationSeparator" w:id="0">
    <w:p w14:paraId="48CA74C0" w14:textId="77777777" w:rsidR="00BC58D8" w:rsidRDefault="00BC58D8" w:rsidP="005A5CA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03BAAE" w14:textId="77777777" w:rsidR="00BC58D8" w:rsidRDefault="00BC58D8">
    <w:pPr>
      <w:pStyle w:val="Header"/>
    </w:pPr>
    <w:sdt>
      <w:sdtPr>
        <w:id w:val="171999623"/>
        <w:placeholder>
          <w:docPart w:val="5BD78DCBB9CB6B4CB6306D6DF1DC8CC0"/>
        </w:placeholder>
        <w:temporary/>
        <w:showingPlcHdr/>
      </w:sdtPr>
      <w:sdtContent>
        <w:r>
          <w:t>[Type text]</w:t>
        </w:r>
      </w:sdtContent>
    </w:sdt>
    <w:r>
      <w:ptab w:relativeTo="margin" w:alignment="center" w:leader="none"/>
    </w:r>
    <w:sdt>
      <w:sdtPr>
        <w:id w:val="171999624"/>
        <w:placeholder>
          <w:docPart w:val="B5A6B0A03207B14C91E8F791E4173507"/>
        </w:placeholder>
        <w:temporary/>
        <w:showingPlcHdr/>
      </w:sdtPr>
      <w:sdtContent>
        <w:r>
          <w:t>[Type text]</w:t>
        </w:r>
      </w:sdtContent>
    </w:sdt>
    <w:r>
      <w:ptab w:relativeTo="margin" w:alignment="right" w:leader="none"/>
    </w:r>
    <w:sdt>
      <w:sdtPr>
        <w:id w:val="171999625"/>
        <w:placeholder>
          <w:docPart w:val="8F1B2B826D576D42ABC14FD20ECB5B98"/>
        </w:placeholder>
        <w:temporary/>
        <w:showingPlcHdr/>
      </w:sdtPr>
      <w:sdtContent>
        <w:r>
          <w:t>[Type text]</w:t>
        </w:r>
      </w:sdtContent>
    </w:sdt>
  </w:p>
  <w:p w14:paraId="451D7E60" w14:textId="77777777" w:rsidR="00BC58D8" w:rsidRDefault="00BC58D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032E12" w14:textId="77777777" w:rsidR="00BC58D8" w:rsidRDefault="00BC58D8">
    <w:pPr>
      <w:pStyle w:val="Header"/>
    </w:pPr>
    <w:r>
      <w:t xml:space="preserve">Capstone Project </w:t>
    </w:r>
    <w:r>
      <w:ptab w:relativeTo="margin" w:alignment="center" w:leader="none"/>
    </w:r>
    <w:r>
      <w:ptab w:relativeTo="margin" w:alignment="right" w:leader="none"/>
    </w:r>
    <w:r>
      <w:t xml:space="preserve">Monroe </w:t>
    </w:r>
  </w:p>
  <w:p w14:paraId="710B0D07" w14:textId="77777777" w:rsidR="00BC58D8" w:rsidRDefault="00BC58D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00000002">
      <w:start w:val="1"/>
      <w:numFmt w:val="bullet"/>
      <w:lvlText w:val="•"/>
      <w:lvlJc w:val="left"/>
      <w:pPr>
        <w:ind w:left="1440" w:hanging="360"/>
      </w:pPr>
    </w:lvl>
    <w:lvl w:ilvl="2" w:tplc="00000003">
      <w:start w:val="1"/>
      <w:numFmt w:val="bullet"/>
      <w:lvlText w:val="•"/>
      <w:lvlJc w:val="left"/>
      <w:pPr>
        <w:ind w:left="2160" w:hanging="360"/>
      </w:pPr>
    </w:lvl>
    <w:lvl w:ilvl="3" w:tplc="00000004">
      <w:start w:val="1"/>
      <w:numFmt w:val="bullet"/>
      <w:lvlText w:val="•"/>
      <w:lvlJc w:val="left"/>
      <w:pPr>
        <w:ind w:left="2880" w:hanging="360"/>
      </w:pPr>
    </w:lvl>
    <w:lvl w:ilvl="4" w:tplc="00000005">
      <w:start w:val="1"/>
      <w:numFmt w:val="bullet"/>
      <w:lvlText w:val="•"/>
      <w:lvlJc w:val="left"/>
      <w:pPr>
        <w:ind w:left="3600" w:hanging="360"/>
      </w:p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C663D1"/>
    <w:multiLevelType w:val="hybridMultilevel"/>
    <w:tmpl w:val="292A83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D006FE"/>
    <w:multiLevelType w:val="hybridMultilevel"/>
    <w:tmpl w:val="BC081CAE"/>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
    <w:nsid w:val="0A6E61D0"/>
    <w:multiLevelType w:val="hybridMultilevel"/>
    <w:tmpl w:val="D0EA52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86033B"/>
    <w:multiLevelType w:val="hybridMultilevel"/>
    <w:tmpl w:val="BF1E7B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265403"/>
    <w:multiLevelType w:val="hybridMultilevel"/>
    <w:tmpl w:val="7BCCC8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8A3F2F"/>
    <w:multiLevelType w:val="hybridMultilevel"/>
    <w:tmpl w:val="5566B61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0AB052C"/>
    <w:multiLevelType w:val="hybridMultilevel"/>
    <w:tmpl w:val="292A83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112EDE"/>
    <w:multiLevelType w:val="hybridMultilevel"/>
    <w:tmpl w:val="540003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790E99"/>
    <w:multiLevelType w:val="hybridMultilevel"/>
    <w:tmpl w:val="4B1A9B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5EF3199"/>
    <w:multiLevelType w:val="hybridMultilevel"/>
    <w:tmpl w:val="DC5E7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D55785C"/>
    <w:multiLevelType w:val="hybridMultilevel"/>
    <w:tmpl w:val="591867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D7A7EBA"/>
    <w:multiLevelType w:val="hybridMultilevel"/>
    <w:tmpl w:val="F6687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B290596"/>
    <w:multiLevelType w:val="hybridMultilevel"/>
    <w:tmpl w:val="D7EC19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CBA1E99"/>
    <w:multiLevelType w:val="hybridMultilevel"/>
    <w:tmpl w:val="BF1E7B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0BB31FE"/>
    <w:multiLevelType w:val="hybridMultilevel"/>
    <w:tmpl w:val="0FACA57E"/>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6">
    <w:nsid w:val="730E2741"/>
    <w:multiLevelType w:val="hybridMultilevel"/>
    <w:tmpl w:val="4B1A9B7E"/>
    <w:lvl w:ilvl="0" w:tplc="0409000F">
      <w:start w:val="1"/>
      <w:numFmt w:val="decimal"/>
      <w:lvlText w:val="%1."/>
      <w:lvlJc w:val="left"/>
      <w:pPr>
        <w:ind w:left="-360" w:hanging="360"/>
      </w:p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start w:val="1"/>
      <w:numFmt w:val="decimal"/>
      <w:lvlText w:val="%4."/>
      <w:lvlJc w:val="left"/>
      <w:pPr>
        <w:ind w:left="1800" w:hanging="360"/>
      </w:pPr>
    </w:lvl>
    <w:lvl w:ilvl="4" w:tplc="04090019">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7">
    <w:nsid w:val="78413333"/>
    <w:multiLevelType w:val="hybridMultilevel"/>
    <w:tmpl w:val="4B1A9B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
  </w:num>
  <w:num w:numId="3">
    <w:abstractNumId w:val="8"/>
  </w:num>
  <w:num w:numId="4">
    <w:abstractNumId w:val="16"/>
  </w:num>
  <w:num w:numId="5">
    <w:abstractNumId w:val="1"/>
  </w:num>
  <w:num w:numId="6">
    <w:abstractNumId w:val="5"/>
  </w:num>
  <w:num w:numId="7">
    <w:abstractNumId w:val="10"/>
  </w:num>
  <w:num w:numId="8">
    <w:abstractNumId w:val="14"/>
  </w:num>
  <w:num w:numId="9">
    <w:abstractNumId w:val="3"/>
  </w:num>
  <w:num w:numId="10">
    <w:abstractNumId w:val="11"/>
  </w:num>
  <w:num w:numId="11">
    <w:abstractNumId w:val="13"/>
  </w:num>
  <w:num w:numId="12">
    <w:abstractNumId w:val="7"/>
  </w:num>
  <w:num w:numId="13">
    <w:abstractNumId w:val="0"/>
  </w:num>
  <w:num w:numId="14">
    <w:abstractNumId w:val="2"/>
  </w:num>
  <w:num w:numId="15">
    <w:abstractNumId w:val="15"/>
  </w:num>
  <w:num w:numId="16">
    <w:abstractNumId w:val="6"/>
  </w:num>
  <w:num w:numId="17">
    <w:abstractNumId w:val="17"/>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17E"/>
    <w:rsid w:val="00001700"/>
    <w:rsid w:val="00001B6B"/>
    <w:rsid w:val="0001616E"/>
    <w:rsid w:val="00037615"/>
    <w:rsid w:val="00041F4B"/>
    <w:rsid w:val="00080E7F"/>
    <w:rsid w:val="0008102E"/>
    <w:rsid w:val="00083F03"/>
    <w:rsid w:val="000A29A2"/>
    <w:rsid w:val="000B363C"/>
    <w:rsid w:val="000B54C2"/>
    <w:rsid w:val="000F1E4A"/>
    <w:rsid w:val="000F5CAD"/>
    <w:rsid w:val="00102546"/>
    <w:rsid w:val="00124A87"/>
    <w:rsid w:val="00136DEB"/>
    <w:rsid w:val="00144B8F"/>
    <w:rsid w:val="001500A4"/>
    <w:rsid w:val="001501F2"/>
    <w:rsid w:val="001731C0"/>
    <w:rsid w:val="00187137"/>
    <w:rsid w:val="001B3234"/>
    <w:rsid w:val="001C02BA"/>
    <w:rsid w:val="001C0C16"/>
    <w:rsid w:val="001C3E8A"/>
    <w:rsid w:val="001F2AE2"/>
    <w:rsid w:val="00205B2E"/>
    <w:rsid w:val="00206B64"/>
    <w:rsid w:val="0020790C"/>
    <w:rsid w:val="00211BA4"/>
    <w:rsid w:val="00233486"/>
    <w:rsid w:val="0027759C"/>
    <w:rsid w:val="00286941"/>
    <w:rsid w:val="002B2B01"/>
    <w:rsid w:val="002B7B81"/>
    <w:rsid w:val="002D2D43"/>
    <w:rsid w:val="002E5FA9"/>
    <w:rsid w:val="002F6684"/>
    <w:rsid w:val="00301E3F"/>
    <w:rsid w:val="00302A65"/>
    <w:rsid w:val="0031251E"/>
    <w:rsid w:val="00313751"/>
    <w:rsid w:val="003225DC"/>
    <w:rsid w:val="00324ADD"/>
    <w:rsid w:val="00330567"/>
    <w:rsid w:val="003542B6"/>
    <w:rsid w:val="00385269"/>
    <w:rsid w:val="003865FF"/>
    <w:rsid w:val="0039597A"/>
    <w:rsid w:val="003A5ECC"/>
    <w:rsid w:val="003D2E4D"/>
    <w:rsid w:val="003E6E50"/>
    <w:rsid w:val="003F3B96"/>
    <w:rsid w:val="00406F50"/>
    <w:rsid w:val="004208A1"/>
    <w:rsid w:val="00421D77"/>
    <w:rsid w:val="00426568"/>
    <w:rsid w:val="00437F43"/>
    <w:rsid w:val="004457B4"/>
    <w:rsid w:val="0046225A"/>
    <w:rsid w:val="00492987"/>
    <w:rsid w:val="004A6A30"/>
    <w:rsid w:val="004B19BA"/>
    <w:rsid w:val="004C040E"/>
    <w:rsid w:val="004D006E"/>
    <w:rsid w:val="004E6106"/>
    <w:rsid w:val="0051176D"/>
    <w:rsid w:val="005218DE"/>
    <w:rsid w:val="005370EE"/>
    <w:rsid w:val="00537FF1"/>
    <w:rsid w:val="005600ED"/>
    <w:rsid w:val="005625C1"/>
    <w:rsid w:val="00571568"/>
    <w:rsid w:val="005729FA"/>
    <w:rsid w:val="005A5CA9"/>
    <w:rsid w:val="005A6E62"/>
    <w:rsid w:val="005B4E31"/>
    <w:rsid w:val="005B5B5F"/>
    <w:rsid w:val="005C5372"/>
    <w:rsid w:val="005F417E"/>
    <w:rsid w:val="0060133F"/>
    <w:rsid w:val="0062527B"/>
    <w:rsid w:val="006260CE"/>
    <w:rsid w:val="0063262C"/>
    <w:rsid w:val="006360B6"/>
    <w:rsid w:val="0068408A"/>
    <w:rsid w:val="00696CCC"/>
    <w:rsid w:val="006F035D"/>
    <w:rsid w:val="007172F1"/>
    <w:rsid w:val="00762060"/>
    <w:rsid w:val="007738E6"/>
    <w:rsid w:val="0077637A"/>
    <w:rsid w:val="007B4212"/>
    <w:rsid w:val="007B4B3E"/>
    <w:rsid w:val="007E41A7"/>
    <w:rsid w:val="007F08B6"/>
    <w:rsid w:val="007F1204"/>
    <w:rsid w:val="00832FE2"/>
    <w:rsid w:val="00854C25"/>
    <w:rsid w:val="008573D8"/>
    <w:rsid w:val="008755A1"/>
    <w:rsid w:val="00897F2A"/>
    <w:rsid w:val="008B08B7"/>
    <w:rsid w:val="008B444F"/>
    <w:rsid w:val="008E46F5"/>
    <w:rsid w:val="0090740E"/>
    <w:rsid w:val="00920933"/>
    <w:rsid w:val="00973D1B"/>
    <w:rsid w:val="009744E8"/>
    <w:rsid w:val="00996C80"/>
    <w:rsid w:val="00996D3C"/>
    <w:rsid w:val="009B07DC"/>
    <w:rsid w:val="009D3C9D"/>
    <w:rsid w:val="009E4214"/>
    <w:rsid w:val="009F07C1"/>
    <w:rsid w:val="009F3CA1"/>
    <w:rsid w:val="00A24033"/>
    <w:rsid w:val="00A44355"/>
    <w:rsid w:val="00A51638"/>
    <w:rsid w:val="00A536F6"/>
    <w:rsid w:val="00A63293"/>
    <w:rsid w:val="00AB1390"/>
    <w:rsid w:val="00AB14EC"/>
    <w:rsid w:val="00AB270B"/>
    <w:rsid w:val="00AB481D"/>
    <w:rsid w:val="00AC0A2B"/>
    <w:rsid w:val="00AE2D47"/>
    <w:rsid w:val="00AE45FE"/>
    <w:rsid w:val="00AE5177"/>
    <w:rsid w:val="00AF2CF8"/>
    <w:rsid w:val="00B1551B"/>
    <w:rsid w:val="00B24170"/>
    <w:rsid w:val="00B26BAF"/>
    <w:rsid w:val="00B4194C"/>
    <w:rsid w:val="00B557CB"/>
    <w:rsid w:val="00B56D29"/>
    <w:rsid w:val="00B77C84"/>
    <w:rsid w:val="00B80778"/>
    <w:rsid w:val="00B87FAA"/>
    <w:rsid w:val="00BA1F49"/>
    <w:rsid w:val="00BA37A5"/>
    <w:rsid w:val="00BA7022"/>
    <w:rsid w:val="00BC58D8"/>
    <w:rsid w:val="00BD64B9"/>
    <w:rsid w:val="00BE0C25"/>
    <w:rsid w:val="00BE682B"/>
    <w:rsid w:val="00BE68CC"/>
    <w:rsid w:val="00BF44B7"/>
    <w:rsid w:val="00BF454E"/>
    <w:rsid w:val="00C26339"/>
    <w:rsid w:val="00C37F08"/>
    <w:rsid w:val="00C405C1"/>
    <w:rsid w:val="00C8036E"/>
    <w:rsid w:val="00C84F52"/>
    <w:rsid w:val="00C97425"/>
    <w:rsid w:val="00CB1ACC"/>
    <w:rsid w:val="00CB451E"/>
    <w:rsid w:val="00CD07F5"/>
    <w:rsid w:val="00CE4D9E"/>
    <w:rsid w:val="00D1508A"/>
    <w:rsid w:val="00D15A56"/>
    <w:rsid w:val="00D21685"/>
    <w:rsid w:val="00D263D9"/>
    <w:rsid w:val="00D318DA"/>
    <w:rsid w:val="00D4255C"/>
    <w:rsid w:val="00D44C9A"/>
    <w:rsid w:val="00D60997"/>
    <w:rsid w:val="00D7684B"/>
    <w:rsid w:val="00D82D24"/>
    <w:rsid w:val="00D9540E"/>
    <w:rsid w:val="00D97247"/>
    <w:rsid w:val="00D97CCF"/>
    <w:rsid w:val="00DA15AD"/>
    <w:rsid w:val="00DA4E35"/>
    <w:rsid w:val="00DD4C2D"/>
    <w:rsid w:val="00DF1084"/>
    <w:rsid w:val="00E2115F"/>
    <w:rsid w:val="00E220E3"/>
    <w:rsid w:val="00E26170"/>
    <w:rsid w:val="00E32755"/>
    <w:rsid w:val="00E41E68"/>
    <w:rsid w:val="00E5292D"/>
    <w:rsid w:val="00E5550C"/>
    <w:rsid w:val="00E65E80"/>
    <w:rsid w:val="00E93083"/>
    <w:rsid w:val="00E962B3"/>
    <w:rsid w:val="00EA1A8D"/>
    <w:rsid w:val="00ED1E5E"/>
    <w:rsid w:val="00EE0132"/>
    <w:rsid w:val="00EF1937"/>
    <w:rsid w:val="00F25281"/>
    <w:rsid w:val="00F3664E"/>
    <w:rsid w:val="00F82CC9"/>
    <w:rsid w:val="00FB0618"/>
    <w:rsid w:val="00FC780B"/>
    <w:rsid w:val="00FE259E"/>
    <w:rsid w:val="00FF07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3CCF14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1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417E"/>
    <w:pPr>
      <w:ind w:left="720"/>
      <w:contextualSpacing/>
    </w:pPr>
  </w:style>
  <w:style w:type="paragraph" w:styleId="Header">
    <w:name w:val="header"/>
    <w:basedOn w:val="Normal"/>
    <w:link w:val="HeaderChar"/>
    <w:uiPriority w:val="99"/>
    <w:unhideWhenUsed/>
    <w:rsid w:val="005A5CA9"/>
    <w:pPr>
      <w:tabs>
        <w:tab w:val="center" w:pos="4320"/>
        <w:tab w:val="right" w:pos="8640"/>
      </w:tabs>
    </w:pPr>
  </w:style>
  <w:style w:type="character" w:customStyle="1" w:styleId="HeaderChar">
    <w:name w:val="Header Char"/>
    <w:basedOn w:val="DefaultParagraphFont"/>
    <w:link w:val="Header"/>
    <w:uiPriority w:val="99"/>
    <w:rsid w:val="005A5CA9"/>
  </w:style>
  <w:style w:type="paragraph" w:styleId="Footer">
    <w:name w:val="footer"/>
    <w:basedOn w:val="Normal"/>
    <w:link w:val="FooterChar"/>
    <w:uiPriority w:val="99"/>
    <w:unhideWhenUsed/>
    <w:rsid w:val="005A5CA9"/>
    <w:pPr>
      <w:tabs>
        <w:tab w:val="center" w:pos="4320"/>
        <w:tab w:val="right" w:pos="8640"/>
      </w:tabs>
    </w:pPr>
  </w:style>
  <w:style w:type="character" w:customStyle="1" w:styleId="FooterChar">
    <w:name w:val="Footer Char"/>
    <w:basedOn w:val="DefaultParagraphFont"/>
    <w:link w:val="Footer"/>
    <w:uiPriority w:val="99"/>
    <w:rsid w:val="005A5CA9"/>
  </w:style>
  <w:style w:type="character" w:styleId="PageNumber">
    <w:name w:val="page number"/>
    <w:basedOn w:val="DefaultParagraphFont"/>
    <w:uiPriority w:val="99"/>
    <w:semiHidden/>
    <w:unhideWhenUsed/>
    <w:rsid w:val="005A5CA9"/>
  </w:style>
  <w:style w:type="character" w:styleId="Hyperlink">
    <w:name w:val="Hyperlink"/>
    <w:basedOn w:val="DefaultParagraphFont"/>
    <w:uiPriority w:val="99"/>
    <w:unhideWhenUsed/>
    <w:rsid w:val="00AB14EC"/>
    <w:rPr>
      <w:color w:val="0000FF" w:themeColor="hyperlink"/>
      <w:u w:val="single"/>
    </w:rPr>
  </w:style>
  <w:style w:type="paragraph" w:styleId="NormalWeb">
    <w:name w:val="Normal (Web)"/>
    <w:basedOn w:val="Normal"/>
    <w:uiPriority w:val="99"/>
    <w:unhideWhenUsed/>
    <w:rsid w:val="00AB14EC"/>
    <w:pPr>
      <w:spacing w:before="100" w:beforeAutospacing="1" w:after="100" w:afterAutospacing="1"/>
    </w:pPr>
    <w:rPr>
      <w:rFonts w:ascii="Times" w:hAnsi="Times" w:cs="Times New Roman"/>
      <w:sz w:val="20"/>
      <w:szCs w:val="20"/>
    </w:rPr>
  </w:style>
  <w:style w:type="table" w:styleId="TableGrid">
    <w:name w:val="Table Grid"/>
    <w:basedOn w:val="TableNormal"/>
    <w:uiPriority w:val="59"/>
    <w:rsid w:val="007E41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qFormat/>
    <w:rsid w:val="007E41A7"/>
    <w:rPr>
      <w:rFonts w:ascii="Calibri" w:eastAsia="Times New Roman" w:hAnsi="Calibri" w:cs="Times New Roman"/>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1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417E"/>
    <w:pPr>
      <w:ind w:left="720"/>
      <w:contextualSpacing/>
    </w:pPr>
  </w:style>
  <w:style w:type="paragraph" w:styleId="Header">
    <w:name w:val="header"/>
    <w:basedOn w:val="Normal"/>
    <w:link w:val="HeaderChar"/>
    <w:uiPriority w:val="99"/>
    <w:unhideWhenUsed/>
    <w:rsid w:val="005A5CA9"/>
    <w:pPr>
      <w:tabs>
        <w:tab w:val="center" w:pos="4320"/>
        <w:tab w:val="right" w:pos="8640"/>
      </w:tabs>
    </w:pPr>
  </w:style>
  <w:style w:type="character" w:customStyle="1" w:styleId="HeaderChar">
    <w:name w:val="Header Char"/>
    <w:basedOn w:val="DefaultParagraphFont"/>
    <w:link w:val="Header"/>
    <w:uiPriority w:val="99"/>
    <w:rsid w:val="005A5CA9"/>
  </w:style>
  <w:style w:type="paragraph" w:styleId="Footer">
    <w:name w:val="footer"/>
    <w:basedOn w:val="Normal"/>
    <w:link w:val="FooterChar"/>
    <w:uiPriority w:val="99"/>
    <w:unhideWhenUsed/>
    <w:rsid w:val="005A5CA9"/>
    <w:pPr>
      <w:tabs>
        <w:tab w:val="center" w:pos="4320"/>
        <w:tab w:val="right" w:pos="8640"/>
      </w:tabs>
    </w:pPr>
  </w:style>
  <w:style w:type="character" w:customStyle="1" w:styleId="FooterChar">
    <w:name w:val="Footer Char"/>
    <w:basedOn w:val="DefaultParagraphFont"/>
    <w:link w:val="Footer"/>
    <w:uiPriority w:val="99"/>
    <w:rsid w:val="005A5CA9"/>
  </w:style>
  <w:style w:type="character" w:styleId="PageNumber">
    <w:name w:val="page number"/>
    <w:basedOn w:val="DefaultParagraphFont"/>
    <w:uiPriority w:val="99"/>
    <w:semiHidden/>
    <w:unhideWhenUsed/>
    <w:rsid w:val="005A5CA9"/>
  </w:style>
  <w:style w:type="character" w:styleId="Hyperlink">
    <w:name w:val="Hyperlink"/>
    <w:basedOn w:val="DefaultParagraphFont"/>
    <w:uiPriority w:val="99"/>
    <w:unhideWhenUsed/>
    <w:rsid w:val="00AB14EC"/>
    <w:rPr>
      <w:color w:val="0000FF" w:themeColor="hyperlink"/>
      <w:u w:val="single"/>
    </w:rPr>
  </w:style>
  <w:style w:type="paragraph" w:styleId="NormalWeb">
    <w:name w:val="Normal (Web)"/>
    <w:basedOn w:val="Normal"/>
    <w:uiPriority w:val="99"/>
    <w:unhideWhenUsed/>
    <w:rsid w:val="00AB14EC"/>
    <w:pPr>
      <w:spacing w:before="100" w:beforeAutospacing="1" w:after="100" w:afterAutospacing="1"/>
    </w:pPr>
    <w:rPr>
      <w:rFonts w:ascii="Times" w:hAnsi="Times" w:cs="Times New Roman"/>
      <w:sz w:val="20"/>
      <w:szCs w:val="20"/>
    </w:rPr>
  </w:style>
  <w:style w:type="table" w:styleId="TableGrid">
    <w:name w:val="Table Grid"/>
    <w:basedOn w:val="TableNormal"/>
    <w:uiPriority w:val="59"/>
    <w:rsid w:val="007E41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qFormat/>
    <w:rsid w:val="007E41A7"/>
    <w:rPr>
      <w:rFonts w:ascii="Calibri" w:eastAsia="Times New Roman"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971871">
      <w:bodyDiv w:val="1"/>
      <w:marLeft w:val="0"/>
      <w:marRight w:val="0"/>
      <w:marTop w:val="0"/>
      <w:marBottom w:val="0"/>
      <w:divBdr>
        <w:top w:val="none" w:sz="0" w:space="0" w:color="auto"/>
        <w:left w:val="none" w:sz="0" w:space="0" w:color="auto"/>
        <w:bottom w:val="none" w:sz="0" w:space="0" w:color="auto"/>
        <w:right w:val="none" w:sz="0" w:space="0" w:color="auto"/>
      </w:divBdr>
    </w:div>
    <w:div w:id="646201520">
      <w:bodyDiv w:val="1"/>
      <w:marLeft w:val="0"/>
      <w:marRight w:val="0"/>
      <w:marTop w:val="0"/>
      <w:marBottom w:val="0"/>
      <w:divBdr>
        <w:top w:val="none" w:sz="0" w:space="0" w:color="auto"/>
        <w:left w:val="none" w:sz="0" w:space="0" w:color="auto"/>
        <w:bottom w:val="none" w:sz="0" w:space="0" w:color="auto"/>
        <w:right w:val="none" w:sz="0" w:space="0" w:color="auto"/>
      </w:divBdr>
    </w:div>
    <w:div w:id="789668110">
      <w:bodyDiv w:val="1"/>
      <w:marLeft w:val="0"/>
      <w:marRight w:val="0"/>
      <w:marTop w:val="0"/>
      <w:marBottom w:val="0"/>
      <w:divBdr>
        <w:top w:val="none" w:sz="0" w:space="0" w:color="auto"/>
        <w:left w:val="none" w:sz="0" w:space="0" w:color="auto"/>
        <w:bottom w:val="none" w:sz="0" w:space="0" w:color="auto"/>
        <w:right w:val="none" w:sz="0" w:space="0" w:color="auto"/>
      </w:divBdr>
    </w:div>
    <w:div w:id="824707374">
      <w:bodyDiv w:val="1"/>
      <w:marLeft w:val="0"/>
      <w:marRight w:val="0"/>
      <w:marTop w:val="0"/>
      <w:marBottom w:val="0"/>
      <w:divBdr>
        <w:top w:val="none" w:sz="0" w:space="0" w:color="auto"/>
        <w:left w:val="none" w:sz="0" w:space="0" w:color="auto"/>
        <w:bottom w:val="none" w:sz="0" w:space="0" w:color="auto"/>
        <w:right w:val="none" w:sz="0" w:space="0" w:color="auto"/>
      </w:divBdr>
    </w:div>
    <w:div w:id="1230918065">
      <w:bodyDiv w:val="1"/>
      <w:marLeft w:val="0"/>
      <w:marRight w:val="0"/>
      <w:marTop w:val="0"/>
      <w:marBottom w:val="0"/>
      <w:divBdr>
        <w:top w:val="none" w:sz="0" w:space="0" w:color="auto"/>
        <w:left w:val="none" w:sz="0" w:space="0" w:color="auto"/>
        <w:bottom w:val="none" w:sz="0" w:space="0" w:color="auto"/>
        <w:right w:val="none" w:sz="0" w:space="0" w:color="auto"/>
      </w:divBdr>
    </w:div>
    <w:div w:id="1471630451">
      <w:bodyDiv w:val="1"/>
      <w:marLeft w:val="0"/>
      <w:marRight w:val="0"/>
      <w:marTop w:val="0"/>
      <w:marBottom w:val="0"/>
      <w:divBdr>
        <w:top w:val="none" w:sz="0" w:space="0" w:color="auto"/>
        <w:left w:val="none" w:sz="0" w:space="0" w:color="auto"/>
        <w:bottom w:val="none" w:sz="0" w:space="0" w:color="auto"/>
        <w:right w:val="none" w:sz="0" w:space="0" w:color="auto"/>
      </w:divBdr>
    </w:div>
    <w:div w:id="1631978124">
      <w:bodyDiv w:val="1"/>
      <w:marLeft w:val="0"/>
      <w:marRight w:val="0"/>
      <w:marTop w:val="0"/>
      <w:marBottom w:val="0"/>
      <w:divBdr>
        <w:top w:val="none" w:sz="0" w:space="0" w:color="auto"/>
        <w:left w:val="none" w:sz="0" w:space="0" w:color="auto"/>
        <w:bottom w:val="none" w:sz="0" w:space="0" w:color="auto"/>
        <w:right w:val="none" w:sz="0" w:space="0" w:color="auto"/>
      </w:divBdr>
    </w:div>
    <w:div w:id="1665236476">
      <w:bodyDiv w:val="1"/>
      <w:marLeft w:val="0"/>
      <w:marRight w:val="0"/>
      <w:marTop w:val="0"/>
      <w:marBottom w:val="0"/>
      <w:divBdr>
        <w:top w:val="none" w:sz="0" w:space="0" w:color="auto"/>
        <w:left w:val="none" w:sz="0" w:space="0" w:color="auto"/>
        <w:bottom w:val="none" w:sz="0" w:space="0" w:color="auto"/>
        <w:right w:val="none" w:sz="0" w:space="0" w:color="auto"/>
      </w:divBdr>
    </w:div>
    <w:div w:id="1845895374">
      <w:bodyDiv w:val="1"/>
      <w:marLeft w:val="0"/>
      <w:marRight w:val="0"/>
      <w:marTop w:val="0"/>
      <w:marBottom w:val="0"/>
      <w:divBdr>
        <w:top w:val="none" w:sz="0" w:space="0" w:color="auto"/>
        <w:left w:val="none" w:sz="0" w:space="0" w:color="auto"/>
        <w:bottom w:val="none" w:sz="0" w:space="0" w:color="auto"/>
        <w:right w:val="none" w:sz="0" w:space="0" w:color="auto"/>
      </w:divBdr>
    </w:div>
    <w:div w:id="2038121577">
      <w:bodyDiv w:val="1"/>
      <w:marLeft w:val="0"/>
      <w:marRight w:val="0"/>
      <w:marTop w:val="0"/>
      <w:marBottom w:val="0"/>
      <w:divBdr>
        <w:top w:val="none" w:sz="0" w:space="0" w:color="auto"/>
        <w:left w:val="none" w:sz="0" w:space="0" w:color="auto"/>
        <w:bottom w:val="none" w:sz="0" w:space="0" w:color="auto"/>
        <w:right w:val="none" w:sz="0" w:space="0" w:color="auto"/>
      </w:divBdr>
    </w:div>
    <w:div w:id="2085641338">
      <w:bodyDiv w:val="1"/>
      <w:marLeft w:val="0"/>
      <w:marRight w:val="0"/>
      <w:marTop w:val="0"/>
      <w:marBottom w:val="0"/>
      <w:divBdr>
        <w:top w:val="none" w:sz="0" w:space="0" w:color="auto"/>
        <w:left w:val="none" w:sz="0" w:space="0" w:color="auto"/>
        <w:bottom w:val="none" w:sz="0" w:space="0" w:color="auto"/>
        <w:right w:val="none" w:sz="0" w:space="0" w:color="auto"/>
      </w:divBdr>
    </w:div>
    <w:div w:id="213011998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aquatictherapist.com/index/2009/11/medicare-part-b-billing-scenarios-for-pts-and-ots-11-pages-of-them-straight-from-the-cms.html" TargetMode="External"/><Relationship Id="rId20" Type="http://schemas.openxmlformats.org/officeDocument/2006/relationships/glossaryDocument" Target="glossary/document.xml"/><Relationship Id="rId21" Type="http://schemas.openxmlformats.org/officeDocument/2006/relationships/theme" Target="theme/theme1.xml"/><Relationship Id="rId10" Type="http://schemas.openxmlformats.org/officeDocument/2006/relationships/hyperlink" Target="http://www.aquatictherapist.com/index/2008/03/aquatic-thera-2.html" TargetMode="External"/><Relationship Id="rId11" Type="http://schemas.openxmlformats.org/officeDocument/2006/relationships/hyperlink" Target="http://www.post-polio.org/net/10thconfbeneftsaquatic.pdf" TargetMode="External"/><Relationship Id="rId12" Type="http://schemas.openxmlformats.org/officeDocument/2006/relationships/hyperlink" Target="https://www.webpt.com/cpt-codes" TargetMode="External"/><Relationship Id="rId13" Type="http://schemas.openxmlformats.org/officeDocument/2006/relationships/hyperlink" Target="http://orthoinfo.aaos.org/topic.cfm?topic=A00049" TargetMode="External"/><Relationship Id="rId14" Type="http://schemas.openxmlformats.org/officeDocument/2006/relationships/hyperlink" Target="http://www.brainline.org/content/2009/05/creative-therapy-why-aquatic-therapy_pageall.html" TargetMode="External"/><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BD78DCBB9CB6B4CB6306D6DF1DC8CC0"/>
        <w:category>
          <w:name w:val="General"/>
          <w:gallery w:val="placeholder"/>
        </w:category>
        <w:types>
          <w:type w:val="bbPlcHdr"/>
        </w:types>
        <w:behaviors>
          <w:behavior w:val="content"/>
        </w:behaviors>
        <w:guid w:val="{13A5E5E9-60CB-BE45-B485-00A0EFC5F9E2}"/>
      </w:docPartPr>
      <w:docPartBody>
        <w:p w:rsidR="00AB277B" w:rsidRDefault="00AB277B" w:rsidP="00AB277B">
          <w:pPr>
            <w:pStyle w:val="5BD78DCBB9CB6B4CB6306D6DF1DC8CC0"/>
          </w:pPr>
          <w:r>
            <w:t>[Type text]</w:t>
          </w:r>
        </w:p>
      </w:docPartBody>
    </w:docPart>
    <w:docPart>
      <w:docPartPr>
        <w:name w:val="B5A6B0A03207B14C91E8F791E4173507"/>
        <w:category>
          <w:name w:val="General"/>
          <w:gallery w:val="placeholder"/>
        </w:category>
        <w:types>
          <w:type w:val="bbPlcHdr"/>
        </w:types>
        <w:behaviors>
          <w:behavior w:val="content"/>
        </w:behaviors>
        <w:guid w:val="{AB05280C-F644-CE43-981C-012495B4437B}"/>
      </w:docPartPr>
      <w:docPartBody>
        <w:p w:rsidR="00AB277B" w:rsidRDefault="00AB277B" w:rsidP="00AB277B">
          <w:pPr>
            <w:pStyle w:val="B5A6B0A03207B14C91E8F791E4173507"/>
          </w:pPr>
          <w:r>
            <w:t>[Type text]</w:t>
          </w:r>
        </w:p>
      </w:docPartBody>
    </w:docPart>
    <w:docPart>
      <w:docPartPr>
        <w:name w:val="8F1B2B826D576D42ABC14FD20ECB5B98"/>
        <w:category>
          <w:name w:val="General"/>
          <w:gallery w:val="placeholder"/>
        </w:category>
        <w:types>
          <w:type w:val="bbPlcHdr"/>
        </w:types>
        <w:behaviors>
          <w:behavior w:val="content"/>
        </w:behaviors>
        <w:guid w:val="{36B21F2D-7074-6740-9674-A14BA8B7E1BE}"/>
      </w:docPartPr>
      <w:docPartBody>
        <w:p w:rsidR="00AB277B" w:rsidRDefault="00AB277B" w:rsidP="00AB277B">
          <w:pPr>
            <w:pStyle w:val="8F1B2B826D576D42ABC14FD20ECB5B98"/>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77B"/>
    <w:rsid w:val="006613DE"/>
    <w:rsid w:val="006F0D8C"/>
    <w:rsid w:val="00AB277B"/>
    <w:rsid w:val="00DF32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BD78DCBB9CB6B4CB6306D6DF1DC8CC0">
    <w:name w:val="5BD78DCBB9CB6B4CB6306D6DF1DC8CC0"/>
    <w:rsid w:val="00AB277B"/>
  </w:style>
  <w:style w:type="paragraph" w:customStyle="1" w:styleId="B5A6B0A03207B14C91E8F791E4173507">
    <w:name w:val="B5A6B0A03207B14C91E8F791E4173507"/>
    <w:rsid w:val="00AB277B"/>
  </w:style>
  <w:style w:type="paragraph" w:customStyle="1" w:styleId="8F1B2B826D576D42ABC14FD20ECB5B98">
    <w:name w:val="8F1B2B826D576D42ABC14FD20ECB5B98"/>
    <w:rsid w:val="00AB277B"/>
  </w:style>
  <w:style w:type="paragraph" w:customStyle="1" w:styleId="5C25954B57297E47BDE9C192EE1C1B7F">
    <w:name w:val="5C25954B57297E47BDE9C192EE1C1B7F"/>
    <w:rsid w:val="00AB277B"/>
  </w:style>
  <w:style w:type="paragraph" w:customStyle="1" w:styleId="F7A2E939449DFA4CAEC875B2953E1DB1">
    <w:name w:val="F7A2E939449DFA4CAEC875B2953E1DB1"/>
    <w:rsid w:val="00AB277B"/>
  </w:style>
  <w:style w:type="paragraph" w:customStyle="1" w:styleId="63E6767173E1614FAAFB4175CE7FFC49">
    <w:name w:val="63E6767173E1614FAAFB4175CE7FFC49"/>
    <w:rsid w:val="00AB277B"/>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BD78DCBB9CB6B4CB6306D6DF1DC8CC0">
    <w:name w:val="5BD78DCBB9CB6B4CB6306D6DF1DC8CC0"/>
    <w:rsid w:val="00AB277B"/>
  </w:style>
  <w:style w:type="paragraph" w:customStyle="1" w:styleId="B5A6B0A03207B14C91E8F791E4173507">
    <w:name w:val="B5A6B0A03207B14C91E8F791E4173507"/>
    <w:rsid w:val="00AB277B"/>
  </w:style>
  <w:style w:type="paragraph" w:customStyle="1" w:styleId="8F1B2B826D576D42ABC14FD20ECB5B98">
    <w:name w:val="8F1B2B826D576D42ABC14FD20ECB5B98"/>
    <w:rsid w:val="00AB277B"/>
  </w:style>
  <w:style w:type="paragraph" w:customStyle="1" w:styleId="5C25954B57297E47BDE9C192EE1C1B7F">
    <w:name w:val="5C25954B57297E47BDE9C192EE1C1B7F"/>
    <w:rsid w:val="00AB277B"/>
  </w:style>
  <w:style w:type="paragraph" w:customStyle="1" w:styleId="F7A2E939449DFA4CAEC875B2953E1DB1">
    <w:name w:val="F7A2E939449DFA4CAEC875B2953E1DB1"/>
    <w:rsid w:val="00AB277B"/>
  </w:style>
  <w:style w:type="paragraph" w:customStyle="1" w:styleId="63E6767173E1614FAAFB4175CE7FFC49">
    <w:name w:val="63E6767173E1614FAAFB4175CE7FFC49"/>
    <w:rsid w:val="00AB27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37B37D-2442-1B4D-92EA-A80767FF3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779</TotalTime>
  <Pages>18</Pages>
  <Words>5135</Words>
  <Characters>29275</Characters>
  <Application>Microsoft Macintosh Word</Application>
  <DocSecurity>0</DocSecurity>
  <Lines>243</Lines>
  <Paragraphs>68</Paragraphs>
  <ScaleCrop>false</ScaleCrop>
  <Company/>
  <LinksUpToDate>false</LinksUpToDate>
  <CharactersWithSpaces>34342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Genevieve</dc:creator>
  <cp:keywords/>
  <dc:description/>
  <cp:lastModifiedBy>Genevieve</cp:lastModifiedBy>
  <cp:revision>54</cp:revision>
  <dcterms:created xsi:type="dcterms:W3CDTF">2016-03-24T18:10:00Z</dcterms:created>
  <dcterms:modified xsi:type="dcterms:W3CDTF">2016-04-20T04:24:00Z</dcterms:modified>
</cp:coreProperties>
</file>