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D8A1" w14:textId="77777777" w:rsidR="00D72EB8" w:rsidRPr="00415DAF" w:rsidRDefault="00D4050D" w:rsidP="00C46806">
      <w:pPr>
        <w:jc w:val="center"/>
        <w:rPr>
          <w:rFonts w:ascii="Times New Roman" w:hAnsi="Times New Roman" w:cs="Times New Roman"/>
          <w:b/>
          <w:sz w:val="23"/>
          <w:szCs w:val="23"/>
          <w:u w:val="single"/>
        </w:rPr>
      </w:pPr>
      <w:r w:rsidRPr="00415DAF">
        <w:rPr>
          <w:rFonts w:ascii="Times New Roman" w:hAnsi="Times New Roman" w:cs="Times New Roman"/>
          <w:b/>
          <w:sz w:val="23"/>
          <w:szCs w:val="23"/>
          <w:u w:val="single"/>
        </w:rPr>
        <w:t>Valgus Overload of the Elbow Ulnar Collateral Ligament in Throwers</w:t>
      </w:r>
    </w:p>
    <w:p w14:paraId="261558B4" w14:textId="77777777" w:rsidR="00D4050D" w:rsidRPr="00415DAF" w:rsidRDefault="00D4050D" w:rsidP="00D4050D">
      <w:pPr>
        <w:jc w:val="center"/>
        <w:rPr>
          <w:rFonts w:ascii="Times New Roman" w:hAnsi="Times New Roman" w:cs="Times New Roman"/>
          <w:b/>
          <w:sz w:val="23"/>
          <w:szCs w:val="23"/>
          <w:u w:val="single"/>
        </w:rPr>
      </w:pPr>
    </w:p>
    <w:p w14:paraId="1BF8BE6B" w14:textId="58D8EFBC" w:rsidR="00FB6F7A" w:rsidRPr="00415DAF" w:rsidRDefault="00D4050D" w:rsidP="00DC3174">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 xml:space="preserve">Ulnar Collateral Ligament </w:t>
      </w:r>
      <w:r w:rsidR="00F47152" w:rsidRPr="00415DAF">
        <w:rPr>
          <w:rFonts w:ascii="Times New Roman" w:hAnsi="Times New Roman" w:cs="Times New Roman"/>
          <w:b/>
          <w:sz w:val="23"/>
          <w:szCs w:val="23"/>
        </w:rPr>
        <w:t>of the Elbow</w:t>
      </w:r>
    </w:p>
    <w:p w14:paraId="4908E4C2" w14:textId="729CB70D" w:rsidR="000A2D34" w:rsidRDefault="00D4050D"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The ulnar collateral ligament of the elbow, sometimes referred to as the medial collateral ligament, is composed of three bundles that are named for their direction of orientation and position relative to the humeroulnar joint (</w:t>
      </w:r>
      <w:r w:rsidR="00403105">
        <w:rPr>
          <w:rFonts w:ascii="Times New Roman" w:hAnsi="Times New Roman" w:cs="Times New Roman"/>
          <w:sz w:val="23"/>
          <w:szCs w:val="23"/>
        </w:rPr>
        <w:t xml:space="preserve">see </w:t>
      </w:r>
      <w:r w:rsidRPr="00415DAF">
        <w:rPr>
          <w:rFonts w:ascii="Times New Roman" w:hAnsi="Times New Roman" w:cs="Times New Roman"/>
          <w:sz w:val="23"/>
          <w:szCs w:val="23"/>
        </w:rPr>
        <w:t xml:space="preserve">Fig. 1). </w:t>
      </w:r>
      <w:r w:rsidR="006A4F53" w:rsidRPr="00415DAF">
        <w:rPr>
          <w:rFonts w:ascii="Times New Roman" w:hAnsi="Times New Roman" w:cs="Times New Roman"/>
          <w:sz w:val="23"/>
          <w:szCs w:val="23"/>
        </w:rPr>
        <w:t>While ligaments typically have fibers arranged in spiral bands to aid in joint stability for six degrees of freedom movement, t</w:t>
      </w:r>
      <w:r w:rsidRPr="00415DAF">
        <w:rPr>
          <w:rFonts w:ascii="Times New Roman" w:hAnsi="Times New Roman" w:cs="Times New Roman"/>
          <w:sz w:val="23"/>
          <w:szCs w:val="23"/>
        </w:rPr>
        <w:t>he anterior bundle, posterior bundle and oblique bundle</w:t>
      </w:r>
      <w:r w:rsidR="00FB6F7A" w:rsidRPr="00415DAF">
        <w:rPr>
          <w:rFonts w:ascii="Times New Roman" w:hAnsi="Times New Roman" w:cs="Times New Roman"/>
          <w:sz w:val="23"/>
          <w:szCs w:val="23"/>
        </w:rPr>
        <w:t xml:space="preserve"> (transverse ligament)</w:t>
      </w:r>
      <w:r w:rsidRPr="00415DAF">
        <w:rPr>
          <w:rFonts w:ascii="Times New Roman" w:hAnsi="Times New Roman" w:cs="Times New Roman"/>
          <w:sz w:val="23"/>
          <w:szCs w:val="23"/>
        </w:rPr>
        <w:t xml:space="preserve"> comprise a ligamentous complex that functions </w:t>
      </w:r>
      <w:r w:rsidR="006A4F53" w:rsidRPr="00415DAF">
        <w:rPr>
          <w:rFonts w:ascii="Times New Roman" w:hAnsi="Times New Roman" w:cs="Times New Roman"/>
          <w:sz w:val="23"/>
          <w:szCs w:val="23"/>
        </w:rPr>
        <w:t>predominantly</w:t>
      </w:r>
      <w:r w:rsidRPr="00415DAF">
        <w:rPr>
          <w:rFonts w:ascii="Times New Roman" w:hAnsi="Times New Roman" w:cs="Times New Roman"/>
          <w:sz w:val="23"/>
          <w:szCs w:val="23"/>
        </w:rPr>
        <w:t xml:space="preserve"> </w:t>
      </w:r>
      <w:r w:rsidR="006A4F53" w:rsidRPr="00415DAF">
        <w:rPr>
          <w:rFonts w:ascii="Times New Roman" w:hAnsi="Times New Roman" w:cs="Times New Roman"/>
          <w:sz w:val="23"/>
          <w:szCs w:val="23"/>
        </w:rPr>
        <w:t xml:space="preserve">to resist </w:t>
      </w:r>
      <w:r w:rsidRPr="00415DAF">
        <w:rPr>
          <w:rFonts w:ascii="Times New Roman" w:hAnsi="Times New Roman" w:cs="Times New Roman"/>
          <w:sz w:val="23"/>
          <w:szCs w:val="23"/>
        </w:rPr>
        <w:t xml:space="preserve">valgus </w:t>
      </w:r>
      <w:r w:rsidR="006A4F53" w:rsidRPr="00415DAF">
        <w:rPr>
          <w:rFonts w:ascii="Times New Roman" w:hAnsi="Times New Roman" w:cs="Times New Roman"/>
          <w:sz w:val="23"/>
          <w:szCs w:val="23"/>
        </w:rPr>
        <w:t>stresses</w:t>
      </w:r>
      <w:r w:rsidRPr="00415DAF">
        <w:rPr>
          <w:rFonts w:ascii="Times New Roman" w:hAnsi="Times New Roman" w:cs="Times New Roman"/>
          <w:sz w:val="23"/>
          <w:szCs w:val="23"/>
        </w:rPr>
        <w:t xml:space="preserve"> </w:t>
      </w:r>
      <w:r w:rsidR="006A4F53" w:rsidRPr="00415DAF">
        <w:rPr>
          <w:rFonts w:ascii="Times New Roman" w:hAnsi="Times New Roman" w:cs="Times New Roman"/>
          <w:sz w:val="23"/>
          <w:szCs w:val="23"/>
        </w:rPr>
        <w:t>at</w:t>
      </w:r>
      <w:r w:rsidRPr="00415DAF">
        <w:rPr>
          <w:rFonts w:ascii="Times New Roman" w:hAnsi="Times New Roman" w:cs="Times New Roman"/>
          <w:sz w:val="23"/>
          <w:szCs w:val="23"/>
        </w:rPr>
        <w:t xml:space="preserve"> the elbow</w:t>
      </w:r>
      <w:r w:rsidR="00FB6F7A" w:rsidRPr="00415DAF">
        <w:rPr>
          <w:rFonts w:ascii="Times New Roman" w:hAnsi="Times New Roman" w:cs="Times New Roman"/>
          <w:sz w:val="23"/>
          <w:szCs w:val="23"/>
          <w:vertAlign w:val="superscript"/>
        </w:rPr>
        <w:t>1</w:t>
      </w:r>
      <w:r w:rsidR="006A4F53" w:rsidRPr="00415DAF">
        <w:rPr>
          <w:rFonts w:ascii="Times New Roman" w:hAnsi="Times New Roman" w:cs="Times New Roman"/>
          <w:sz w:val="23"/>
          <w:szCs w:val="23"/>
          <w:vertAlign w:val="superscript"/>
        </w:rPr>
        <w:t>,3</w:t>
      </w:r>
      <w:r w:rsidRPr="00415DAF">
        <w:rPr>
          <w:rFonts w:ascii="Times New Roman" w:hAnsi="Times New Roman" w:cs="Times New Roman"/>
          <w:sz w:val="23"/>
          <w:szCs w:val="23"/>
        </w:rPr>
        <w:t xml:space="preserve">.  </w:t>
      </w:r>
    </w:p>
    <w:p w14:paraId="14CA7CF9" w14:textId="77777777" w:rsidR="00C46806" w:rsidRPr="00415DAF" w:rsidRDefault="00C46806" w:rsidP="00523625">
      <w:pPr>
        <w:spacing w:line="360" w:lineRule="auto"/>
        <w:ind w:firstLine="720"/>
        <w:rPr>
          <w:rFonts w:ascii="Times New Roman" w:hAnsi="Times New Roman" w:cs="Times New Roman"/>
          <w:sz w:val="23"/>
          <w:szCs w:val="23"/>
        </w:rPr>
      </w:pPr>
    </w:p>
    <w:p w14:paraId="56563E1C" w14:textId="4F184F08" w:rsidR="00AF3CDA" w:rsidRDefault="00AF3CDA"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The anterior portion, with a mean width of 4-5 mm is considered the strongest of the three bundles, with a mean load to failure of 260 N</w:t>
      </w:r>
      <w:r w:rsidRPr="00415DAF">
        <w:rPr>
          <w:rFonts w:ascii="Times New Roman" w:hAnsi="Times New Roman" w:cs="Times New Roman"/>
          <w:sz w:val="23"/>
          <w:szCs w:val="23"/>
          <w:vertAlign w:val="superscript"/>
        </w:rPr>
        <w:t>4,5</w:t>
      </w:r>
      <w:r w:rsidRPr="00415DAF">
        <w:rPr>
          <w:rFonts w:ascii="Times New Roman" w:hAnsi="Times New Roman" w:cs="Times New Roman"/>
          <w:sz w:val="23"/>
          <w:szCs w:val="23"/>
        </w:rPr>
        <w:t>. Comprised of two functional bands, the anterior band of the anterior bundle is taut for the first 60 degrees of flexion and the pos</w:t>
      </w:r>
      <w:r w:rsidR="00415DAF" w:rsidRPr="00415DAF">
        <w:rPr>
          <w:rFonts w:ascii="Times New Roman" w:hAnsi="Times New Roman" w:cs="Times New Roman"/>
          <w:sz w:val="23"/>
          <w:szCs w:val="23"/>
        </w:rPr>
        <w:t>terior band is taut from 60-120°</w:t>
      </w:r>
      <w:r w:rsidRPr="00415DAF">
        <w:rPr>
          <w:rFonts w:ascii="Times New Roman" w:hAnsi="Times New Roman" w:cs="Times New Roman"/>
          <w:sz w:val="23"/>
          <w:szCs w:val="23"/>
        </w:rPr>
        <w:t xml:space="preserve"> of flexion (</w:t>
      </w:r>
      <w:r w:rsidR="00403105">
        <w:rPr>
          <w:rFonts w:ascii="Times New Roman" w:hAnsi="Times New Roman" w:cs="Times New Roman"/>
          <w:sz w:val="23"/>
          <w:szCs w:val="23"/>
        </w:rPr>
        <w:t xml:space="preserve">see </w:t>
      </w:r>
      <w:r w:rsidRPr="00415DAF">
        <w:rPr>
          <w:rFonts w:ascii="Times New Roman" w:hAnsi="Times New Roman" w:cs="Times New Roman"/>
          <w:sz w:val="23"/>
          <w:szCs w:val="23"/>
        </w:rPr>
        <w:t>Fig. 2)</w:t>
      </w:r>
      <w:r w:rsidRPr="00415DAF">
        <w:rPr>
          <w:rFonts w:ascii="Times New Roman" w:hAnsi="Times New Roman" w:cs="Times New Roman"/>
          <w:sz w:val="23"/>
          <w:szCs w:val="23"/>
          <w:vertAlign w:val="superscript"/>
        </w:rPr>
        <w:t>4</w:t>
      </w:r>
      <w:r w:rsidRPr="00415DAF">
        <w:rPr>
          <w:rFonts w:ascii="Times New Roman" w:hAnsi="Times New Roman" w:cs="Times New Roman"/>
          <w:sz w:val="23"/>
          <w:szCs w:val="23"/>
        </w:rPr>
        <w:t>. Histologically, there are also two layers. One of which is described as the deeper layer that is composed of collagen bundles contained within the capsule while the more superficial layer is not contained within the capsule. This bundle originates from the anteroinferior edge of the medial humeral epicondyle and inserts at a mean of 18 mm distal to the coronoid tip, along the medial aspect of the coronoid process, near the sublime tubercle of the ulna</w:t>
      </w:r>
      <w:r w:rsidRPr="00415DAF">
        <w:rPr>
          <w:rFonts w:ascii="Times New Roman" w:hAnsi="Times New Roman" w:cs="Times New Roman"/>
          <w:sz w:val="23"/>
          <w:szCs w:val="23"/>
          <w:vertAlign w:val="superscript"/>
        </w:rPr>
        <w:t>1,4</w:t>
      </w:r>
      <w:r w:rsidRPr="00415DAF">
        <w:rPr>
          <w:rFonts w:ascii="Times New Roman" w:hAnsi="Times New Roman" w:cs="Times New Roman"/>
          <w:sz w:val="23"/>
          <w:szCs w:val="23"/>
        </w:rPr>
        <w:t>.</w:t>
      </w:r>
    </w:p>
    <w:p w14:paraId="5D655DC0" w14:textId="77777777" w:rsidR="00C46806" w:rsidRPr="00415DAF" w:rsidRDefault="00C46806" w:rsidP="00523625">
      <w:pPr>
        <w:spacing w:line="360" w:lineRule="auto"/>
        <w:ind w:firstLine="720"/>
        <w:rPr>
          <w:rFonts w:ascii="Times New Roman" w:hAnsi="Times New Roman" w:cs="Times New Roman"/>
          <w:sz w:val="23"/>
          <w:szCs w:val="23"/>
        </w:rPr>
      </w:pPr>
    </w:p>
    <w:p w14:paraId="21BC2F22" w14:textId="443D044F" w:rsidR="00AF3CDA" w:rsidRDefault="00AF3CDA"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Conversely, the posterior bundle is more “fan shaped” as it is a thickening of the joint capsule medially with a width in the midportion approximately 5-6 mm</w:t>
      </w:r>
      <w:r w:rsidRPr="00415DAF">
        <w:rPr>
          <w:rFonts w:ascii="Times New Roman" w:hAnsi="Times New Roman" w:cs="Times New Roman"/>
          <w:sz w:val="23"/>
          <w:szCs w:val="23"/>
          <w:vertAlign w:val="superscript"/>
        </w:rPr>
        <w:t>4</w:t>
      </w:r>
      <w:r w:rsidRPr="00415DAF">
        <w:rPr>
          <w:rFonts w:ascii="Times New Roman" w:hAnsi="Times New Roman" w:cs="Times New Roman"/>
          <w:sz w:val="23"/>
          <w:szCs w:val="23"/>
        </w:rPr>
        <w:t>.  It is considered to be thinner than the anterior bundle as well as it originates from the posteroinferior aspect of the medial humeral epicondyle and has a broad insertion on the medial edge of the olecranon of the ulna</w:t>
      </w:r>
      <w:r w:rsidRPr="00415DAF">
        <w:rPr>
          <w:rFonts w:ascii="Times New Roman" w:hAnsi="Times New Roman" w:cs="Times New Roman"/>
          <w:sz w:val="23"/>
          <w:szCs w:val="23"/>
          <w:vertAlign w:val="superscript"/>
        </w:rPr>
        <w:t>1,4</w:t>
      </w:r>
      <w:r w:rsidRPr="00415DAF">
        <w:rPr>
          <w:rFonts w:ascii="Times New Roman" w:hAnsi="Times New Roman" w:cs="Times New Roman"/>
          <w:sz w:val="23"/>
          <w:szCs w:val="23"/>
        </w:rPr>
        <w:t xml:space="preserve">. The transverse ligament tends to be more variable in both size and presentation, extending from the inferomedial margin of the coronoid process to the medial edge of the </w:t>
      </w:r>
      <w:r w:rsidRPr="00415DAF">
        <w:rPr>
          <w:rFonts w:ascii="Times New Roman" w:hAnsi="Times New Roman" w:cs="Times New Roman"/>
          <w:sz w:val="23"/>
          <w:szCs w:val="23"/>
        </w:rPr>
        <w:lastRenderedPageBreak/>
        <w:t>olecranon as well</w:t>
      </w:r>
      <w:r w:rsidRPr="00415DAF">
        <w:rPr>
          <w:rFonts w:ascii="Times New Roman" w:hAnsi="Times New Roman" w:cs="Times New Roman"/>
          <w:sz w:val="23"/>
          <w:szCs w:val="23"/>
          <w:vertAlign w:val="superscript"/>
        </w:rPr>
        <w:t>1</w:t>
      </w:r>
      <w:r w:rsidRPr="00415DAF">
        <w:rPr>
          <w:rFonts w:ascii="Times New Roman" w:hAnsi="Times New Roman" w:cs="Times New Roman"/>
          <w:sz w:val="23"/>
          <w:szCs w:val="23"/>
        </w:rPr>
        <w:t>.  It consists of horizontal capsular fibers and is generally considered to not contribute significantly to elbow stability as it attaches to 2 parts of the same bone</w:t>
      </w:r>
      <w:r w:rsidRPr="00415DAF">
        <w:rPr>
          <w:rFonts w:ascii="Times New Roman" w:hAnsi="Times New Roman" w:cs="Times New Roman"/>
          <w:sz w:val="23"/>
          <w:szCs w:val="23"/>
          <w:vertAlign w:val="superscript"/>
        </w:rPr>
        <w:t>4</w:t>
      </w:r>
      <w:r w:rsidRPr="00415DAF">
        <w:rPr>
          <w:rFonts w:ascii="Times New Roman" w:hAnsi="Times New Roman" w:cs="Times New Roman"/>
          <w:sz w:val="23"/>
          <w:szCs w:val="23"/>
        </w:rPr>
        <w:t xml:space="preserve">. </w:t>
      </w:r>
    </w:p>
    <w:p w14:paraId="727714C9" w14:textId="77777777" w:rsidR="00C46806" w:rsidRPr="00415DAF" w:rsidRDefault="00C46806" w:rsidP="00523625">
      <w:pPr>
        <w:spacing w:line="360" w:lineRule="auto"/>
        <w:ind w:firstLine="720"/>
        <w:rPr>
          <w:rFonts w:ascii="Times New Roman" w:hAnsi="Times New Roman" w:cs="Times New Roman"/>
          <w:sz w:val="23"/>
          <w:szCs w:val="23"/>
        </w:rPr>
      </w:pPr>
    </w:p>
    <w:p w14:paraId="28715BFE" w14:textId="69862632" w:rsidR="001E4770" w:rsidRPr="00415DAF" w:rsidRDefault="00BF7358"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Elbow stability is not solely the responsibility of the ulnar collateral ligament. Obviously, medial soft tissues are subjected to tensile forces with valgus stress imposition. However,</w:t>
      </w:r>
      <w:r w:rsidR="00F75186" w:rsidRPr="00415DAF">
        <w:rPr>
          <w:rFonts w:ascii="Times New Roman" w:hAnsi="Times New Roman" w:cs="Times New Roman"/>
          <w:sz w:val="23"/>
          <w:szCs w:val="23"/>
        </w:rPr>
        <w:t xml:space="preserve"> </w:t>
      </w:r>
      <w:r w:rsidRPr="00415DAF">
        <w:rPr>
          <w:rFonts w:ascii="Times New Roman" w:hAnsi="Times New Roman" w:cs="Times New Roman"/>
          <w:sz w:val="23"/>
          <w:szCs w:val="23"/>
        </w:rPr>
        <w:t>t</w:t>
      </w:r>
      <w:r w:rsidR="002A590B" w:rsidRPr="00415DAF">
        <w:rPr>
          <w:rFonts w:ascii="Times New Roman" w:hAnsi="Times New Roman" w:cs="Times New Roman"/>
          <w:sz w:val="23"/>
          <w:szCs w:val="23"/>
        </w:rPr>
        <w:t xml:space="preserve">he reliance on </w:t>
      </w:r>
      <w:r w:rsidRPr="00415DAF">
        <w:rPr>
          <w:rFonts w:ascii="Times New Roman" w:hAnsi="Times New Roman" w:cs="Times New Roman"/>
          <w:sz w:val="23"/>
          <w:szCs w:val="23"/>
        </w:rPr>
        <w:t xml:space="preserve">the UCL and </w:t>
      </w:r>
      <w:r w:rsidR="002A590B" w:rsidRPr="00415DAF">
        <w:rPr>
          <w:rFonts w:ascii="Times New Roman" w:hAnsi="Times New Roman" w:cs="Times New Roman"/>
          <w:sz w:val="23"/>
          <w:szCs w:val="23"/>
        </w:rPr>
        <w:t xml:space="preserve">each individual bundle </w:t>
      </w:r>
      <w:r w:rsidRPr="00415DAF">
        <w:rPr>
          <w:rFonts w:ascii="Times New Roman" w:hAnsi="Times New Roman" w:cs="Times New Roman"/>
          <w:sz w:val="23"/>
          <w:szCs w:val="23"/>
        </w:rPr>
        <w:t xml:space="preserve">alone </w:t>
      </w:r>
      <w:r w:rsidR="002A590B" w:rsidRPr="00415DAF">
        <w:rPr>
          <w:rFonts w:ascii="Times New Roman" w:hAnsi="Times New Roman" w:cs="Times New Roman"/>
          <w:sz w:val="23"/>
          <w:szCs w:val="23"/>
        </w:rPr>
        <w:t xml:space="preserve">varies relative to the degree of elbow flexion.  There is inherent osseous restraint between the olecranon of the ulna and the trochlea of the humerus. </w:t>
      </w:r>
      <w:r w:rsidRPr="00415DAF">
        <w:rPr>
          <w:rFonts w:ascii="Times New Roman" w:hAnsi="Times New Roman" w:cs="Times New Roman"/>
          <w:sz w:val="23"/>
          <w:szCs w:val="23"/>
        </w:rPr>
        <w:t xml:space="preserve">In full extension, approximately </w:t>
      </w:r>
      <w:r w:rsidR="00415DAF" w:rsidRPr="00415DAF">
        <w:rPr>
          <w:rFonts w:ascii="Times New Roman" w:hAnsi="Times New Roman" w:cs="Times New Roman"/>
          <w:sz w:val="23"/>
          <w:szCs w:val="23"/>
        </w:rPr>
        <w:t>one-third</w:t>
      </w:r>
      <w:r w:rsidRPr="00415DAF">
        <w:rPr>
          <w:rFonts w:ascii="Times New Roman" w:hAnsi="Times New Roman" w:cs="Times New Roman"/>
          <w:sz w:val="23"/>
          <w:szCs w:val="23"/>
        </w:rPr>
        <w:t xml:space="preserve"> of valgus stress resistance is borne by the UCL, </w:t>
      </w:r>
      <w:r w:rsidR="00415DAF" w:rsidRPr="00415DAF">
        <w:rPr>
          <w:rFonts w:ascii="Times New Roman" w:hAnsi="Times New Roman" w:cs="Times New Roman"/>
          <w:sz w:val="23"/>
          <w:szCs w:val="23"/>
        </w:rPr>
        <w:t xml:space="preserve">one-third </w:t>
      </w:r>
      <w:r w:rsidRPr="00415DAF">
        <w:rPr>
          <w:rFonts w:ascii="Times New Roman" w:hAnsi="Times New Roman" w:cs="Times New Roman"/>
          <w:sz w:val="23"/>
          <w:szCs w:val="23"/>
        </w:rPr>
        <w:t xml:space="preserve">by the anterior capsule, and </w:t>
      </w:r>
      <w:r w:rsidR="00F75186" w:rsidRPr="00415DAF">
        <w:rPr>
          <w:rFonts w:ascii="Times New Roman" w:hAnsi="Times New Roman" w:cs="Times New Roman"/>
          <w:sz w:val="23"/>
          <w:szCs w:val="23"/>
        </w:rPr>
        <w:t>one-third</w:t>
      </w:r>
      <w:r w:rsidRPr="00415DAF">
        <w:rPr>
          <w:rFonts w:ascii="Times New Roman" w:hAnsi="Times New Roman" w:cs="Times New Roman"/>
          <w:sz w:val="23"/>
          <w:szCs w:val="23"/>
        </w:rPr>
        <w:t xml:space="preserve"> by bony architecture</w:t>
      </w:r>
      <w:r w:rsidR="00415DAF" w:rsidRPr="00415DAF">
        <w:rPr>
          <w:rFonts w:ascii="Times New Roman" w:hAnsi="Times New Roman" w:cs="Times New Roman"/>
          <w:sz w:val="23"/>
          <w:szCs w:val="23"/>
        </w:rPr>
        <w:t xml:space="preserve">. At 90° </w:t>
      </w:r>
      <w:r w:rsidRPr="00415DAF">
        <w:rPr>
          <w:rFonts w:ascii="Times New Roman" w:hAnsi="Times New Roman" w:cs="Times New Roman"/>
          <w:sz w:val="23"/>
          <w:szCs w:val="23"/>
        </w:rPr>
        <w:t>of elbow flexion the UCL approximates over half of its relative contribution (54%) whereas the anterior capsule decreases significantly (10%) and bony architecture remains relatively unchanged</w:t>
      </w:r>
      <w:r w:rsidRPr="00415DAF">
        <w:rPr>
          <w:rFonts w:ascii="Times New Roman" w:hAnsi="Times New Roman" w:cs="Times New Roman"/>
          <w:sz w:val="23"/>
          <w:szCs w:val="23"/>
          <w:vertAlign w:val="superscript"/>
        </w:rPr>
        <w:t>4</w:t>
      </w:r>
      <w:r w:rsidR="00F41C5C" w:rsidRPr="00415DAF">
        <w:rPr>
          <w:rFonts w:ascii="Times New Roman" w:hAnsi="Times New Roman" w:cs="Times New Roman"/>
          <w:sz w:val="23"/>
          <w:szCs w:val="23"/>
          <w:vertAlign w:val="superscript"/>
        </w:rPr>
        <w:t>,6</w:t>
      </w:r>
      <w:r w:rsidRPr="00415DAF">
        <w:rPr>
          <w:rFonts w:ascii="Times New Roman" w:hAnsi="Times New Roman" w:cs="Times New Roman"/>
          <w:sz w:val="23"/>
          <w:szCs w:val="23"/>
        </w:rPr>
        <w:t xml:space="preserve">. </w:t>
      </w:r>
      <w:r w:rsidR="00415DAF" w:rsidRPr="00415DAF">
        <w:rPr>
          <w:rFonts w:ascii="Times New Roman" w:hAnsi="Times New Roman" w:cs="Times New Roman"/>
          <w:sz w:val="23"/>
          <w:szCs w:val="23"/>
        </w:rPr>
        <w:t xml:space="preserve">Within the range of 20-120° of </w:t>
      </w:r>
      <w:r w:rsidR="002A590B" w:rsidRPr="00415DAF">
        <w:rPr>
          <w:rFonts w:ascii="Times New Roman" w:hAnsi="Times New Roman" w:cs="Times New Roman"/>
          <w:sz w:val="23"/>
          <w:szCs w:val="23"/>
        </w:rPr>
        <w:t xml:space="preserve">elbow flexion the anterior bundle serves as the primary valgus stabilizer. Studies have also shown that the posterior bundle serves as a significant stabilizer </w:t>
      </w:r>
      <w:r w:rsidR="00EB10B8" w:rsidRPr="00415DAF">
        <w:rPr>
          <w:rFonts w:ascii="Times New Roman" w:hAnsi="Times New Roman" w:cs="Times New Roman"/>
          <w:sz w:val="23"/>
          <w:szCs w:val="23"/>
        </w:rPr>
        <w:t>w</w:t>
      </w:r>
      <w:r w:rsidR="00415DAF" w:rsidRPr="00415DAF">
        <w:rPr>
          <w:rFonts w:ascii="Times New Roman" w:hAnsi="Times New Roman" w:cs="Times New Roman"/>
          <w:sz w:val="23"/>
          <w:szCs w:val="23"/>
        </w:rPr>
        <w:t>ith the anterior bundle at 120°</w:t>
      </w:r>
      <w:r w:rsidR="002A590B" w:rsidRPr="00415DAF">
        <w:rPr>
          <w:rFonts w:ascii="Times New Roman" w:hAnsi="Times New Roman" w:cs="Times New Roman"/>
          <w:sz w:val="23"/>
          <w:szCs w:val="23"/>
        </w:rPr>
        <w:t xml:space="preserve"> elbow flexion angle</w:t>
      </w:r>
      <w:r w:rsidR="001E4770" w:rsidRPr="00415DAF">
        <w:rPr>
          <w:rFonts w:ascii="Times New Roman" w:hAnsi="Times New Roman" w:cs="Times New Roman"/>
          <w:sz w:val="23"/>
          <w:szCs w:val="23"/>
        </w:rPr>
        <w:t xml:space="preserve"> </w:t>
      </w:r>
      <w:r w:rsidR="00EB10B8" w:rsidRPr="00415DAF">
        <w:rPr>
          <w:rFonts w:ascii="Times New Roman" w:hAnsi="Times New Roman" w:cs="Times New Roman"/>
          <w:sz w:val="23"/>
          <w:szCs w:val="23"/>
        </w:rPr>
        <w:t>and a secondary restraint at 30</w:t>
      </w:r>
      <w:r w:rsidR="00415DAF" w:rsidRPr="00415DAF">
        <w:rPr>
          <w:rFonts w:ascii="Times New Roman" w:hAnsi="Times New Roman" w:cs="Times New Roman"/>
          <w:sz w:val="23"/>
          <w:szCs w:val="23"/>
        </w:rPr>
        <w:t>° and 90°</w:t>
      </w:r>
      <w:r w:rsidRPr="00415DAF">
        <w:rPr>
          <w:rFonts w:ascii="Times New Roman" w:hAnsi="Times New Roman" w:cs="Times New Roman"/>
          <w:sz w:val="23"/>
          <w:szCs w:val="23"/>
          <w:vertAlign w:val="superscript"/>
        </w:rPr>
        <w:t>2,4</w:t>
      </w:r>
      <w:r w:rsidR="002A590B" w:rsidRPr="00415DAF">
        <w:rPr>
          <w:rFonts w:ascii="Times New Roman" w:hAnsi="Times New Roman" w:cs="Times New Roman"/>
          <w:sz w:val="23"/>
          <w:szCs w:val="23"/>
        </w:rPr>
        <w:t xml:space="preserve">. </w:t>
      </w:r>
      <w:r w:rsidR="0082058C" w:rsidRPr="00415DAF">
        <w:rPr>
          <w:rFonts w:ascii="Times New Roman" w:hAnsi="Times New Roman" w:cs="Times New Roman"/>
          <w:sz w:val="23"/>
          <w:szCs w:val="23"/>
        </w:rPr>
        <w:t>Moreover, due to the posterior positioning of the anterior and posterior bundles there is amplified tension created with increased elbow flexion</w:t>
      </w:r>
      <w:r w:rsidR="0082058C" w:rsidRPr="00415DAF">
        <w:rPr>
          <w:rFonts w:ascii="Times New Roman" w:hAnsi="Times New Roman" w:cs="Times New Roman"/>
          <w:sz w:val="23"/>
          <w:szCs w:val="23"/>
          <w:vertAlign w:val="superscript"/>
        </w:rPr>
        <w:t>4</w:t>
      </w:r>
      <w:r w:rsidR="0082058C" w:rsidRPr="00415DAF">
        <w:rPr>
          <w:rFonts w:ascii="Times New Roman" w:hAnsi="Times New Roman" w:cs="Times New Roman"/>
          <w:sz w:val="23"/>
          <w:szCs w:val="23"/>
        </w:rPr>
        <w:t xml:space="preserve">.  </w:t>
      </w:r>
      <w:r w:rsidR="00FB6F7A" w:rsidRPr="00415DAF">
        <w:rPr>
          <w:rFonts w:ascii="Times New Roman" w:hAnsi="Times New Roman" w:cs="Times New Roman"/>
          <w:sz w:val="23"/>
          <w:szCs w:val="23"/>
        </w:rPr>
        <w:t>As a result, the anterior band has been shown to be more susceptible to valgus overload than the posterior and tr</w:t>
      </w:r>
      <w:r w:rsidR="00F907EC" w:rsidRPr="00415DAF">
        <w:rPr>
          <w:rFonts w:ascii="Times New Roman" w:hAnsi="Times New Roman" w:cs="Times New Roman"/>
          <w:sz w:val="23"/>
          <w:szCs w:val="23"/>
        </w:rPr>
        <w:t xml:space="preserve">ansverse bands in positions of </w:t>
      </w:r>
      <w:r w:rsidR="00FB6F7A" w:rsidRPr="00415DAF">
        <w:rPr>
          <w:rFonts w:ascii="Times New Roman" w:hAnsi="Times New Roman" w:cs="Times New Roman"/>
          <w:sz w:val="23"/>
          <w:szCs w:val="23"/>
        </w:rPr>
        <w:t>relative elbow extension</w:t>
      </w:r>
      <w:r w:rsidR="00FB6F7A" w:rsidRPr="00415DAF">
        <w:rPr>
          <w:rFonts w:ascii="Times New Roman" w:hAnsi="Times New Roman" w:cs="Times New Roman"/>
          <w:sz w:val="23"/>
          <w:szCs w:val="23"/>
          <w:vertAlign w:val="superscript"/>
        </w:rPr>
        <w:t>1,2</w:t>
      </w:r>
      <w:r w:rsidR="00FB6F7A" w:rsidRPr="00415DAF">
        <w:rPr>
          <w:rFonts w:ascii="Times New Roman" w:hAnsi="Times New Roman" w:cs="Times New Roman"/>
          <w:sz w:val="23"/>
          <w:szCs w:val="23"/>
        </w:rPr>
        <w:t xml:space="preserve">. </w:t>
      </w:r>
      <w:r w:rsidR="001E4770" w:rsidRPr="00415DAF">
        <w:rPr>
          <w:rFonts w:ascii="Times New Roman" w:hAnsi="Times New Roman" w:cs="Times New Roman"/>
          <w:sz w:val="23"/>
          <w:szCs w:val="23"/>
        </w:rPr>
        <w:t>More specifically, the anterior portion is more prone to inju</w:t>
      </w:r>
      <w:r w:rsidR="00EB10B8" w:rsidRPr="00415DAF">
        <w:rPr>
          <w:rFonts w:ascii="Times New Roman" w:hAnsi="Times New Roman" w:cs="Times New Roman"/>
          <w:sz w:val="23"/>
          <w:szCs w:val="23"/>
        </w:rPr>
        <w:t>ry with valgus stress between 0-90°</w:t>
      </w:r>
      <w:r w:rsidR="001E4770" w:rsidRPr="00415DAF">
        <w:rPr>
          <w:rFonts w:ascii="Times New Roman" w:hAnsi="Times New Roman" w:cs="Times New Roman"/>
          <w:sz w:val="23"/>
          <w:szCs w:val="23"/>
        </w:rPr>
        <w:t xml:space="preserve"> of flexion</w:t>
      </w:r>
      <w:r w:rsidR="001E4770" w:rsidRPr="00415DAF">
        <w:rPr>
          <w:rFonts w:ascii="Times New Roman" w:hAnsi="Times New Roman" w:cs="Times New Roman"/>
          <w:sz w:val="23"/>
          <w:szCs w:val="23"/>
          <w:vertAlign w:val="superscript"/>
        </w:rPr>
        <w:t>4</w:t>
      </w:r>
      <w:r w:rsidR="001E4770" w:rsidRPr="00415DAF">
        <w:rPr>
          <w:rFonts w:ascii="Times New Roman" w:hAnsi="Times New Roman" w:cs="Times New Roman"/>
          <w:sz w:val="23"/>
          <w:szCs w:val="23"/>
        </w:rPr>
        <w:t xml:space="preserve">. </w:t>
      </w:r>
    </w:p>
    <w:p w14:paraId="2FA71AC5" w14:textId="393017F0" w:rsidR="002A590B" w:rsidRPr="00415DAF" w:rsidRDefault="007A7052" w:rsidP="00C46806">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Overhead Throwing</w:t>
      </w:r>
    </w:p>
    <w:p w14:paraId="536F4C6A" w14:textId="768B9746" w:rsidR="00365ACA" w:rsidRPr="00415DAF" w:rsidRDefault="00365ACA"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Elbow biomechanics play a vital role in the performance of overhead throwing in many sports</w:t>
      </w:r>
      <w:r w:rsidR="00A80774" w:rsidRPr="00415DAF">
        <w:rPr>
          <w:rFonts w:ascii="Times New Roman" w:hAnsi="Times New Roman" w:cs="Times New Roman"/>
          <w:sz w:val="23"/>
          <w:szCs w:val="23"/>
        </w:rPr>
        <w:t xml:space="preserve"> such as baseball, football, </w:t>
      </w:r>
      <w:r w:rsidR="00F907EC" w:rsidRPr="00415DAF">
        <w:rPr>
          <w:rFonts w:ascii="Times New Roman" w:hAnsi="Times New Roman" w:cs="Times New Roman"/>
          <w:sz w:val="23"/>
          <w:szCs w:val="23"/>
        </w:rPr>
        <w:t xml:space="preserve">and javelin </w:t>
      </w:r>
      <w:r w:rsidR="00A80774" w:rsidRPr="00415DAF">
        <w:rPr>
          <w:rFonts w:ascii="Times New Roman" w:hAnsi="Times New Roman" w:cs="Times New Roman"/>
          <w:sz w:val="23"/>
          <w:szCs w:val="23"/>
        </w:rPr>
        <w:t>but is especially pronounced in pitching</w:t>
      </w:r>
      <w:r w:rsidRPr="00415DAF">
        <w:rPr>
          <w:rFonts w:ascii="Times New Roman" w:hAnsi="Times New Roman" w:cs="Times New Roman"/>
          <w:sz w:val="23"/>
          <w:szCs w:val="23"/>
        </w:rPr>
        <w:t>. Repetitive overhead throwing creates high magnitude valgus stress at the elbow as a result of high magnitude angular acceleration combined with a high moment of inertia for the distal limb created by the mass of the object in the hand, the hand and forearm</w:t>
      </w:r>
      <w:r w:rsidRPr="00415DAF">
        <w:rPr>
          <w:rFonts w:ascii="Times New Roman" w:hAnsi="Times New Roman" w:cs="Times New Roman"/>
          <w:sz w:val="23"/>
          <w:szCs w:val="23"/>
          <w:vertAlign w:val="superscript"/>
        </w:rPr>
        <w:t>3</w:t>
      </w:r>
      <w:r w:rsidRPr="00415DAF">
        <w:rPr>
          <w:rFonts w:ascii="Times New Roman" w:hAnsi="Times New Roman" w:cs="Times New Roman"/>
          <w:sz w:val="23"/>
          <w:szCs w:val="23"/>
        </w:rPr>
        <w:t xml:space="preserve">. </w:t>
      </w:r>
    </w:p>
    <w:p w14:paraId="6FD35173" w14:textId="311791F6" w:rsidR="00365ACA" w:rsidRPr="00C46806" w:rsidRDefault="00365ACA" w:rsidP="00DC3174">
      <w:pPr>
        <w:spacing w:line="480" w:lineRule="auto"/>
        <w:rPr>
          <w:rFonts w:ascii="Times New Roman" w:hAnsi="Times New Roman" w:cs="Times New Roman"/>
          <w:b/>
          <w:i/>
          <w:sz w:val="23"/>
          <w:szCs w:val="23"/>
        </w:rPr>
      </w:pPr>
      <w:r w:rsidRPr="00C46806">
        <w:rPr>
          <w:rFonts w:ascii="Times New Roman" w:hAnsi="Times New Roman" w:cs="Times New Roman"/>
          <w:b/>
          <w:i/>
          <w:sz w:val="23"/>
          <w:szCs w:val="23"/>
        </w:rPr>
        <w:t>Pitching</w:t>
      </w:r>
    </w:p>
    <w:p w14:paraId="717B6346" w14:textId="200DDE5D" w:rsidR="005D59B8" w:rsidRPr="00415DAF" w:rsidRDefault="00365ACA" w:rsidP="00C46806">
      <w:pPr>
        <w:spacing w:line="480" w:lineRule="auto"/>
        <w:rPr>
          <w:rFonts w:ascii="Times New Roman" w:hAnsi="Times New Roman" w:cs="Times New Roman"/>
          <w:sz w:val="23"/>
          <w:szCs w:val="23"/>
        </w:rPr>
      </w:pPr>
      <w:r w:rsidRPr="00415DAF">
        <w:rPr>
          <w:rFonts w:ascii="Times New Roman" w:hAnsi="Times New Roman" w:cs="Times New Roman"/>
          <w:sz w:val="23"/>
          <w:szCs w:val="23"/>
        </w:rPr>
        <w:t>Pitching mechanics consist of six pitching phases: 1)</w:t>
      </w:r>
      <w:r w:rsidR="00A80774" w:rsidRPr="00415DAF">
        <w:rPr>
          <w:rFonts w:ascii="Times New Roman" w:hAnsi="Times New Roman" w:cs="Times New Roman"/>
          <w:sz w:val="23"/>
          <w:szCs w:val="23"/>
        </w:rPr>
        <w:t xml:space="preserve"> </w:t>
      </w:r>
      <w:r w:rsidRPr="00415DAF">
        <w:rPr>
          <w:rFonts w:ascii="Times New Roman" w:hAnsi="Times New Roman" w:cs="Times New Roman"/>
          <w:sz w:val="23"/>
          <w:szCs w:val="23"/>
        </w:rPr>
        <w:t>wind up, 2) early-cocking(stride), 3) late-cocking</w:t>
      </w:r>
      <w:r w:rsidR="003C734A" w:rsidRPr="00415DAF">
        <w:rPr>
          <w:rFonts w:ascii="Times New Roman" w:hAnsi="Times New Roman" w:cs="Times New Roman"/>
          <w:sz w:val="23"/>
          <w:szCs w:val="23"/>
        </w:rPr>
        <w:t>, 4) arm acceleration, 5) arm deceleration, 6) follow-through</w:t>
      </w:r>
      <w:r w:rsidR="00345FB2" w:rsidRPr="00415DAF">
        <w:rPr>
          <w:rFonts w:ascii="Times New Roman" w:hAnsi="Times New Roman" w:cs="Times New Roman"/>
          <w:sz w:val="23"/>
          <w:szCs w:val="23"/>
        </w:rPr>
        <w:t xml:space="preserve"> (</w:t>
      </w:r>
      <w:r w:rsidR="00403105">
        <w:rPr>
          <w:rFonts w:ascii="Times New Roman" w:hAnsi="Times New Roman" w:cs="Times New Roman"/>
          <w:sz w:val="23"/>
          <w:szCs w:val="23"/>
        </w:rPr>
        <w:t xml:space="preserve">see </w:t>
      </w:r>
      <w:r w:rsidR="00345FB2" w:rsidRPr="00415DAF">
        <w:rPr>
          <w:rFonts w:ascii="Times New Roman" w:hAnsi="Times New Roman" w:cs="Times New Roman"/>
          <w:sz w:val="23"/>
          <w:szCs w:val="23"/>
        </w:rPr>
        <w:t>Fig 3)</w:t>
      </w:r>
      <w:r w:rsidR="00C764C8" w:rsidRPr="00415DAF">
        <w:rPr>
          <w:rFonts w:ascii="Times New Roman" w:hAnsi="Times New Roman" w:cs="Times New Roman"/>
          <w:sz w:val="23"/>
          <w:szCs w:val="23"/>
          <w:vertAlign w:val="superscript"/>
        </w:rPr>
        <w:t>6,7</w:t>
      </w:r>
      <w:r w:rsidRPr="00415DAF">
        <w:rPr>
          <w:rFonts w:ascii="Times New Roman" w:hAnsi="Times New Roman" w:cs="Times New Roman"/>
          <w:sz w:val="23"/>
          <w:szCs w:val="23"/>
        </w:rPr>
        <w:t>.  Stability is a hallmark of the in</w:t>
      </w:r>
      <w:r w:rsidR="00F907EC" w:rsidRPr="00415DAF">
        <w:rPr>
          <w:rFonts w:ascii="Times New Roman" w:hAnsi="Times New Roman" w:cs="Times New Roman"/>
          <w:sz w:val="23"/>
          <w:szCs w:val="23"/>
        </w:rPr>
        <w:t>i</w:t>
      </w:r>
      <w:r w:rsidRPr="00415DAF">
        <w:rPr>
          <w:rFonts w:ascii="Times New Roman" w:hAnsi="Times New Roman" w:cs="Times New Roman"/>
          <w:sz w:val="23"/>
          <w:szCs w:val="23"/>
        </w:rPr>
        <w:t>tial wind up phase</w:t>
      </w:r>
      <w:r w:rsidR="003C734A" w:rsidRPr="00415DAF">
        <w:rPr>
          <w:rFonts w:ascii="Times New Roman" w:hAnsi="Times New Roman" w:cs="Times New Roman"/>
          <w:sz w:val="23"/>
          <w:szCs w:val="23"/>
        </w:rPr>
        <w:t xml:space="preserve"> </w:t>
      </w:r>
      <w:r w:rsidR="00DD0E75" w:rsidRPr="00415DAF">
        <w:rPr>
          <w:rFonts w:ascii="Times New Roman" w:hAnsi="Times New Roman" w:cs="Times New Roman"/>
          <w:sz w:val="23"/>
          <w:szCs w:val="23"/>
        </w:rPr>
        <w:t>where the pitcher attempts to balance his weight o</w:t>
      </w:r>
      <w:r w:rsidR="00F907EC" w:rsidRPr="00415DAF">
        <w:rPr>
          <w:rFonts w:ascii="Times New Roman" w:hAnsi="Times New Roman" w:cs="Times New Roman"/>
          <w:sz w:val="23"/>
          <w:szCs w:val="23"/>
        </w:rPr>
        <w:t>ver his rear leg. Early cocking</w:t>
      </w:r>
      <w:r w:rsidR="00DD0E75" w:rsidRPr="00415DAF">
        <w:rPr>
          <w:rFonts w:ascii="Times New Roman" w:hAnsi="Times New Roman" w:cs="Times New Roman"/>
          <w:sz w:val="23"/>
          <w:szCs w:val="23"/>
        </w:rPr>
        <w:t xml:space="preserve"> follows when the lead leg begins to descend towards home plate and the two arms separate from each other</w:t>
      </w:r>
      <w:r w:rsidR="00EB10B8" w:rsidRPr="00415DAF">
        <w:rPr>
          <w:rFonts w:ascii="Times New Roman" w:hAnsi="Times New Roman" w:cs="Times New Roman"/>
          <w:sz w:val="23"/>
          <w:szCs w:val="23"/>
        </w:rPr>
        <w:t xml:space="preserve">. </w:t>
      </w:r>
      <w:r w:rsidR="00C764C8" w:rsidRPr="00415DAF">
        <w:rPr>
          <w:rFonts w:ascii="Times New Roman" w:hAnsi="Times New Roman" w:cs="Times New Roman"/>
          <w:sz w:val="23"/>
          <w:szCs w:val="23"/>
        </w:rPr>
        <w:t xml:space="preserve">During the beginning and middle portions of this stage the elbow is extended with transition to elbow flexion towards the end of the stage. Stride foot contact </w:t>
      </w:r>
      <w:r w:rsidR="003C734A" w:rsidRPr="00415DAF">
        <w:rPr>
          <w:rFonts w:ascii="Times New Roman" w:hAnsi="Times New Roman" w:cs="Times New Roman"/>
          <w:sz w:val="23"/>
          <w:szCs w:val="23"/>
        </w:rPr>
        <w:t>distinguishes early-cocking from late-cocking</w:t>
      </w:r>
      <w:r w:rsidR="00C764C8" w:rsidRPr="00415DAF">
        <w:rPr>
          <w:rFonts w:ascii="Times New Roman" w:hAnsi="Times New Roman" w:cs="Times New Roman"/>
          <w:sz w:val="23"/>
          <w:szCs w:val="23"/>
        </w:rPr>
        <w:t xml:space="preserve"> and typically occurs w</w:t>
      </w:r>
      <w:r w:rsidR="00EB10B8" w:rsidRPr="00415DAF">
        <w:rPr>
          <w:rFonts w:ascii="Times New Roman" w:hAnsi="Times New Roman" w:cs="Times New Roman"/>
          <w:sz w:val="23"/>
          <w:szCs w:val="23"/>
        </w:rPr>
        <w:t>ith the elbow flexed between 80-100°</w:t>
      </w:r>
      <w:r w:rsidR="00296CE8" w:rsidRPr="00415DAF">
        <w:rPr>
          <w:rFonts w:ascii="Times New Roman" w:hAnsi="Times New Roman" w:cs="Times New Roman"/>
          <w:sz w:val="23"/>
          <w:szCs w:val="23"/>
          <w:vertAlign w:val="superscript"/>
        </w:rPr>
        <w:t>7</w:t>
      </w:r>
      <w:r w:rsidR="003C734A" w:rsidRPr="00415DAF">
        <w:rPr>
          <w:rFonts w:ascii="Times New Roman" w:hAnsi="Times New Roman" w:cs="Times New Roman"/>
          <w:sz w:val="23"/>
          <w:szCs w:val="23"/>
        </w:rPr>
        <w:t xml:space="preserve">. </w:t>
      </w:r>
      <w:r w:rsidR="00C764C8" w:rsidRPr="00415DAF">
        <w:rPr>
          <w:rFonts w:ascii="Times New Roman" w:hAnsi="Times New Roman" w:cs="Times New Roman"/>
          <w:sz w:val="23"/>
          <w:szCs w:val="23"/>
        </w:rPr>
        <w:t>Following lead foot contact, the pelvis and upper trunk begin to rotate creating elbow torque of approximately 0-32 Nm</w:t>
      </w:r>
      <w:r w:rsidR="00296CE8" w:rsidRPr="00415DAF">
        <w:rPr>
          <w:rFonts w:ascii="Times New Roman" w:hAnsi="Times New Roman" w:cs="Times New Roman"/>
          <w:sz w:val="23"/>
          <w:szCs w:val="23"/>
          <w:vertAlign w:val="superscript"/>
        </w:rPr>
        <w:t>7</w:t>
      </w:r>
      <w:r w:rsidR="00C764C8" w:rsidRPr="00415DAF">
        <w:rPr>
          <w:rFonts w:ascii="Times New Roman" w:hAnsi="Times New Roman" w:cs="Times New Roman"/>
          <w:sz w:val="23"/>
          <w:szCs w:val="23"/>
        </w:rPr>
        <w:t xml:space="preserve"> throughout the arm-cocking phase. The upper trunk and pelvis continue to rotate forward while the shoulder externally rotates leading to a large valgus torque of the distal upper extremity at the elbow.</w:t>
      </w:r>
      <w:r w:rsidR="005D59B8" w:rsidRPr="00415DAF">
        <w:rPr>
          <w:rFonts w:ascii="Times New Roman" w:hAnsi="Times New Roman" w:cs="Times New Roman"/>
          <w:sz w:val="23"/>
          <w:szCs w:val="23"/>
        </w:rPr>
        <w:t xml:space="preserve"> </w:t>
      </w:r>
      <w:r w:rsidR="00C764C8" w:rsidRPr="00415DAF">
        <w:rPr>
          <w:rFonts w:ascii="Times New Roman" w:hAnsi="Times New Roman" w:cs="Times New Roman"/>
          <w:sz w:val="23"/>
          <w:szCs w:val="23"/>
        </w:rPr>
        <w:t xml:space="preserve">The elbow must generate a varus torque onto the forearm prior to maximum external rotation of the shoulder. This is accomplished through ligamentous stabilization, bony architecture, </w:t>
      </w:r>
      <w:r w:rsidR="00F907EC" w:rsidRPr="00415DAF">
        <w:rPr>
          <w:rFonts w:ascii="Times New Roman" w:hAnsi="Times New Roman" w:cs="Times New Roman"/>
          <w:sz w:val="23"/>
          <w:szCs w:val="23"/>
        </w:rPr>
        <w:t xml:space="preserve">and </w:t>
      </w:r>
      <w:r w:rsidR="00C764C8" w:rsidRPr="00415DAF">
        <w:rPr>
          <w:rFonts w:ascii="Times New Roman" w:hAnsi="Times New Roman" w:cs="Times New Roman"/>
          <w:sz w:val="23"/>
          <w:szCs w:val="23"/>
        </w:rPr>
        <w:t>elbow capsule support mentioned in addition to contraction of flexor pronator muscles of the forearm</w:t>
      </w:r>
      <w:r w:rsidR="00FE23EA" w:rsidRPr="00415DAF">
        <w:rPr>
          <w:rFonts w:ascii="Times New Roman" w:hAnsi="Times New Roman" w:cs="Times New Roman"/>
          <w:sz w:val="23"/>
          <w:szCs w:val="23"/>
        </w:rPr>
        <w:t xml:space="preserve"> (i.e. flexor carpi ulnaris, flexor digitorum superficialis, flexor carpi radialis, and pronator teres)</w:t>
      </w:r>
      <w:r w:rsidR="00C764C8" w:rsidRPr="00415DAF">
        <w:rPr>
          <w:rFonts w:ascii="Times New Roman" w:hAnsi="Times New Roman" w:cs="Times New Roman"/>
          <w:sz w:val="23"/>
          <w:szCs w:val="23"/>
        </w:rPr>
        <w:t>. Valgus stresses here create large tensile stresses on the medial elbow and compressive stress on the lateral elbow. Arm acceleration follows characterized by elbow extension a</w:t>
      </w:r>
      <w:r w:rsidR="00467F5A" w:rsidRPr="00415DAF">
        <w:rPr>
          <w:rFonts w:ascii="Times New Roman" w:hAnsi="Times New Roman" w:cs="Times New Roman"/>
          <w:sz w:val="23"/>
          <w:szCs w:val="23"/>
        </w:rPr>
        <w:t>t a velocity of approximately 21</w:t>
      </w:r>
      <w:r w:rsidR="00C764C8" w:rsidRPr="00415DAF">
        <w:rPr>
          <w:rFonts w:ascii="Times New Roman" w:hAnsi="Times New Roman" w:cs="Times New Roman"/>
          <w:sz w:val="23"/>
          <w:szCs w:val="23"/>
        </w:rPr>
        <w:t xml:space="preserve">00-2700 </w:t>
      </w:r>
      <w:r w:rsidR="00EB10B8" w:rsidRPr="00415DAF">
        <w:rPr>
          <w:rFonts w:ascii="Times New Roman" w:hAnsi="Times New Roman" w:cs="Times New Roman"/>
          <w:sz w:val="23"/>
          <w:szCs w:val="23"/>
        </w:rPr>
        <w:t>°/sec</w:t>
      </w:r>
      <w:r w:rsidR="00C764C8" w:rsidRPr="00415DAF">
        <w:rPr>
          <w:rFonts w:ascii="Times New Roman" w:hAnsi="Times New Roman" w:cs="Times New Roman"/>
          <w:sz w:val="23"/>
          <w:szCs w:val="23"/>
        </w:rPr>
        <w:t xml:space="preserve"> combined with continued trunk rotation</w:t>
      </w:r>
      <w:r w:rsidR="00467F5A" w:rsidRPr="00415DAF">
        <w:rPr>
          <w:rFonts w:ascii="Times New Roman" w:hAnsi="Times New Roman" w:cs="Times New Roman"/>
          <w:sz w:val="23"/>
          <w:szCs w:val="23"/>
          <w:vertAlign w:val="superscript"/>
        </w:rPr>
        <w:t>1,6</w:t>
      </w:r>
      <w:r w:rsidR="00296CE8" w:rsidRPr="00415DAF">
        <w:rPr>
          <w:rFonts w:ascii="Times New Roman" w:hAnsi="Times New Roman" w:cs="Times New Roman"/>
          <w:sz w:val="23"/>
          <w:szCs w:val="23"/>
          <w:vertAlign w:val="superscript"/>
        </w:rPr>
        <w:t>,7</w:t>
      </w:r>
      <w:r w:rsidR="00F41C5C" w:rsidRPr="00415DAF">
        <w:rPr>
          <w:rFonts w:ascii="Times New Roman" w:hAnsi="Times New Roman" w:cs="Times New Roman"/>
          <w:sz w:val="23"/>
          <w:szCs w:val="23"/>
          <w:vertAlign w:val="superscript"/>
        </w:rPr>
        <w:t xml:space="preserve"> </w:t>
      </w:r>
      <w:r w:rsidR="00F41C5C" w:rsidRPr="00415DAF">
        <w:rPr>
          <w:rFonts w:ascii="Times New Roman" w:hAnsi="Times New Roman" w:cs="Times New Roman"/>
          <w:sz w:val="23"/>
          <w:szCs w:val="23"/>
        </w:rPr>
        <w:t>(</w:t>
      </w:r>
      <w:r w:rsidR="00403105">
        <w:rPr>
          <w:rFonts w:ascii="Times New Roman" w:hAnsi="Times New Roman" w:cs="Times New Roman"/>
          <w:sz w:val="23"/>
          <w:szCs w:val="23"/>
        </w:rPr>
        <w:t xml:space="preserve">see </w:t>
      </w:r>
      <w:r w:rsidR="00F41C5C" w:rsidRPr="00415DAF">
        <w:rPr>
          <w:rFonts w:ascii="Times New Roman" w:hAnsi="Times New Roman" w:cs="Times New Roman"/>
          <w:sz w:val="23"/>
          <w:szCs w:val="23"/>
        </w:rPr>
        <w:t>Fig 4.)</w:t>
      </w:r>
      <w:r w:rsidR="00C764C8" w:rsidRPr="00415DAF">
        <w:rPr>
          <w:rFonts w:ascii="Times New Roman" w:hAnsi="Times New Roman" w:cs="Times New Roman"/>
          <w:sz w:val="23"/>
          <w:szCs w:val="23"/>
        </w:rPr>
        <w:t>.  During this phase</w:t>
      </w:r>
      <w:r w:rsidR="00F907EC" w:rsidRPr="00415DAF">
        <w:rPr>
          <w:rFonts w:ascii="Times New Roman" w:hAnsi="Times New Roman" w:cs="Times New Roman"/>
          <w:sz w:val="23"/>
          <w:szCs w:val="23"/>
        </w:rPr>
        <w:t>,</w:t>
      </w:r>
      <w:r w:rsidR="00C764C8" w:rsidRPr="00415DAF">
        <w:rPr>
          <w:rFonts w:ascii="Times New Roman" w:hAnsi="Times New Roman" w:cs="Times New Roman"/>
          <w:sz w:val="23"/>
          <w:szCs w:val="23"/>
        </w:rPr>
        <w:t xml:space="preserve"> </w:t>
      </w:r>
      <w:r w:rsidR="00345FB2" w:rsidRPr="00415DAF">
        <w:rPr>
          <w:rFonts w:ascii="Times New Roman" w:hAnsi="Times New Roman" w:cs="Times New Roman"/>
          <w:sz w:val="23"/>
          <w:szCs w:val="23"/>
        </w:rPr>
        <w:t>substantial varus torque is generated to resist increased valgus stresses in order to accelerate the distal extremity and ball. Following ball</w:t>
      </w:r>
      <w:r w:rsidR="00523625">
        <w:rPr>
          <w:rFonts w:ascii="Times New Roman" w:hAnsi="Times New Roman" w:cs="Times New Roman"/>
          <w:sz w:val="23"/>
          <w:szCs w:val="23"/>
        </w:rPr>
        <w:t xml:space="preserve"> </w:t>
      </w:r>
      <w:r w:rsidR="00345FB2" w:rsidRPr="00415DAF">
        <w:rPr>
          <w:rFonts w:ascii="Times New Roman" w:hAnsi="Times New Roman" w:cs="Times New Roman"/>
          <w:sz w:val="23"/>
          <w:szCs w:val="23"/>
        </w:rPr>
        <w:t>release arm deceleration is initiated and completed at maximum internal rotation. This phase is characterized by dissipation of energy at the shoulder and elbow and elbow flexion torque to decelerate elbow extension to resist distraction fol</w:t>
      </w:r>
      <w:r w:rsidR="00F907EC" w:rsidRPr="00415DAF">
        <w:rPr>
          <w:rFonts w:ascii="Times New Roman" w:hAnsi="Times New Roman" w:cs="Times New Roman"/>
          <w:sz w:val="23"/>
          <w:szCs w:val="23"/>
        </w:rPr>
        <w:t>lowing release. Finally, follow-</w:t>
      </w:r>
      <w:r w:rsidR="00345FB2" w:rsidRPr="00415DAF">
        <w:rPr>
          <w:rFonts w:ascii="Times New Roman" w:hAnsi="Times New Roman" w:cs="Times New Roman"/>
          <w:sz w:val="23"/>
          <w:szCs w:val="23"/>
        </w:rPr>
        <w:t>through occurs when the shoulder reaches maximum internal rotation and is characterized by continued motion of the larger body structures (i.e. trunk and lower extremities) to continue to help dissipate energy in the throwing arm</w:t>
      </w:r>
      <w:r w:rsidR="005D59B8" w:rsidRPr="00415DAF">
        <w:rPr>
          <w:rFonts w:ascii="Times New Roman" w:hAnsi="Times New Roman" w:cs="Times New Roman"/>
          <w:sz w:val="23"/>
          <w:szCs w:val="23"/>
          <w:vertAlign w:val="superscript"/>
        </w:rPr>
        <w:t>1,6</w:t>
      </w:r>
      <w:r w:rsidR="00F41C5C" w:rsidRPr="00415DAF">
        <w:rPr>
          <w:rFonts w:ascii="Times New Roman" w:hAnsi="Times New Roman" w:cs="Times New Roman"/>
          <w:sz w:val="23"/>
          <w:szCs w:val="23"/>
          <w:vertAlign w:val="superscript"/>
        </w:rPr>
        <w:t>,7</w:t>
      </w:r>
      <w:r w:rsidR="00345FB2" w:rsidRPr="00415DAF">
        <w:rPr>
          <w:rFonts w:ascii="Times New Roman" w:hAnsi="Times New Roman" w:cs="Times New Roman"/>
          <w:sz w:val="23"/>
          <w:szCs w:val="23"/>
        </w:rPr>
        <w:t>.</w:t>
      </w:r>
    </w:p>
    <w:p w14:paraId="2DE92FE0" w14:textId="6C414639" w:rsidR="00D03BE8" w:rsidRPr="00415DAF" w:rsidRDefault="00296CE8" w:rsidP="00C46806">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Ulnar Collateral Ligament Injury</w:t>
      </w:r>
      <w:r w:rsidR="00D03BE8" w:rsidRPr="00415DAF">
        <w:rPr>
          <w:rFonts w:ascii="Times New Roman" w:hAnsi="Times New Roman" w:cs="Times New Roman"/>
          <w:b/>
          <w:sz w:val="23"/>
          <w:szCs w:val="23"/>
        </w:rPr>
        <w:t xml:space="preserve"> and Valgus Overload</w:t>
      </w:r>
    </w:p>
    <w:p w14:paraId="44587977" w14:textId="489E41AC" w:rsidR="00D03BE8" w:rsidRDefault="00D03BE8"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A combination of high valgus torque and rapid elbow extension produces the risk for pathological injury pattern known as valgus extension overload where there are high tensile stresses at the elbow, high compressive stresses at the lateral elbow and high shear stress in the posterior elbow</w:t>
      </w:r>
      <w:r w:rsidRPr="00415DAF">
        <w:rPr>
          <w:rFonts w:ascii="Times New Roman" w:hAnsi="Times New Roman" w:cs="Times New Roman"/>
          <w:sz w:val="23"/>
          <w:szCs w:val="23"/>
          <w:vertAlign w:val="superscript"/>
        </w:rPr>
        <w:t>1,3</w:t>
      </w:r>
      <w:r w:rsidR="00ED75C1" w:rsidRPr="00415DAF">
        <w:rPr>
          <w:rFonts w:ascii="Times New Roman" w:hAnsi="Times New Roman" w:cs="Times New Roman"/>
          <w:sz w:val="23"/>
          <w:szCs w:val="23"/>
          <w:vertAlign w:val="superscript"/>
        </w:rPr>
        <w:t>,6,7,8,9</w:t>
      </w:r>
      <w:r w:rsidR="00ED75C1" w:rsidRPr="00415DAF">
        <w:rPr>
          <w:rFonts w:ascii="Times New Roman" w:hAnsi="Times New Roman" w:cs="Times New Roman"/>
          <w:sz w:val="23"/>
          <w:szCs w:val="23"/>
        </w:rPr>
        <w:t xml:space="preserve">. </w:t>
      </w:r>
    </w:p>
    <w:p w14:paraId="28947124" w14:textId="77777777" w:rsidR="00415DAF" w:rsidRPr="00415DAF" w:rsidRDefault="00415DAF" w:rsidP="00523625">
      <w:pPr>
        <w:spacing w:line="360" w:lineRule="auto"/>
        <w:ind w:firstLine="720"/>
        <w:rPr>
          <w:rFonts w:ascii="Times New Roman" w:hAnsi="Times New Roman" w:cs="Times New Roman"/>
          <w:sz w:val="23"/>
          <w:szCs w:val="23"/>
        </w:rPr>
      </w:pPr>
    </w:p>
    <w:p w14:paraId="35A5517D" w14:textId="3157E598" w:rsidR="00296CE8" w:rsidRPr="00415DAF" w:rsidRDefault="00296CE8"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As the ulnar collateral ligament is one of the primary stab</w:t>
      </w:r>
      <w:r w:rsidR="00F907EC" w:rsidRPr="00415DAF">
        <w:rPr>
          <w:rFonts w:ascii="Times New Roman" w:hAnsi="Times New Roman" w:cs="Times New Roman"/>
          <w:sz w:val="23"/>
          <w:szCs w:val="23"/>
        </w:rPr>
        <w:t xml:space="preserve">ilizers to resist valgus stress, </w:t>
      </w:r>
      <w:r w:rsidRPr="00415DAF">
        <w:rPr>
          <w:rFonts w:ascii="Times New Roman" w:hAnsi="Times New Roman" w:cs="Times New Roman"/>
          <w:sz w:val="23"/>
          <w:szCs w:val="23"/>
        </w:rPr>
        <w:t>it is often injured during throwing</w:t>
      </w:r>
      <w:r w:rsidRPr="00415DAF">
        <w:rPr>
          <w:rFonts w:ascii="Times New Roman" w:hAnsi="Times New Roman" w:cs="Times New Roman"/>
          <w:sz w:val="23"/>
          <w:szCs w:val="23"/>
          <w:vertAlign w:val="superscript"/>
        </w:rPr>
        <w:t>1,8</w:t>
      </w:r>
      <w:r w:rsidRPr="00415DAF">
        <w:rPr>
          <w:rFonts w:ascii="Times New Roman" w:hAnsi="Times New Roman" w:cs="Times New Roman"/>
          <w:sz w:val="23"/>
          <w:szCs w:val="23"/>
        </w:rPr>
        <w:t>.</w:t>
      </w:r>
      <w:r w:rsidR="00467F5A" w:rsidRPr="00415DAF">
        <w:rPr>
          <w:rFonts w:ascii="Times New Roman" w:hAnsi="Times New Roman" w:cs="Times New Roman"/>
          <w:sz w:val="23"/>
          <w:szCs w:val="23"/>
        </w:rPr>
        <w:t xml:space="preserve"> Morrey et al. demonstrate that the UCL produces 54% of </w:t>
      </w:r>
      <w:r w:rsidR="00E35ADF" w:rsidRPr="00415DAF">
        <w:rPr>
          <w:rFonts w:ascii="Times New Roman" w:hAnsi="Times New Roman" w:cs="Times New Roman"/>
          <w:sz w:val="23"/>
          <w:szCs w:val="23"/>
        </w:rPr>
        <w:t xml:space="preserve">the </w:t>
      </w:r>
      <w:r w:rsidR="00467F5A" w:rsidRPr="00415DAF">
        <w:rPr>
          <w:rFonts w:ascii="Times New Roman" w:hAnsi="Times New Roman" w:cs="Times New Roman"/>
          <w:sz w:val="23"/>
          <w:szCs w:val="23"/>
        </w:rPr>
        <w:t xml:space="preserve">varus torque to resist valgus stress at the </w:t>
      </w:r>
      <w:r w:rsidR="00EB10B8" w:rsidRPr="00415DAF">
        <w:rPr>
          <w:rFonts w:ascii="Times New Roman" w:hAnsi="Times New Roman" w:cs="Times New Roman"/>
          <w:sz w:val="23"/>
          <w:szCs w:val="23"/>
        </w:rPr>
        <w:t>elbow at 90°</w:t>
      </w:r>
      <w:r w:rsidR="00E35ADF" w:rsidRPr="00415DAF">
        <w:rPr>
          <w:rFonts w:ascii="Times New Roman" w:hAnsi="Times New Roman" w:cs="Times New Roman"/>
          <w:sz w:val="23"/>
          <w:szCs w:val="23"/>
        </w:rPr>
        <w:t xml:space="preserve"> flexion. Y</w:t>
      </w:r>
      <w:r w:rsidR="00467F5A" w:rsidRPr="00415DAF">
        <w:rPr>
          <w:rFonts w:ascii="Times New Roman" w:hAnsi="Times New Roman" w:cs="Times New Roman"/>
          <w:sz w:val="23"/>
          <w:szCs w:val="23"/>
        </w:rPr>
        <w:t>et</w:t>
      </w:r>
      <w:r w:rsidR="00E35ADF" w:rsidRPr="00415DAF">
        <w:rPr>
          <w:rFonts w:ascii="Times New Roman" w:hAnsi="Times New Roman" w:cs="Times New Roman"/>
          <w:sz w:val="23"/>
          <w:szCs w:val="23"/>
        </w:rPr>
        <w:t>,</w:t>
      </w:r>
      <w:r w:rsidR="00467F5A" w:rsidRPr="00415DAF">
        <w:rPr>
          <w:rFonts w:ascii="Times New Roman" w:hAnsi="Times New Roman" w:cs="Times New Roman"/>
          <w:sz w:val="23"/>
          <w:szCs w:val="23"/>
        </w:rPr>
        <w:t xml:space="preserve"> during the acceleration phase valgus torque can reach up to 65 Nm, exceeding ultimate tensile strength of the UCL</w:t>
      </w:r>
      <w:r w:rsidR="00ED26BF" w:rsidRPr="00415DAF">
        <w:rPr>
          <w:rFonts w:ascii="Times New Roman" w:hAnsi="Times New Roman" w:cs="Times New Roman"/>
          <w:sz w:val="23"/>
          <w:szCs w:val="23"/>
          <w:vertAlign w:val="superscript"/>
        </w:rPr>
        <w:t>1,9</w:t>
      </w:r>
      <w:r w:rsidR="00ED26BF" w:rsidRPr="00415DAF">
        <w:rPr>
          <w:rFonts w:ascii="Times New Roman" w:hAnsi="Times New Roman" w:cs="Times New Roman"/>
          <w:sz w:val="23"/>
          <w:szCs w:val="23"/>
        </w:rPr>
        <w:t xml:space="preserve">. </w:t>
      </w:r>
      <w:r w:rsidR="00D03BE8" w:rsidRPr="00415DAF">
        <w:rPr>
          <w:rFonts w:ascii="Times New Roman" w:hAnsi="Times New Roman" w:cs="Times New Roman"/>
          <w:sz w:val="23"/>
          <w:szCs w:val="23"/>
        </w:rPr>
        <w:t xml:space="preserve"> </w:t>
      </w:r>
      <w:r w:rsidR="00ED75C1" w:rsidRPr="00415DAF">
        <w:rPr>
          <w:rFonts w:ascii="Times New Roman" w:hAnsi="Times New Roman" w:cs="Times New Roman"/>
          <w:sz w:val="23"/>
          <w:szCs w:val="23"/>
        </w:rPr>
        <w:t>Furthermore, during late cocking/early acceleration there are significant compressive forces acting on the radiocapitellar joint as a result of joint space narrowing from medial valgus stress imposition, leading to the potential for osteoarthritis, chondromalacia, and other pathologies</w:t>
      </w:r>
      <w:r w:rsidR="00ED75C1" w:rsidRPr="00415DAF">
        <w:rPr>
          <w:rFonts w:ascii="Times New Roman" w:hAnsi="Times New Roman" w:cs="Times New Roman"/>
          <w:sz w:val="23"/>
          <w:szCs w:val="23"/>
          <w:vertAlign w:val="superscript"/>
        </w:rPr>
        <w:t>1,3</w:t>
      </w:r>
      <w:r w:rsidR="00ED75C1" w:rsidRPr="00415DAF">
        <w:rPr>
          <w:rFonts w:ascii="Times New Roman" w:hAnsi="Times New Roman" w:cs="Times New Roman"/>
          <w:sz w:val="23"/>
          <w:szCs w:val="23"/>
        </w:rPr>
        <w:t xml:space="preserve">. Ulnar collateral ligament valgus resistance combined with flexor-pronator mass resistance during </w:t>
      </w:r>
      <w:r w:rsidR="003C02DB" w:rsidRPr="00415DAF">
        <w:rPr>
          <w:rFonts w:ascii="Times New Roman" w:hAnsi="Times New Roman" w:cs="Times New Roman"/>
          <w:sz w:val="23"/>
          <w:szCs w:val="23"/>
        </w:rPr>
        <w:t>throwing seeks to prevent excessive distraction and impingement of the posteromedial aspect of the olecranon process within the fossa</w:t>
      </w:r>
      <w:r w:rsidR="003C02DB" w:rsidRPr="00415DAF">
        <w:rPr>
          <w:rFonts w:ascii="Times New Roman" w:hAnsi="Times New Roman" w:cs="Times New Roman"/>
          <w:sz w:val="23"/>
          <w:szCs w:val="23"/>
          <w:vertAlign w:val="superscript"/>
        </w:rPr>
        <w:t>1</w:t>
      </w:r>
      <w:r w:rsidR="003C02DB" w:rsidRPr="00415DAF">
        <w:rPr>
          <w:rFonts w:ascii="Times New Roman" w:hAnsi="Times New Roman" w:cs="Times New Roman"/>
          <w:sz w:val="23"/>
          <w:szCs w:val="23"/>
        </w:rPr>
        <w:t>.  However, with repetitive microtrauma and high injurious loads</w:t>
      </w:r>
      <w:r w:rsidR="00E35ADF" w:rsidRPr="00415DAF">
        <w:rPr>
          <w:rFonts w:ascii="Times New Roman" w:hAnsi="Times New Roman" w:cs="Times New Roman"/>
          <w:sz w:val="23"/>
          <w:szCs w:val="23"/>
        </w:rPr>
        <w:t xml:space="preserve"> these structures often become</w:t>
      </w:r>
      <w:r w:rsidR="003C02DB" w:rsidRPr="00415DAF">
        <w:rPr>
          <w:rFonts w:ascii="Times New Roman" w:hAnsi="Times New Roman" w:cs="Times New Roman"/>
          <w:sz w:val="23"/>
          <w:szCs w:val="23"/>
        </w:rPr>
        <w:t xml:space="preserve"> insufficient to prevent such, resulting in pathological </w:t>
      </w:r>
      <w:r w:rsidR="00E35ADF" w:rsidRPr="00415DAF">
        <w:rPr>
          <w:rFonts w:ascii="Times New Roman" w:hAnsi="Times New Roman" w:cs="Times New Roman"/>
          <w:sz w:val="23"/>
          <w:szCs w:val="23"/>
        </w:rPr>
        <w:t>forces acting upon all structures</w:t>
      </w:r>
      <w:r w:rsidR="003C02DB" w:rsidRPr="00415DAF">
        <w:rPr>
          <w:rFonts w:ascii="Times New Roman" w:hAnsi="Times New Roman" w:cs="Times New Roman"/>
          <w:sz w:val="23"/>
          <w:szCs w:val="23"/>
          <w:vertAlign w:val="superscript"/>
        </w:rPr>
        <w:t>,6,11</w:t>
      </w:r>
      <w:r w:rsidR="003C02DB" w:rsidRPr="00415DAF">
        <w:rPr>
          <w:rFonts w:ascii="Times New Roman" w:hAnsi="Times New Roman" w:cs="Times New Roman"/>
          <w:sz w:val="23"/>
          <w:szCs w:val="23"/>
        </w:rPr>
        <w:t xml:space="preserve">. </w:t>
      </w:r>
      <w:r w:rsidR="00ED26BF" w:rsidRPr="00415DAF">
        <w:rPr>
          <w:rFonts w:ascii="Times New Roman" w:hAnsi="Times New Roman" w:cs="Times New Roman"/>
          <w:sz w:val="23"/>
          <w:szCs w:val="23"/>
        </w:rPr>
        <w:t>Accompanying injuries</w:t>
      </w:r>
      <w:r w:rsidR="00ED75C1" w:rsidRPr="00415DAF">
        <w:rPr>
          <w:rFonts w:ascii="Times New Roman" w:hAnsi="Times New Roman" w:cs="Times New Roman"/>
          <w:sz w:val="23"/>
          <w:szCs w:val="23"/>
        </w:rPr>
        <w:t xml:space="preserve"> associated with tensile strain in the ulnar collateral ligament include medial epicondylitis and flexor-pronator strains as the flexor pronator mass plays a significant contributory role in dynamic stabilization</w:t>
      </w:r>
      <w:r w:rsidR="00ED75C1" w:rsidRPr="00415DAF">
        <w:rPr>
          <w:rFonts w:ascii="Times New Roman" w:hAnsi="Times New Roman" w:cs="Times New Roman"/>
          <w:sz w:val="23"/>
          <w:szCs w:val="23"/>
          <w:vertAlign w:val="superscript"/>
        </w:rPr>
        <w:t>1,6,9</w:t>
      </w:r>
      <w:r w:rsidR="00ED75C1" w:rsidRPr="00415DAF">
        <w:rPr>
          <w:rFonts w:ascii="Times New Roman" w:hAnsi="Times New Roman" w:cs="Times New Roman"/>
          <w:sz w:val="23"/>
          <w:szCs w:val="23"/>
        </w:rPr>
        <w:t>. Osbahr et al. estimate approximately 4.3 to 12.8% of UCL injuries are found to have concomitant flexor-pronator mass injuries, with elevated age as a significant risk factor</w:t>
      </w:r>
      <w:r w:rsidR="00ED75C1" w:rsidRPr="00415DAF">
        <w:rPr>
          <w:rFonts w:ascii="Times New Roman" w:hAnsi="Times New Roman" w:cs="Times New Roman"/>
          <w:sz w:val="23"/>
          <w:szCs w:val="23"/>
          <w:vertAlign w:val="superscript"/>
        </w:rPr>
        <w:t>1,10</w:t>
      </w:r>
      <w:r w:rsidR="00ED75C1" w:rsidRPr="00415DAF">
        <w:rPr>
          <w:rFonts w:ascii="Times New Roman" w:hAnsi="Times New Roman" w:cs="Times New Roman"/>
          <w:sz w:val="23"/>
          <w:szCs w:val="23"/>
        </w:rPr>
        <w:t xml:space="preserve">. </w:t>
      </w:r>
    </w:p>
    <w:p w14:paraId="259C6C18" w14:textId="09F87EB3" w:rsidR="005D59B8" w:rsidRPr="00415DAF" w:rsidRDefault="003C02DB" w:rsidP="00C46806">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Risk Factors Associated with Valgus Overload</w:t>
      </w:r>
    </w:p>
    <w:p w14:paraId="3A08F156" w14:textId="35157D24" w:rsidR="00962856" w:rsidRDefault="00947C4F"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Many studies have been performed to help identify risk factors associated with increased risk of ulnar collateral ligament injury and development of valgus overload. Aguinaldo and Chambers found that elbow valgus torque is most significantly influenced by three parameters including maxi</w:t>
      </w:r>
      <w:r w:rsidR="00E35ADF" w:rsidRPr="00415DAF">
        <w:rPr>
          <w:rFonts w:ascii="Times New Roman" w:hAnsi="Times New Roman" w:cs="Times New Roman"/>
          <w:sz w:val="23"/>
          <w:szCs w:val="23"/>
        </w:rPr>
        <w:t>m</w:t>
      </w:r>
      <w:r w:rsidRPr="00415DAF">
        <w:rPr>
          <w:rFonts w:ascii="Times New Roman" w:hAnsi="Times New Roman" w:cs="Times New Roman"/>
          <w:sz w:val="23"/>
          <w:szCs w:val="23"/>
        </w:rPr>
        <w:t>um shoulder external rotation, elbow flexion at peak valgus torque and elbow valgus loading rate. More specifically, they noted that individuals who exhibited increased trunk rotation prior to foot contact, individuals who threw with a sidearm delivery, and those who threw with increased elbow extension demonstrated elevated elbow valgus torque</w:t>
      </w:r>
      <w:r w:rsidR="003E619C" w:rsidRPr="00415DAF">
        <w:rPr>
          <w:rFonts w:ascii="Times New Roman" w:hAnsi="Times New Roman" w:cs="Times New Roman"/>
          <w:sz w:val="23"/>
          <w:szCs w:val="23"/>
          <w:vertAlign w:val="superscript"/>
        </w:rPr>
        <w:t>3,12</w:t>
      </w:r>
      <w:r w:rsidR="003E619C" w:rsidRPr="00415DAF">
        <w:rPr>
          <w:rFonts w:ascii="Times New Roman" w:hAnsi="Times New Roman" w:cs="Times New Roman"/>
          <w:sz w:val="23"/>
          <w:szCs w:val="23"/>
        </w:rPr>
        <w:t xml:space="preserve">. They hypothesize that the extended elbow induces a bending moment at the elbow as the throwing arm lags in early acceleration due to the moment of inertia created by the mass of the ball, hand and forearm. Moreover, they note those who initiate trunk rotation early (prior to foot contact) result </w:t>
      </w:r>
      <w:r w:rsidR="00E35ADF" w:rsidRPr="00415DAF">
        <w:rPr>
          <w:rFonts w:ascii="Times New Roman" w:hAnsi="Times New Roman" w:cs="Times New Roman"/>
          <w:sz w:val="23"/>
          <w:szCs w:val="23"/>
        </w:rPr>
        <w:t>in</w:t>
      </w:r>
      <w:r w:rsidR="003E619C" w:rsidRPr="00415DAF">
        <w:rPr>
          <w:rFonts w:ascii="Times New Roman" w:hAnsi="Times New Roman" w:cs="Times New Roman"/>
          <w:sz w:val="23"/>
          <w:szCs w:val="23"/>
        </w:rPr>
        <w:t xml:space="preserve"> decreased torque generation in the trunk and lower extremities to overcome the inertia of the distal upper extremity leading to a “whipping action”. Lastly, a sidearm delivery may exacerbate this by demonstrating a lower shoulder abduction angle as a result of increased trunk lean, decreased shoulder abduction and decreased elbow flexion</w:t>
      </w:r>
      <w:r w:rsidR="003E619C" w:rsidRPr="00415DAF">
        <w:rPr>
          <w:rFonts w:ascii="Times New Roman" w:hAnsi="Times New Roman" w:cs="Times New Roman"/>
          <w:sz w:val="23"/>
          <w:szCs w:val="23"/>
          <w:vertAlign w:val="superscript"/>
        </w:rPr>
        <w:t>12</w:t>
      </w:r>
      <w:r w:rsidR="003E619C" w:rsidRPr="00415DAF">
        <w:rPr>
          <w:rFonts w:ascii="Times New Roman" w:hAnsi="Times New Roman" w:cs="Times New Roman"/>
          <w:sz w:val="23"/>
          <w:szCs w:val="23"/>
        </w:rPr>
        <w:t xml:space="preserve">. </w:t>
      </w:r>
      <w:r w:rsidR="00115F6A" w:rsidRPr="00415DAF">
        <w:rPr>
          <w:rFonts w:ascii="Times New Roman" w:hAnsi="Times New Roman" w:cs="Times New Roman"/>
          <w:sz w:val="23"/>
          <w:szCs w:val="23"/>
        </w:rPr>
        <w:t>Werner et al. also note similar kinematic risk factors associated with increased ulnar col</w:t>
      </w:r>
      <w:r w:rsidR="008B6F1A" w:rsidRPr="00415DAF">
        <w:rPr>
          <w:rFonts w:ascii="Times New Roman" w:hAnsi="Times New Roman" w:cs="Times New Roman"/>
          <w:sz w:val="23"/>
          <w:szCs w:val="23"/>
        </w:rPr>
        <w:t>lateral ligament valgus stress including decreased shoulder abduction angle at stride foot contact, decreased elbow flexion angle at instant of peak valgus stress, and peak shoulder external rotation torque. They note a more extended elbow at instant of peak valgus torque and lesser magnitudes of peak shoulder external rotation resulted in an increased elbow valgus stress</w:t>
      </w:r>
      <w:r w:rsidR="008B6F1A" w:rsidRPr="00415DAF">
        <w:rPr>
          <w:rFonts w:ascii="Times New Roman" w:hAnsi="Times New Roman" w:cs="Times New Roman"/>
          <w:sz w:val="23"/>
          <w:szCs w:val="23"/>
          <w:vertAlign w:val="superscript"/>
        </w:rPr>
        <w:t>13</w:t>
      </w:r>
      <w:r w:rsidR="008B6F1A" w:rsidRPr="00415DAF">
        <w:rPr>
          <w:rFonts w:ascii="Times New Roman" w:hAnsi="Times New Roman" w:cs="Times New Roman"/>
          <w:sz w:val="23"/>
          <w:szCs w:val="23"/>
        </w:rPr>
        <w:t xml:space="preserve">. </w:t>
      </w:r>
    </w:p>
    <w:p w14:paraId="77A8FA3A" w14:textId="77777777" w:rsidR="00415DAF" w:rsidRPr="00415DAF" w:rsidRDefault="00415DAF" w:rsidP="00523625">
      <w:pPr>
        <w:spacing w:line="360" w:lineRule="auto"/>
        <w:ind w:firstLine="720"/>
        <w:rPr>
          <w:rFonts w:ascii="Times New Roman" w:hAnsi="Times New Roman" w:cs="Times New Roman"/>
          <w:sz w:val="23"/>
          <w:szCs w:val="23"/>
        </w:rPr>
      </w:pPr>
    </w:p>
    <w:p w14:paraId="452F0A7F" w14:textId="671A0511" w:rsidR="00A10912" w:rsidRDefault="008B6F1A"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 xml:space="preserve">Other studies have </w:t>
      </w:r>
      <w:r w:rsidR="00A6531D" w:rsidRPr="00415DAF">
        <w:rPr>
          <w:rFonts w:ascii="Times New Roman" w:hAnsi="Times New Roman" w:cs="Times New Roman"/>
          <w:sz w:val="23"/>
          <w:szCs w:val="23"/>
        </w:rPr>
        <w:t>sought to identify other factors outside the scope of biomechanical and kinematic factors. Fleisig et al. found there is an increased risk among youth pitchers that competitively pitch more than 85 pitches per game, more than eight months out o</w:t>
      </w:r>
      <w:r w:rsidR="00E35ADF" w:rsidRPr="00415DAF">
        <w:rPr>
          <w:rFonts w:ascii="Times New Roman" w:hAnsi="Times New Roman" w:cs="Times New Roman"/>
          <w:sz w:val="23"/>
          <w:szCs w:val="23"/>
        </w:rPr>
        <w:t>f the year, or with arm fatigue</w:t>
      </w:r>
      <w:r w:rsidR="00A6531D" w:rsidRPr="00415DAF">
        <w:rPr>
          <w:rFonts w:ascii="Times New Roman" w:hAnsi="Times New Roman" w:cs="Times New Roman"/>
          <w:sz w:val="23"/>
          <w:szCs w:val="23"/>
          <w:vertAlign w:val="superscript"/>
        </w:rPr>
        <w:t>14</w:t>
      </w:r>
      <w:r w:rsidR="00A6531D" w:rsidRPr="00415DAF">
        <w:rPr>
          <w:rFonts w:ascii="Times New Roman" w:hAnsi="Times New Roman" w:cs="Times New Roman"/>
          <w:sz w:val="23"/>
          <w:szCs w:val="23"/>
        </w:rPr>
        <w:t xml:space="preserve">. </w:t>
      </w:r>
      <w:r w:rsidR="00A77767" w:rsidRPr="00415DAF">
        <w:rPr>
          <w:rFonts w:ascii="Times New Roman" w:hAnsi="Times New Roman" w:cs="Times New Roman"/>
          <w:sz w:val="23"/>
          <w:szCs w:val="23"/>
        </w:rPr>
        <w:t xml:space="preserve">Lyman et al. further note that pitch selection can influence the risk for injury. They found that throwing sliders is associated with an increased risk for medial elbow pain of 86%. Furthermore, they </w:t>
      </w:r>
      <w:r w:rsidR="00E35ADF" w:rsidRPr="00415DAF">
        <w:rPr>
          <w:rFonts w:ascii="Times New Roman" w:hAnsi="Times New Roman" w:cs="Times New Roman"/>
          <w:sz w:val="23"/>
          <w:szCs w:val="23"/>
        </w:rPr>
        <w:t>found</w:t>
      </w:r>
      <w:r w:rsidR="00A77767" w:rsidRPr="00415DAF">
        <w:rPr>
          <w:rFonts w:ascii="Times New Roman" w:hAnsi="Times New Roman" w:cs="Times New Roman"/>
          <w:sz w:val="23"/>
          <w:szCs w:val="23"/>
        </w:rPr>
        <w:t xml:space="preserve"> that there is a significant association between the number of pitches thrown in a game</w:t>
      </w:r>
      <w:r w:rsidR="00BD0DE3" w:rsidRPr="00415DAF">
        <w:rPr>
          <w:rFonts w:ascii="Times New Roman" w:hAnsi="Times New Roman" w:cs="Times New Roman"/>
          <w:sz w:val="23"/>
          <w:szCs w:val="23"/>
        </w:rPr>
        <w:t xml:space="preserve"> and the severity of elbow pain and noted an increased risk also found with increased age as a result of cumulative stress (</w:t>
      </w:r>
      <w:r w:rsidR="003D3FB6">
        <w:rPr>
          <w:rFonts w:ascii="Times New Roman" w:hAnsi="Times New Roman" w:cs="Times New Roman"/>
          <w:sz w:val="23"/>
          <w:szCs w:val="23"/>
        </w:rPr>
        <w:t xml:space="preserve">see </w:t>
      </w:r>
      <w:r w:rsidR="007B70C1">
        <w:rPr>
          <w:rFonts w:ascii="Times New Roman" w:hAnsi="Times New Roman" w:cs="Times New Roman"/>
          <w:sz w:val="23"/>
          <w:szCs w:val="23"/>
        </w:rPr>
        <w:t>Table 1</w:t>
      </w:r>
      <w:r w:rsidR="00BD0DE3" w:rsidRPr="00415DAF">
        <w:rPr>
          <w:rFonts w:ascii="Times New Roman" w:hAnsi="Times New Roman" w:cs="Times New Roman"/>
          <w:sz w:val="23"/>
          <w:szCs w:val="23"/>
        </w:rPr>
        <w:t>)</w:t>
      </w:r>
      <w:r w:rsidR="00BD0DE3" w:rsidRPr="00415DAF">
        <w:rPr>
          <w:rFonts w:ascii="Times New Roman" w:hAnsi="Times New Roman" w:cs="Times New Roman"/>
          <w:sz w:val="23"/>
          <w:szCs w:val="23"/>
          <w:vertAlign w:val="superscript"/>
        </w:rPr>
        <w:t>15</w:t>
      </w:r>
      <w:r w:rsidR="00BD0DE3" w:rsidRPr="00415DAF">
        <w:rPr>
          <w:rFonts w:ascii="Times New Roman" w:hAnsi="Times New Roman" w:cs="Times New Roman"/>
          <w:sz w:val="23"/>
          <w:szCs w:val="23"/>
        </w:rPr>
        <w:t xml:space="preserve">. </w:t>
      </w:r>
      <w:r w:rsidR="0010311E" w:rsidRPr="00415DAF">
        <w:rPr>
          <w:rFonts w:ascii="Times New Roman" w:hAnsi="Times New Roman" w:cs="Times New Roman"/>
          <w:sz w:val="23"/>
          <w:szCs w:val="23"/>
        </w:rPr>
        <w:t xml:space="preserve"> </w:t>
      </w:r>
    </w:p>
    <w:p w14:paraId="087B278D" w14:textId="77777777" w:rsidR="00415DAF" w:rsidRPr="00415DAF" w:rsidRDefault="00415DAF" w:rsidP="00523625">
      <w:pPr>
        <w:spacing w:line="360" w:lineRule="auto"/>
        <w:ind w:firstLine="720"/>
        <w:rPr>
          <w:rFonts w:ascii="Times New Roman" w:hAnsi="Times New Roman" w:cs="Times New Roman"/>
          <w:sz w:val="23"/>
          <w:szCs w:val="23"/>
        </w:rPr>
      </w:pPr>
    </w:p>
    <w:p w14:paraId="307FBEA0" w14:textId="4E0313C3" w:rsidR="00523625" w:rsidRDefault="00E35ADF"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Petty et al. define</w:t>
      </w:r>
      <w:r w:rsidR="0010311E" w:rsidRPr="00415DAF">
        <w:rPr>
          <w:rFonts w:ascii="Times New Roman" w:hAnsi="Times New Roman" w:cs="Times New Roman"/>
          <w:sz w:val="23"/>
          <w:szCs w:val="23"/>
        </w:rPr>
        <w:t xml:space="preserve"> factors related to overuse as year-round throwing (less than 2 full months of rest), seasonal overuse (violation of USA Baseball Medical &amp; Safety Advisory Committee recommendations for maximum pitch counts and minimus rest)(</w:t>
      </w:r>
      <w:r w:rsidR="003D3FB6">
        <w:rPr>
          <w:rFonts w:ascii="Times New Roman" w:hAnsi="Times New Roman" w:cs="Times New Roman"/>
          <w:sz w:val="23"/>
          <w:szCs w:val="23"/>
        </w:rPr>
        <w:t xml:space="preserve">see </w:t>
      </w:r>
      <w:r w:rsidR="007B70C1">
        <w:rPr>
          <w:rFonts w:ascii="Times New Roman" w:hAnsi="Times New Roman" w:cs="Times New Roman"/>
          <w:sz w:val="23"/>
          <w:szCs w:val="23"/>
        </w:rPr>
        <w:t>Table 2</w:t>
      </w:r>
      <w:r w:rsidR="0010311E" w:rsidRPr="00415DAF">
        <w:rPr>
          <w:rFonts w:ascii="Times New Roman" w:hAnsi="Times New Roman" w:cs="Times New Roman"/>
          <w:sz w:val="23"/>
          <w:szCs w:val="23"/>
        </w:rPr>
        <w:t xml:space="preserve">), </w:t>
      </w:r>
      <w:r w:rsidR="00A10912" w:rsidRPr="00415DAF">
        <w:rPr>
          <w:rFonts w:ascii="Times New Roman" w:hAnsi="Times New Roman" w:cs="Times New Roman"/>
          <w:sz w:val="23"/>
          <w:szCs w:val="23"/>
        </w:rPr>
        <w:t xml:space="preserve">and </w:t>
      </w:r>
      <w:r w:rsidR="0010311E" w:rsidRPr="00415DAF">
        <w:rPr>
          <w:rFonts w:ascii="Times New Roman" w:hAnsi="Times New Roman" w:cs="Times New Roman"/>
          <w:sz w:val="23"/>
          <w:szCs w:val="23"/>
        </w:rPr>
        <w:t>event overuse</w:t>
      </w:r>
      <w:r w:rsidR="00A10912" w:rsidRPr="00415DAF">
        <w:rPr>
          <w:rFonts w:ascii="Times New Roman" w:hAnsi="Times New Roman" w:cs="Times New Roman"/>
          <w:sz w:val="23"/>
          <w:szCs w:val="23"/>
        </w:rPr>
        <w:t xml:space="preserve">. Additionally, they hypothesized further risk factors of throwing breaking pitches before the age of fourteen, inadequate warm up and throwing with a fastball velocity greater than 80 mph.  They found that nearly all the athletes who required UCL reconstruction had multiple risk factors with the </w:t>
      </w:r>
      <w:r w:rsidRPr="00415DAF">
        <w:rPr>
          <w:rFonts w:ascii="Times New Roman" w:hAnsi="Times New Roman" w:cs="Times New Roman"/>
          <w:sz w:val="23"/>
          <w:szCs w:val="23"/>
        </w:rPr>
        <w:t xml:space="preserve">greatest </w:t>
      </w:r>
      <w:r w:rsidR="00A10912" w:rsidRPr="00415DAF">
        <w:rPr>
          <w:rFonts w:ascii="Times New Roman" w:hAnsi="Times New Roman" w:cs="Times New Roman"/>
          <w:sz w:val="23"/>
          <w:szCs w:val="23"/>
        </w:rPr>
        <w:t xml:space="preserve">being overuse. High fastball velocities have been shown to create increased elbow varus torque as well as they </w:t>
      </w:r>
      <w:r w:rsidRPr="00415DAF">
        <w:rPr>
          <w:rFonts w:ascii="Times New Roman" w:hAnsi="Times New Roman" w:cs="Times New Roman"/>
          <w:sz w:val="23"/>
          <w:szCs w:val="23"/>
        </w:rPr>
        <w:t>reference</w:t>
      </w:r>
      <w:r w:rsidR="00A10912" w:rsidRPr="00415DAF">
        <w:rPr>
          <w:rFonts w:ascii="Times New Roman" w:hAnsi="Times New Roman" w:cs="Times New Roman"/>
          <w:sz w:val="23"/>
          <w:szCs w:val="23"/>
        </w:rPr>
        <w:t xml:space="preserve"> a study where increasing velocity from 73 to 79 mph increased the torque from 44 N</w:t>
      </w:r>
      <w:r w:rsidRPr="00415DAF">
        <w:rPr>
          <w:rFonts w:ascii="Times New Roman" w:hAnsi="Times New Roman" w:cs="Times New Roman"/>
          <w:sz w:val="23"/>
          <w:szCs w:val="23"/>
        </w:rPr>
        <w:t>/</w:t>
      </w:r>
      <w:r w:rsidR="00A10912" w:rsidRPr="00415DAF">
        <w:rPr>
          <w:rFonts w:ascii="Times New Roman" w:hAnsi="Times New Roman" w:cs="Times New Roman"/>
          <w:sz w:val="23"/>
          <w:szCs w:val="23"/>
        </w:rPr>
        <w:t>m to 54 N</w:t>
      </w:r>
      <w:r w:rsidRPr="00415DAF">
        <w:rPr>
          <w:rFonts w:ascii="Times New Roman" w:hAnsi="Times New Roman" w:cs="Times New Roman"/>
          <w:sz w:val="23"/>
          <w:szCs w:val="23"/>
        </w:rPr>
        <w:t>/</w:t>
      </w:r>
      <w:r w:rsidR="00A10912" w:rsidRPr="00415DAF">
        <w:rPr>
          <w:rFonts w:ascii="Times New Roman" w:hAnsi="Times New Roman" w:cs="Times New Roman"/>
          <w:sz w:val="23"/>
          <w:szCs w:val="23"/>
        </w:rPr>
        <w:t xml:space="preserve">m. As such, since the UCL contributes to approximately half of the valgus resistance in the elbow it is estimated that this increases in valgus stress at the UCL from 22 Nm to 27 Nm.  Moreover, they </w:t>
      </w:r>
      <w:r w:rsidRPr="00415DAF">
        <w:rPr>
          <w:rFonts w:ascii="Times New Roman" w:hAnsi="Times New Roman" w:cs="Times New Roman"/>
          <w:sz w:val="23"/>
          <w:szCs w:val="23"/>
        </w:rPr>
        <w:t>comment on how</w:t>
      </w:r>
      <w:r w:rsidR="00A10912" w:rsidRPr="00415DAF">
        <w:rPr>
          <w:rFonts w:ascii="Times New Roman" w:hAnsi="Times New Roman" w:cs="Times New Roman"/>
          <w:sz w:val="23"/>
          <w:szCs w:val="23"/>
        </w:rPr>
        <w:t xml:space="preserve"> overuse creates repeated microtrauma to static restraints of the elbow without offering adequate time for healing</w:t>
      </w:r>
      <w:r w:rsidR="00A10912" w:rsidRPr="00415DAF">
        <w:rPr>
          <w:rFonts w:ascii="Times New Roman" w:hAnsi="Times New Roman" w:cs="Times New Roman"/>
          <w:sz w:val="23"/>
          <w:szCs w:val="23"/>
          <w:vertAlign w:val="superscript"/>
        </w:rPr>
        <w:t>16</w:t>
      </w:r>
      <w:r w:rsidR="00A10912" w:rsidRPr="00415DAF">
        <w:rPr>
          <w:rFonts w:ascii="Times New Roman" w:hAnsi="Times New Roman" w:cs="Times New Roman"/>
          <w:sz w:val="23"/>
          <w:szCs w:val="23"/>
        </w:rPr>
        <w:t>.</w:t>
      </w:r>
    </w:p>
    <w:p w14:paraId="780FADC5" w14:textId="2FC0D864" w:rsidR="00523625" w:rsidRDefault="00243E9F" w:rsidP="00523625">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Evaluation/Diagnosis</w:t>
      </w:r>
      <w:r w:rsidR="00523625">
        <w:rPr>
          <w:rFonts w:ascii="Times New Roman" w:hAnsi="Times New Roman" w:cs="Times New Roman"/>
          <w:b/>
          <w:sz w:val="23"/>
          <w:szCs w:val="23"/>
        </w:rPr>
        <w:t xml:space="preserve"> </w:t>
      </w:r>
    </w:p>
    <w:p w14:paraId="58832808" w14:textId="6279DC92" w:rsidR="00392A87" w:rsidRPr="00415DAF" w:rsidRDefault="00392A87" w:rsidP="00523625">
      <w:pPr>
        <w:spacing w:line="480" w:lineRule="auto"/>
        <w:rPr>
          <w:rFonts w:ascii="Times New Roman" w:hAnsi="Times New Roman" w:cs="Times New Roman"/>
          <w:b/>
          <w:sz w:val="23"/>
          <w:szCs w:val="23"/>
        </w:rPr>
      </w:pPr>
      <w:r w:rsidRPr="00415DAF">
        <w:rPr>
          <w:rFonts w:ascii="Times New Roman" w:hAnsi="Times New Roman" w:cs="Times New Roman"/>
          <w:b/>
          <w:i/>
          <w:sz w:val="23"/>
          <w:szCs w:val="23"/>
        </w:rPr>
        <w:t>History</w:t>
      </w:r>
    </w:p>
    <w:p w14:paraId="385639EA" w14:textId="5EF8864B" w:rsidR="00523625" w:rsidRPr="00415DAF" w:rsidRDefault="00E35ADF"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A</w:t>
      </w:r>
      <w:r w:rsidR="00385299" w:rsidRPr="00415DAF">
        <w:rPr>
          <w:rFonts w:ascii="Times New Roman" w:hAnsi="Times New Roman" w:cs="Times New Roman"/>
          <w:sz w:val="23"/>
          <w:szCs w:val="23"/>
        </w:rPr>
        <w:t xml:space="preserve"> comprehensive evaluation is necessary to adequately assess throwing athletes.  Typically with ulnar collateral ligament injuries, there is a gradual onset of medial elbow pain. However, if complete rupture occurs, there may occur a sharp pain along the medial elbow in conjunction from a “popping” sensation. This pain will be usually felt during arm acceleration phase of throwing</w:t>
      </w:r>
      <w:r w:rsidR="00392A87" w:rsidRPr="00415DAF">
        <w:rPr>
          <w:rFonts w:ascii="Times New Roman" w:hAnsi="Times New Roman" w:cs="Times New Roman"/>
          <w:sz w:val="23"/>
          <w:szCs w:val="23"/>
          <w:vertAlign w:val="superscript"/>
        </w:rPr>
        <w:t>1</w:t>
      </w:r>
      <w:r w:rsidR="00385299" w:rsidRPr="00415DAF">
        <w:rPr>
          <w:rFonts w:ascii="Times New Roman" w:hAnsi="Times New Roman" w:cs="Times New Roman"/>
          <w:sz w:val="23"/>
          <w:szCs w:val="23"/>
        </w:rPr>
        <w:t>.  Other symptoms sometimes involved with valgu</w:t>
      </w:r>
      <w:r w:rsidR="00392A87" w:rsidRPr="00415DAF">
        <w:rPr>
          <w:rFonts w:ascii="Times New Roman" w:hAnsi="Times New Roman" w:cs="Times New Roman"/>
          <w:sz w:val="23"/>
          <w:szCs w:val="23"/>
        </w:rPr>
        <w:t>s extension overload include pain at the posteromedial tip of the olecranon process, and potential pain at the radiocapitellar joint of the lateral elbow</w:t>
      </w:r>
      <w:r w:rsidR="00392A87" w:rsidRPr="00415DAF">
        <w:rPr>
          <w:rFonts w:ascii="Times New Roman" w:hAnsi="Times New Roman" w:cs="Times New Roman"/>
          <w:sz w:val="23"/>
          <w:szCs w:val="23"/>
          <w:vertAlign w:val="superscript"/>
        </w:rPr>
        <w:t>1,17</w:t>
      </w:r>
      <w:r w:rsidR="00392A87" w:rsidRPr="00415DAF">
        <w:rPr>
          <w:rFonts w:ascii="Times New Roman" w:hAnsi="Times New Roman" w:cs="Times New Roman"/>
          <w:sz w:val="23"/>
          <w:szCs w:val="23"/>
        </w:rPr>
        <w:t xml:space="preserve">.  Consideration should be given to information regarding the athlete’s sport, level of participation, and any changes in recent training or participation. </w:t>
      </w:r>
      <w:r w:rsidRPr="00415DAF">
        <w:rPr>
          <w:rFonts w:ascii="Times New Roman" w:hAnsi="Times New Roman" w:cs="Times New Roman"/>
          <w:sz w:val="23"/>
          <w:szCs w:val="23"/>
        </w:rPr>
        <w:t>W</w:t>
      </w:r>
      <w:r w:rsidR="00392A87" w:rsidRPr="00415DAF">
        <w:rPr>
          <w:rFonts w:ascii="Times New Roman" w:hAnsi="Times New Roman" w:cs="Times New Roman"/>
          <w:sz w:val="23"/>
          <w:szCs w:val="23"/>
        </w:rPr>
        <w:t xml:space="preserve">ith </w:t>
      </w:r>
      <w:r w:rsidRPr="00415DAF">
        <w:rPr>
          <w:rFonts w:ascii="Times New Roman" w:hAnsi="Times New Roman" w:cs="Times New Roman"/>
          <w:sz w:val="23"/>
          <w:szCs w:val="23"/>
        </w:rPr>
        <w:t xml:space="preserve">regards to </w:t>
      </w:r>
      <w:r w:rsidR="00392A87" w:rsidRPr="00415DAF">
        <w:rPr>
          <w:rFonts w:ascii="Times New Roman" w:hAnsi="Times New Roman" w:cs="Times New Roman"/>
          <w:sz w:val="23"/>
          <w:szCs w:val="23"/>
        </w:rPr>
        <w:t>pitchers in particula</w:t>
      </w:r>
      <w:r w:rsidRPr="00415DAF">
        <w:rPr>
          <w:rFonts w:ascii="Times New Roman" w:hAnsi="Times New Roman" w:cs="Times New Roman"/>
          <w:sz w:val="23"/>
          <w:szCs w:val="23"/>
        </w:rPr>
        <w:t>r, pitch count, pitch type</w:t>
      </w:r>
      <w:r w:rsidR="00392A87" w:rsidRPr="00415DAF">
        <w:rPr>
          <w:rFonts w:ascii="Times New Roman" w:hAnsi="Times New Roman" w:cs="Times New Roman"/>
          <w:sz w:val="23"/>
          <w:szCs w:val="23"/>
        </w:rPr>
        <w:t xml:space="preserve">, </w:t>
      </w:r>
      <w:r w:rsidRPr="00415DAF">
        <w:rPr>
          <w:rFonts w:ascii="Times New Roman" w:hAnsi="Times New Roman" w:cs="Times New Roman"/>
          <w:sz w:val="23"/>
          <w:szCs w:val="23"/>
        </w:rPr>
        <w:t xml:space="preserve">and </w:t>
      </w:r>
      <w:r w:rsidR="00392A87" w:rsidRPr="00415DAF">
        <w:rPr>
          <w:rFonts w:ascii="Times New Roman" w:hAnsi="Times New Roman" w:cs="Times New Roman"/>
          <w:sz w:val="23"/>
          <w:szCs w:val="23"/>
        </w:rPr>
        <w:t>number of innings pitched should also be questioned. Moreover, if there are any functional declines in performance such as reduced ball velocity, alterations necessary in pitching mechanics to limit pain, and/or diminished strength these should also be noted. Other potential signs and symptoms may include vascular complaints, cold intolerance and numbness or tingling that radiates to the fourth and fifth digits of the hand as a result of ulnar nerve involvement</w:t>
      </w:r>
      <w:r w:rsidR="00392A87" w:rsidRPr="00415DAF">
        <w:rPr>
          <w:rFonts w:ascii="Times New Roman" w:hAnsi="Times New Roman" w:cs="Times New Roman"/>
          <w:sz w:val="23"/>
          <w:szCs w:val="23"/>
          <w:vertAlign w:val="superscript"/>
        </w:rPr>
        <w:t>1</w:t>
      </w:r>
      <w:r w:rsidR="00392A87" w:rsidRPr="00415DAF">
        <w:rPr>
          <w:rFonts w:ascii="Times New Roman" w:hAnsi="Times New Roman" w:cs="Times New Roman"/>
          <w:sz w:val="23"/>
          <w:szCs w:val="23"/>
        </w:rPr>
        <w:t xml:space="preserve">. </w:t>
      </w:r>
      <w:r w:rsidRPr="00415DAF">
        <w:rPr>
          <w:rFonts w:ascii="Times New Roman" w:hAnsi="Times New Roman" w:cs="Times New Roman"/>
          <w:sz w:val="23"/>
          <w:szCs w:val="23"/>
        </w:rPr>
        <w:t xml:space="preserve"> Additionally, p</w:t>
      </w:r>
      <w:r w:rsidR="00392A87" w:rsidRPr="00415DAF">
        <w:rPr>
          <w:rFonts w:ascii="Times New Roman" w:hAnsi="Times New Roman" w:cs="Times New Roman"/>
          <w:sz w:val="23"/>
          <w:szCs w:val="23"/>
        </w:rPr>
        <w:t>otential differential diagnoses should also be considered and ruled out including: flexor-pronator tendon injury, UCL instability, ulnar neuropathy, ulnar nerve subluxation, medial triceps subluxation, medial epicondyle avulsion, and medial antebrachial cutaneous nerve injury</w:t>
      </w:r>
      <w:r w:rsidR="00EF257B" w:rsidRPr="00415DAF">
        <w:rPr>
          <w:rFonts w:ascii="Times New Roman" w:hAnsi="Times New Roman" w:cs="Times New Roman"/>
          <w:sz w:val="23"/>
          <w:szCs w:val="23"/>
          <w:vertAlign w:val="superscript"/>
        </w:rPr>
        <w:t>11</w:t>
      </w:r>
      <w:r w:rsidR="00EF257B" w:rsidRPr="00415DAF">
        <w:rPr>
          <w:rFonts w:ascii="Times New Roman" w:hAnsi="Times New Roman" w:cs="Times New Roman"/>
          <w:sz w:val="23"/>
          <w:szCs w:val="23"/>
        </w:rPr>
        <w:t xml:space="preserve">. </w:t>
      </w:r>
    </w:p>
    <w:p w14:paraId="1129368A" w14:textId="77777777" w:rsidR="00523625" w:rsidRDefault="00EF257B" w:rsidP="00415DAF">
      <w:pPr>
        <w:spacing w:line="480" w:lineRule="auto"/>
        <w:rPr>
          <w:rFonts w:ascii="Times New Roman" w:hAnsi="Times New Roman" w:cs="Times New Roman"/>
          <w:b/>
          <w:i/>
          <w:sz w:val="23"/>
          <w:szCs w:val="23"/>
        </w:rPr>
      </w:pPr>
      <w:r w:rsidRPr="00415DAF">
        <w:rPr>
          <w:rFonts w:ascii="Times New Roman" w:hAnsi="Times New Roman" w:cs="Times New Roman"/>
          <w:b/>
          <w:i/>
          <w:sz w:val="23"/>
          <w:szCs w:val="23"/>
        </w:rPr>
        <w:t>Examination</w:t>
      </w:r>
    </w:p>
    <w:p w14:paraId="0F41C50E" w14:textId="1BD4CE82" w:rsidR="00EF257B" w:rsidRPr="00523625" w:rsidRDefault="00EF257B" w:rsidP="00415DAF">
      <w:pPr>
        <w:spacing w:line="480" w:lineRule="auto"/>
        <w:rPr>
          <w:rFonts w:ascii="Times New Roman" w:hAnsi="Times New Roman" w:cs="Times New Roman"/>
          <w:b/>
          <w:i/>
          <w:sz w:val="23"/>
          <w:szCs w:val="23"/>
        </w:rPr>
      </w:pPr>
      <w:r w:rsidRPr="00415DAF">
        <w:rPr>
          <w:rFonts w:ascii="Times New Roman" w:hAnsi="Times New Roman" w:cs="Times New Roman"/>
          <w:sz w:val="23"/>
          <w:szCs w:val="23"/>
        </w:rPr>
        <w:t xml:space="preserve">Physical examination features that may suggest UCL injury include point tenderness directly over the MCL or </w:t>
      </w:r>
      <w:r w:rsidR="003D3FB6">
        <w:rPr>
          <w:rFonts w:ascii="Times New Roman" w:hAnsi="Times New Roman" w:cs="Times New Roman"/>
          <w:sz w:val="23"/>
          <w:szCs w:val="23"/>
        </w:rPr>
        <w:t xml:space="preserve">toward its insertion sites, </w:t>
      </w:r>
      <w:r w:rsidR="00E35ADF" w:rsidRPr="00415DAF">
        <w:rPr>
          <w:rFonts w:ascii="Times New Roman" w:hAnsi="Times New Roman" w:cs="Times New Roman"/>
          <w:sz w:val="23"/>
          <w:szCs w:val="23"/>
        </w:rPr>
        <w:t>positive</w:t>
      </w:r>
      <w:r w:rsidRPr="00415DAF">
        <w:rPr>
          <w:rFonts w:ascii="Times New Roman" w:hAnsi="Times New Roman" w:cs="Times New Roman"/>
          <w:sz w:val="23"/>
          <w:szCs w:val="23"/>
        </w:rPr>
        <w:t xml:space="preserve"> stress testing, loss of range of motion, and pain with movement</w:t>
      </w:r>
      <w:r w:rsidRPr="00415DAF">
        <w:rPr>
          <w:rFonts w:ascii="Times New Roman" w:hAnsi="Times New Roman" w:cs="Times New Roman"/>
          <w:sz w:val="23"/>
          <w:szCs w:val="23"/>
          <w:vertAlign w:val="superscript"/>
        </w:rPr>
        <w:t>1,11,18</w:t>
      </w:r>
      <w:r w:rsidRPr="00415DAF">
        <w:rPr>
          <w:rFonts w:ascii="Times New Roman" w:hAnsi="Times New Roman" w:cs="Times New Roman"/>
          <w:sz w:val="23"/>
          <w:szCs w:val="23"/>
        </w:rPr>
        <w:t>. First, palpation should be pe</w:t>
      </w:r>
      <w:r w:rsidR="00EB10B8" w:rsidRPr="00415DAF">
        <w:rPr>
          <w:rFonts w:ascii="Times New Roman" w:hAnsi="Times New Roman" w:cs="Times New Roman"/>
          <w:sz w:val="23"/>
          <w:szCs w:val="23"/>
        </w:rPr>
        <w:t>rformed with the elbow in 50-70°</w:t>
      </w:r>
      <w:r w:rsidRPr="00415DAF">
        <w:rPr>
          <w:rFonts w:ascii="Times New Roman" w:hAnsi="Times New Roman" w:cs="Times New Roman"/>
          <w:sz w:val="23"/>
          <w:szCs w:val="23"/>
        </w:rPr>
        <w:t xml:space="preserve"> flexion in order to displace the flexor-pronator mass anterior to the UCL. Pain with palpation has been shown to demonstrate 81-94% sensitivity for UCL injury but is not very specific (22%)</w:t>
      </w:r>
      <w:r w:rsidRPr="00415DAF">
        <w:rPr>
          <w:rFonts w:ascii="Times New Roman" w:hAnsi="Times New Roman" w:cs="Times New Roman"/>
          <w:sz w:val="23"/>
          <w:szCs w:val="23"/>
          <w:vertAlign w:val="superscript"/>
        </w:rPr>
        <w:t>1</w:t>
      </w:r>
      <w:r w:rsidRPr="00415DAF">
        <w:rPr>
          <w:rFonts w:ascii="Times New Roman" w:hAnsi="Times New Roman" w:cs="Times New Roman"/>
          <w:sz w:val="23"/>
          <w:szCs w:val="23"/>
        </w:rPr>
        <w:t>. As paresthesias may accompany such an injury, it is possible there will be a positive Tinel’s sign</w:t>
      </w:r>
      <w:r w:rsidR="008C08CE" w:rsidRPr="00415DAF">
        <w:rPr>
          <w:rFonts w:ascii="Times New Roman" w:hAnsi="Times New Roman" w:cs="Times New Roman"/>
          <w:sz w:val="23"/>
          <w:szCs w:val="23"/>
        </w:rPr>
        <w:t xml:space="preserve"> as generated by gentle percussion </w:t>
      </w:r>
      <w:r w:rsidR="0064259F" w:rsidRPr="00415DAF">
        <w:rPr>
          <w:rFonts w:ascii="Times New Roman" w:hAnsi="Times New Roman" w:cs="Times New Roman"/>
          <w:sz w:val="23"/>
          <w:szCs w:val="23"/>
        </w:rPr>
        <w:t xml:space="preserve">indicating </w:t>
      </w:r>
      <w:r w:rsidR="008C08CE" w:rsidRPr="00415DAF">
        <w:rPr>
          <w:rFonts w:ascii="Times New Roman" w:hAnsi="Times New Roman" w:cs="Times New Roman"/>
          <w:sz w:val="23"/>
          <w:szCs w:val="23"/>
        </w:rPr>
        <w:t>ulnar nerve involvement</w:t>
      </w:r>
      <w:r w:rsidR="008C08CE" w:rsidRPr="00415DAF">
        <w:rPr>
          <w:rFonts w:ascii="Times New Roman" w:hAnsi="Times New Roman" w:cs="Times New Roman"/>
          <w:sz w:val="23"/>
          <w:szCs w:val="23"/>
          <w:vertAlign w:val="superscript"/>
        </w:rPr>
        <w:t>1,11,18</w:t>
      </w:r>
      <w:r w:rsidR="008C08CE" w:rsidRPr="00415DAF">
        <w:rPr>
          <w:rFonts w:ascii="Times New Roman" w:hAnsi="Times New Roman" w:cs="Times New Roman"/>
          <w:sz w:val="23"/>
          <w:szCs w:val="23"/>
        </w:rPr>
        <w:t xml:space="preserve">. Passive and active elbow motion should be compared to the opposing extremity as it is not uncommon to observe a loss of elbow extension </w:t>
      </w:r>
      <w:r w:rsidR="00EB10B8" w:rsidRPr="00415DAF">
        <w:rPr>
          <w:rFonts w:ascii="Times New Roman" w:hAnsi="Times New Roman" w:cs="Times New Roman"/>
          <w:sz w:val="23"/>
          <w:szCs w:val="23"/>
        </w:rPr>
        <w:t>(6-7.9°), flexion (4-5.5°</w:t>
      </w:r>
      <w:r w:rsidR="008C08CE" w:rsidRPr="00415DAF">
        <w:rPr>
          <w:rFonts w:ascii="Times New Roman" w:hAnsi="Times New Roman" w:cs="Times New Roman"/>
          <w:sz w:val="23"/>
          <w:szCs w:val="23"/>
        </w:rPr>
        <w:t>) and supination (5</w:t>
      </w:r>
      <w:r w:rsidR="00EB10B8" w:rsidRPr="00415DAF">
        <w:rPr>
          <w:rFonts w:ascii="Times New Roman" w:hAnsi="Times New Roman" w:cs="Times New Roman"/>
          <w:color w:val="000000"/>
          <w:sz w:val="23"/>
          <w:szCs w:val="23"/>
        </w:rPr>
        <w:t>°</w:t>
      </w:r>
      <w:r w:rsidR="008C08CE" w:rsidRPr="00415DAF">
        <w:rPr>
          <w:rFonts w:ascii="Times New Roman" w:hAnsi="Times New Roman" w:cs="Times New Roman"/>
          <w:sz w:val="23"/>
          <w:szCs w:val="23"/>
        </w:rPr>
        <w:t>), which has been reported in several studies</w:t>
      </w:r>
      <w:r w:rsidR="008C08CE" w:rsidRPr="00415DAF">
        <w:rPr>
          <w:rFonts w:ascii="Times New Roman" w:hAnsi="Times New Roman" w:cs="Times New Roman"/>
          <w:sz w:val="23"/>
          <w:szCs w:val="23"/>
          <w:vertAlign w:val="superscript"/>
        </w:rPr>
        <w:t>1</w:t>
      </w:r>
      <w:r w:rsidR="008C08CE" w:rsidRPr="00415DAF">
        <w:rPr>
          <w:rFonts w:ascii="Times New Roman" w:hAnsi="Times New Roman" w:cs="Times New Roman"/>
          <w:sz w:val="23"/>
          <w:szCs w:val="23"/>
        </w:rPr>
        <w:t>. Pai</w:t>
      </w:r>
      <w:r w:rsidR="0064259F" w:rsidRPr="00415DAF">
        <w:rPr>
          <w:rFonts w:ascii="Times New Roman" w:hAnsi="Times New Roman" w:cs="Times New Roman"/>
          <w:sz w:val="23"/>
          <w:szCs w:val="23"/>
        </w:rPr>
        <w:t>n may also be elicited with these</w:t>
      </w:r>
      <w:r w:rsidR="008C08CE" w:rsidRPr="00415DAF">
        <w:rPr>
          <w:rFonts w:ascii="Times New Roman" w:hAnsi="Times New Roman" w:cs="Times New Roman"/>
          <w:sz w:val="23"/>
          <w:szCs w:val="23"/>
        </w:rPr>
        <w:t xml:space="preserve"> movements in the posterior and lateral compartment, which </w:t>
      </w:r>
      <w:r w:rsidR="0064259F" w:rsidRPr="00415DAF">
        <w:rPr>
          <w:rFonts w:ascii="Times New Roman" w:hAnsi="Times New Roman" w:cs="Times New Roman"/>
          <w:sz w:val="23"/>
          <w:szCs w:val="23"/>
        </w:rPr>
        <w:t xml:space="preserve">may indicate </w:t>
      </w:r>
      <w:r w:rsidR="008C08CE" w:rsidRPr="00415DAF">
        <w:rPr>
          <w:rFonts w:ascii="Times New Roman" w:hAnsi="Times New Roman" w:cs="Times New Roman"/>
          <w:sz w:val="23"/>
          <w:szCs w:val="23"/>
        </w:rPr>
        <w:t>valgus extension overload</w:t>
      </w:r>
      <w:r w:rsidR="008C08CE" w:rsidRPr="00415DAF">
        <w:rPr>
          <w:rFonts w:ascii="Times New Roman" w:hAnsi="Times New Roman" w:cs="Times New Roman"/>
          <w:sz w:val="23"/>
          <w:szCs w:val="23"/>
          <w:vertAlign w:val="superscript"/>
        </w:rPr>
        <w:t>11</w:t>
      </w:r>
      <w:r w:rsidR="008C08CE" w:rsidRPr="00415DAF">
        <w:rPr>
          <w:rFonts w:ascii="Times New Roman" w:hAnsi="Times New Roman" w:cs="Times New Roman"/>
          <w:sz w:val="23"/>
          <w:szCs w:val="23"/>
        </w:rPr>
        <w:t xml:space="preserve">.  </w:t>
      </w:r>
    </w:p>
    <w:p w14:paraId="7A5D194C" w14:textId="77777777" w:rsidR="00415DAF" w:rsidRPr="00415DAF" w:rsidRDefault="00415DAF" w:rsidP="00523625">
      <w:pPr>
        <w:spacing w:line="360" w:lineRule="auto"/>
        <w:ind w:firstLine="720"/>
        <w:rPr>
          <w:rFonts w:ascii="Times New Roman" w:hAnsi="Times New Roman" w:cs="Times New Roman"/>
          <w:sz w:val="23"/>
          <w:szCs w:val="23"/>
        </w:rPr>
      </w:pPr>
    </w:p>
    <w:p w14:paraId="1DCA7624" w14:textId="0E6A2986" w:rsidR="00E239B7" w:rsidRPr="00415DAF" w:rsidRDefault="008C08CE"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Stress testing should be utilized to assess the integrity of the ulnar collateral ligament as well. The proximal arm should be stabilized against the examiner with the elbow flexed 30 degrees to unlock the olecranon from its fossa and a valgus stress should be applied distal to the elbow to encourage gapping isolated at the humeroulnar joint</w:t>
      </w:r>
      <w:r w:rsidRPr="00415DAF">
        <w:rPr>
          <w:rFonts w:ascii="Times New Roman" w:hAnsi="Times New Roman" w:cs="Times New Roman"/>
          <w:sz w:val="23"/>
          <w:szCs w:val="23"/>
          <w:vertAlign w:val="superscript"/>
        </w:rPr>
        <w:t>1</w:t>
      </w:r>
      <w:r w:rsidRPr="00415DAF">
        <w:rPr>
          <w:rFonts w:ascii="Times New Roman" w:hAnsi="Times New Roman" w:cs="Times New Roman"/>
          <w:sz w:val="23"/>
          <w:szCs w:val="23"/>
        </w:rPr>
        <w:t>.  If pain or increased laxity is found compared to the opposite extremity</w:t>
      </w:r>
      <w:r w:rsidR="0064259F" w:rsidRPr="00415DAF">
        <w:rPr>
          <w:rFonts w:ascii="Times New Roman" w:hAnsi="Times New Roman" w:cs="Times New Roman"/>
          <w:sz w:val="23"/>
          <w:szCs w:val="23"/>
        </w:rPr>
        <w:t xml:space="preserve"> it is a positive</w:t>
      </w:r>
      <w:r w:rsidRPr="00415DAF">
        <w:rPr>
          <w:rFonts w:ascii="Times New Roman" w:hAnsi="Times New Roman" w:cs="Times New Roman"/>
          <w:sz w:val="23"/>
          <w:szCs w:val="23"/>
          <w:vertAlign w:val="superscript"/>
        </w:rPr>
        <w:t>11,18</w:t>
      </w:r>
      <w:r w:rsidRPr="00415DAF">
        <w:rPr>
          <w:rFonts w:ascii="Times New Roman" w:hAnsi="Times New Roman" w:cs="Times New Roman"/>
          <w:sz w:val="23"/>
          <w:szCs w:val="23"/>
        </w:rPr>
        <w:t xml:space="preserve">. </w:t>
      </w:r>
      <w:r w:rsidR="00706659" w:rsidRPr="00415DAF">
        <w:rPr>
          <w:rFonts w:ascii="Times New Roman" w:hAnsi="Times New Roman" w:cs="Times New Roman"/>
          <w:sz w:val="23"/>
          <w:szCs w:val="23"/>
        </w:rPr>
        <w:t>A relatively new stress test, called the “moving valgus stress test” is considered to be highly sensitive and more specific for testing</w:t>
      </w:r>
      <w:r w:rsidR="00706659" w:rsidRPr="00415DAF">
        <w:rPr>
          <w:rFonts w:ascii="Times New Roman" w:hAnsi="Times New Roman" w:cs="Times New Roman"/>
          <w:sz w:val="23"/>
          <w:szCs w:val="23"/>
          <w:vertAlign w:val="superscript"/>
        </w:rPr>
        <w:t>1,3,19</w:t>
      </w:r>
      <w:r w:rsidR="00706659" w:rsidRPr="00415DAF">
        <w:rPr>
          <w:rFonts w:ascii="Times New Roman" w:hAnsi="Times New Roman" w:cs="Times New Roman"/>
          <w:sz w:val="23"/>
          <w:szCs w:val="23"/>
        </w:rPr>
        <w:t xml:space="preserve">. In fact, O’Driscoll </w:t>
      </w:r>
      <w:r w:rsidR="0064259F" w:rsidRPr="00415DAF">
        <w:rPr>
          <w:rFonts w:ascii="Times New Roman" w:hAnsi="Times New Roman" w:cs="Times New Roman"/>
          <w:sz w:val="23"/>
          <w:szCs w:val="23"/>
        </w:rPr>
        <w:t>details</w:t>
      </w:r>
      <w:r w:rsidR="00706659" w:rsidRPr="00415DAF">
        <w:rPr>
          <w:rFonts w:ascii="Times New Roman" w:hAnsi="Times New Roman" w:cs="Times New Roman"/>
          <w:sz w:val="23"/>
          <w:szCs w:val="23"/>
        </w:rPr>
        <w:t xml:space="preserve"> 100% sensitivity </w:t>
      </w:r>
      <w:r w:rsidR="0064259F" w:rsidRPr="00415DAF">
        <w:rPr>
          <w:rFonts w:ascii="Times New Roman" w:hAnsi="Times New Roman" w:cs="Times New Roman"/>
          <w:sz w:val="23"/>
          <w:szCs w:val="23"/>
        </w:rPr>
        <w:t>and 75% specificity</w:t>
      </w:r>
      <w:r w:rsidR="00706659" w:rsidRPr="00415DAF">
        <w:rPr>
          <w:rFonts w:ascii="Times New Roman" w:hAnsi="Times New Roman" w:cs="Times New Roman"/>
          <w:sz w:val="23"/>
          <w:szCs w:val="23"/>
        </w:rPr>
        <w:t xml:space="preserve">.  </w:t>
      </w:r>
      <w:r w:rsidR="00AF5001">
        <w:rPr>
          <w:rFonts w:ascii="Times New Roman" w:hAnsi="Times New Roman" w:cs="Times New Roman"/>
          <w:sz w:val="23"/>
          <w:szCs w:val="23"/>
        </w:rPr>
        <w:t>By comparison, static valgus stress testing in this study demonstrated a specificity of 50% and sensitivity of 65%</w:t>
      </w:r>
      <w:r w:rsidR="00AF5001" w:rsidRPr="00AF5001">
        <w:rPr>
          <w:rFonts w:ascii="Times New Roman" w:hAnsi="Times New Roman" w:cs="Times New Roman"/>
          <w:sz w:val="23"/>
          <w:szCs w:val="23"/>
          <w:vertAlign w:val="superscript"/>
        </w:rPr>
        <w:t>19</w:t>
      </w:r>
      <w:r w:rsidR="00AF5001">
        <w:rPr>
          <w:rFonts w:ascii="Times New Roman" w:hAnsi="Times New Roman" w:cs="Times New Roman"/>
          <w:sz w:val="23"/>
          <w:szCs w:val="23"/>
        </w:rPr>
        <w:t xml:space="preserve">. </w:t>
      </w:r>
      <w:r w:rsidR="00706659" w:rsidRPr="00415DAF">
        <w:rPr>
          <w:rFonts w:ascii="Times New Roman" w:hAnsi="Times New Roman" w:cs="Times New Roman"/>
          <w:sz w:val="23"/>
          <w:szCs w:val="23"/>
        </w:rPr>
        <w:t>In this test, a valgus torque is maintained at the elbow in full flexion while quickly extending the elbow to generate a shear force at the UCL in order to simulate the valgus force observed during overhead throwing. A positive is considered if pain is elicited within t</w:t>
      </w:r>
      <w:r w:rsidR="00E239B7" w:rsidRPr="00415DAF">
        <w:rPr>
          <w:rFonts w:ascii="Times New Roman" w:hAnsi="Times New Roman" w:cs="Times New Roman"/>
          <w:sz w:val="23"/>
          <w:szCs w:val="23"/>
        </w:rPr>
        <w:t>he 70-</w:t>
      </w:r>
      <w:r w:rsidR="007B70C1">
        <w:rPr>
          <w:rFonts w:ascii="Times New Roman" w:hAnsi="Times New Roman" w:cs="Times New Roman"/>
          <w:sz w:val="23"/>
          <w:szCs w:val="23"/>
        </w:rPr>
        <w:t>120 degree arc of flexion (</w:t>
      </w:r>
      <w:r w:rsidR="003D3FB6">
        <w:rPr>
          <w:rFonts w:ascii="Times New Roman" w:hAnsi="Times New Roman" w:cs="Times New Roman"/>
          <w:sz w:val="23"/>
          <w:szCs w:val="23"/>
        </w:rPr>
        <w:t xml:space="preserve">see </w:t>
      </w:r>
      <w:r w:rsidR="007B70C1">
        <w:rPr>
          <w:rFonts w:ascii="Times New Roman" w:hAnsi="Times New Roman" w:cs="Times New Roman"/>
          <w:sz w:val="23"/>
          <w:szCs w:val="23"/>
        </w:rPr>
        <w:t>Fig 5</w:t>
      </w:r>
      <w:r w:rsidR="00E239B7" w:rsidRPr="00415DAF">
        <w:rPr>
          <w:rFonts w:ascii="Times New Roman" w:hAnsi="Times New Roman" w:cs="Times New Roman"/>
          <w:sz w:val="23"/>
          <w:szCs w:val="23"/>
        </w:rPr>
        <w:t>)</w:t>
      </w:r>
      <w:r w:rsidR="00E239B7" w:rsidRPr="00415DAF">
        <w:rPr>
          <w:rFonts w:ascii="Times New Roman" w:hAnsi="Times New Roman" w:cs="Times New Roman"/>
          <w:sz w:val="23"/>
          <w:szCs w:val="23"/>
          <w:vertAlign w:val="superscript"/>
        </w:rPr>
        <w:t>3,19</w:t>
      </w:r>
      <w:r w:rsidR="00E239B7" w:rsidRPr="00415DAF">
        <w:rPr>
          <w:rFonts w:ascii="Times New Roman" w:hAnsi="Times New Roman" w:cs="Times New Roman"/>
          <w:sz w:val="23"/>
          <w:szCs w:val="23"/>
        </w:rPr>
        <w:t xml:space="preserve">. </w:t>
      </w:r>
    </w:p>
    <w:p w14:paraId="411D7667" w14:textId="2254260F" w:rsidR="00E239B7" w:rsidRPr="00C46806" w:rsidRDefault="00E239B7" w:rsidP="00C46806">
      <w:pPr>
        <w:spacing w:line="480" w:lineRule="auto"/>
        <w:rPr>
          <w:rFonts w:ascii="Times New Roman" w:hAnsi="Times New Roman" w:cs="Times New Roman"/>
          <w:b/>
          <w:i/>
          <w:sz w:val="23"/>
          <w:szCs w:val="23"/>
        </w:rPr>
      </w:pPr>
      <w:r w:rsidRPr="00C46806">
        <w:rPr>
          <w:rFonts w:ascii="Times New Roman" w:hAnsi="Times New Roman" w:cs="Times New Roman"/>
          <w:b/>
          <w:i/>
          <w:sz w:val="23"/>
          <w:szCs w:val="23"/>
        </w:rPr>
        <w:t>Imaging</w:t>
      </w:r>
    </w:p>
    <w:p w14:paraId="1ABA7B72" w14:textId="6B2548A4" w:rsidR="00E239B7" w:rsidRDefault="00E239B7"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 xml:space="preserve">Diagnostic imaging can be utilized </w:t>
      </w:r>
      <w:r w:rsidR="00055C8F" w:rsidRPr="00415DAF">
        <w:rPr>
          <w:rFonts w:ascii="Times New Roman" w:hAnsi="Times New Roman" w:cs="Times New Roman"/>
          <w:sz w:val="23"/>
          <w:szCs w:val="23"/>
        </w:rPr>
        <w:t>to further confirm physical findings. Anterior-posterior, lateral and axial views of the elbow can assess for joint space narrowing, UCL ossification, osteophytes, and loose bodies</w:t>
      </w:r>
      <w:r w:rsidR="00055C8F" w:rsidRPr="00415DAF">
        <w:rPr>
          <w:rFonts w:ascii="Times New Roman" w:hAnsi="Times New Roman" w:cs="Times New Roman"/>
          <w:sz w:val="23"/>
          <w:szCs w:val="23"/>
          <w:vertAlign w:val="superscript"/>
        </w:rPr>
        <w:t>1,11</w:t>
      </w:r>
      <w:r w:rsidR="00055C8F" w:rsidRPr="00415DAF">
        <w:rPr>
          <w:rFonts w:ascii="Times New Roman" w:hAnsi="Times New Roman" w:cs="Times New Roman"/>
          <w:sz w:val="23"/>
          <w:szCs w:val="23"/>
        </w:rPr>
        <w:t>. These results can be improved by performing valgus stress radiographs in 25 to 30 degrees flexion to measure the medial joint line opening, in which an opening of greater than 3 mm</w:t>
      </w:r>
      <w:r w:rsidR="00055C8F" w:rsidRPr="00415DAF">
        <w:rPr>
          <w:rFonts w:ascii="Times New Roman" w:hAnsi="Times New Roman" w:cs="Times New Roman"/>
          <w:sz w:val="23"/>
          <w:szCs w:val="23"/>
          <w:vertAlign w:val="superscript"/>
        </w:rPr>
        <w:t>11</w:t>
      </w:r>
      <w:r w:rsidR="00055C8F" w:rsidRPr="00415DAF">
        <w:rPr>
          <w:rFonts w:ascii="Times New Roman" w:hAnsi="Times New Roman" w:cs="Times New Roman"/>
          <w:sz w:val="23"/>
          <w:szCs w:val="23"/>
        </w:rPr>
        <w:t xml:space="preserve">, or a </w:t>
      </w:r>
      <w:r w:rsidR="00C64FC0" w:rsidRPr="00415DAF">
        <w:rPr>
          <w:rFonts w:ascii="Times New Roman" w:hAnsi="Times New Roman" w:cs="Times New Roman"/>
          <w:sz w:val="23"/>
          <w:szCs w:val="23"/>
        </w:rPr>
        <w:t>side-to-side</w:t>
      </w:r>
      <w:r w:rsidR="00055C8F" w:rsidRPr="00415DAF">
        <w:rPr>
          <w:rFonts w:ascii="Times New Roman" w:hAnsi="Times New Roman" w:cs="Times New Roman"/>
          <w:sz w:val="23"/>
          <w:szCs w:val="23"/>
        </w:rPr>
        <w:t xml:space="preserve"> difference greater than 0.5 mm</w:t>
      </w:r>
      <w:r w:rsidR="00055C8F" w:rsidRPr="00415DAF">
        <w:rPr>
          <w:rFonts w:ascii="Times New Roman" w:hAnsi="Times New Roman" w:cs="Times New Roman"/>
          <w:sz w:val="23"/>
          <w:szCs w:val="23"/>
          <w:vertAlign w:val="superscript"/>
        </w:rPr>
        <w:t>1</w:t>
      </w:r>
      <w:r w:rsidR="00C64FC0" w:rsidRPr="00415DAF">
        <w:rPr>
          <w:rFonts w:ascii="Times New Roman" w:hAnsi="Times New Roman" w:cs="Times New Roman"/>
          <w:sz w:val="23"/>
          <w:szCs w:val="23"/>
        </w:rPr>
        <w:t xml:space="preserve"> </w:t>
      </w:r>
      <w:r w:rsidR="00055C8F" w:rsidRPr="00415DAF">
        <w:rPr>
          <w:rFonts w:ascii="Times New Roman" w:hAnsi="Times New Roman" w:cs="Times New Roman"/>
          <w:sz w:val="23"/>
          <w:szCs w:val="23"/>
        </w:rPr>
        <w:t>is typically considered as diagnostic criteria for valgus instability. Wright et al. note that UCL ossification, found in approximately 10.7% of Major League Baseball pitchers, has been typically recognized as a key finding with chronic UCL injury</w:t>
      </w:r>
      <w:r w:rsidR="00055C8F" w:rsidRPr="00415DAF">
        <w:rPr>
          <w:rFonts w:ascii="Times New Roman" w:hAnsi="Times New Roman" w:cs="Times New Roman"/>
          <w:sz w:val="23"/>
          <w:szCs w:val="23"/>
          <w:vertAlign w:val="superscript"/>
        </w:rPr>
        <w:t>1,20</w:t>
      </w:r>
      <w:r w:rsidR="00055C8F" w:rsidRPr="00415DAF">
        <w:rPr>
          <w:rFonts w:ascii="Times New Roman" w:hAnsi="Times New Roman" w:cs="Times New Roman"/>
          <w:sz w:val="23"/>
          <w:szCs w:val="23"/>
        </w:rPr>
        <w:t>.</w:t>
      </w:r>
    </w:p>
    <w:p w14:paraId="32AEE392" w14:textId="77777777" w:rsidR="00415DAF" w:rsidRPr="00415DAF" w:rsidRDefault="00415DAF" w:rsidP="00523625">
      <w:pPr>
        <w:spacing w:line="360" w:lineRule="auto"/>
        <w:ind w:firstLine="720"/>
        <w:rPr>
          <w:rFonts w:ascii="Times New Roman" w:hAnsi="Times New Roman" w:cs="Times New Roman"/>
          <w:sz w:val="23"/>
          <w:szCs w:val="23"/>
        </w:rPr>
      </w:pPr>
    </w:p>
    <w:p w14:paraId="04F5AF41" w14:textId="70310112" w:rsidR="00962856" w:rsidRPr="00415DAF" w:rsidRDefault="00055C8F"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Magnetic re</w:t>
      </w:r>
      <w:r w:rsidR="0064259F" w:rsidRPr="00415DAF">
        <w:rPr>
          <w:rFonts w:ascii="Times New Roman" w:hAnsi="Times New Roman" w:cs="Times New Roman"/>
          <w:sz w:val="23"/>
          <w:szCs w:val="23"/>
        </w:rPr>
        <w:t>sonance imaging (MRI), offering</w:t>
      </w:r>
      <w:r w:rsidRPr="00415DAF">
        <w:rPr>
          <w:rFonts w:ascii="Times New Roman" w:hAnsi="Times New Roman" w:cs="Times New Roman"/>
          <w:sz w:val="23"/>
          <w:szCs w:val="23"/>
        </w:rPr>
        <w:t xml:space="preserve"> exception soft-tissue contrast</w:t>
      </w:r>
      <w:r w:rsidR="0064259F" w:rsidRPr="00415DAF">
        <w:rPr>
          <w:rFonts w:ascii="Times New Roman" w:hAnsi="Times New Roman" w:cs="Times New Roman"/>
          <w:sz w:val="23"/>
          <w:szCs w:val="23"/>
        </w:rPr>
        <w:t>,</w:t>
      </w:r>
      <w:r w:rsidRPr="00415DAF">
        <w:rPr>
          <w:rFonts w:ascii="Times New Roman" w:hAnsi="Times New Roman" w:cs="Times New Roman"/>
          <w:sz w:val="23"/>
          <w:szCs w:val="23"/>
        </w:rPr>
        <w:t xml:space="preserve"> can help to identify associated intra-articular pathology as it </w:t>
      </w:r>
      <w:r w:rsidR="0064259F" w:rsidRPr="00415DAF">
        <w:rPr>
          <w:rFonts w:ascii="Times New Roman" w:hAnsi="Times New Roman" w:cs="Times New Roman"/>
          <w:sz w:val="23"/>
          <w:szCs w:val="23"/>
        </w:rPr>
        <w:t>may</w:t>
      </w:r>
      <w:r w:rsidRPr="00415DAF">
        <w:rPr>
          <w:rFonts w:ascii="Times New Roman" w:hAnsi="Times New Roman" w:cs="Times New Roman"/>
          <w:sz w:val="23"/>
          <w:szCs w:val="23"/>
        </w:rPr>
        <w:t xml:space="preserve"> reve</w:t>
      </w:r>
      <w:r w:rsidR="0064259F" w:rsidRPr="00415DAF">
        <w:rPr>
          <w:rFonts w:ascii="Times New Roman" w:hAnsi="Times New Roman" w:cs="Times New Roman"/>
          <w:sz w:val="23"/>
          <w:szCs w:val="23"/>
        </w:rPr>
        <w:t xml:space="preserve">al irregularity in the ligament </w:t>
      </w:r>
      <w:r w:rsidRPr="00415DAF">
        <w:rPr>
          <w:rFonts w:ascii="Times New Roman" w:hAnsi="Times New Roman" w:cs="Times New Roman"/>
          <w:sz w:val="23"/>
          <w:szCs w:val="23"/>
        </w:rPr>
        <w:t>as a result of hemorrhage/edema</w:t>
      </w:r>
      <w:r w:rsidRPr="00415DAF">
        <w:rPr>
          <w:rFonts w:ascii="Times New Roman" w:hAnsi="Times New Roman" w:cs="Times New Roman"/>
          <w:sz w:val="23"/>
          <w:szCs w:val="23"/>
          <w:vertAlign w:val="superscript"/>
        </w:rPr>
        <w:t>1</w:t>
      </w:r>
      <w:r w:rsidRPr="00415DAF">
        <w:rPr>
          <w:rFonts w:ascii="Times New Roman" w:hAnsi="Times New Roman" w:cs="Times New Roman"/>
          <w:sz w:val="23"/>
          <w:szCs w:val="23"/>
        </w:rPr>
        <w:t xml:space="preserve">. While plain non-contrast MRI has a specificity of 100%, its sensitivity is </w:t>
      </w:r>
      <w:r w:rsidR="003973E5" w:rsidRPr="00415DAF">
        <w:rPr>
          <w:rFonts w:ascii="Times New Roman" w:hAnsi="Times New Roman" w:cs="Times New Roman"/>
          <w:sz w:val="23"/>
          <w:szCs w:val="23"/>
        </w:rPr>
        <w:t xml:space="preserve">only </w:t>
      </w:r>
      <w:r w:rsidRPr="00415DAF">
        <w:rPr>
          <w:rFonts w:ascii="Times New Roman" w:hAnsi="Times New Roman" w:cs="Times New Roman"/>
          <w:sz w:val="23"/>
          <w:szCs w:val="23"/>
        </w:rPr>
        <w:t>approximately 57-79%. Therefore, MR arthrography</w:t>
      </w:r>
      <w:r w:rsidR="003973E5" w:rsidRPr="00415DAF">
        <w:rPr>
          <w:rFonts w:ascii="Times New Roman" w:hAnsi="Times New Roman" w:cs="Times New Roman"/>
          <w:sz w:val="23"/>
          <w:szCs w:val="23"/>
        </w:rPr>
        <w:t xml:space="preserve"> may be used for improved sensitivity</w:t>
      </w:r>
      <w:r w:rsidR="003973E5" w:rsidRPr="00415DAF">
        <w:rPr>
          <w:rFonts w:ascii="Times New Roman" w:hAnsi="Times New Roman" w:cs="Times New Roman"/>
          <w:sz w:val="23"/>
          <w:szCs w:val="23"/>
          <w:vertAlign w:val="superscript"/>
        </w:rPr>
        <w:t>1,11</w:t>
      </w:r>
      <w:r w:rsidR="003973E5" w:rsidRPr="00415DAF">
        <w:rPr>
          <w:rFonts w:ascii="Times New Roman" w:hAnsi="Times New Roman" w:cs="Times New Roman"/>
          <w:sz w:val="23"/>
          <w:szCs w:val="23"/>
        </w:rPr>
        <w:t xml:space="preserve">. </w:t>
      </w:r>
    </w:p>
    <w:p w14:paraId="4815370C" w14:textId="77777777" w:rsidR="0064259F" w:rsidRPr="00415DAF" w:rsidRDefault="00B34B8A" w:rsidP="00C46806">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Conservative Intervention</w:t>
      </w:r>
    </w:p>
    <w:p w14:paraId="20082D2B" w14:textId="0B0885E1" w:rsidR="00962856" w:rsidRDefault="00B34B8A"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Treatment options for deciding between conservative and operative management require</w:t>
      </w:r>
      <w:r w:rsidR="0064259F" w:rsidRPr="00415DAF">
        <w:rPr>
          <w:rFonts w:ascii="Times New Roman" w:hAnsi="Times New Roman" w:cs="Times New Roman"/>
          <w:sz w:val="23"/>
          <w:szCs w:val="23"/>
        </w:rPr>
        <w:t>s</w:t>
      </w:r>
      <w:r w:rsidRPr="00415DAF">
        <w:rPr>
          <w:rFonts w:ascii="Times New Roman" w:hAnsi="Times New Roman" w:cs="Times New Roman"/>
          <w:sz w:val="23"/>
          <w:szCs w:val="23"/>
        </w:rPr>
        <w:t xml:space="preserve"> consideration of each athlete’s specific factors such as </w:t>
      </w:r>
      <w:r w:rsidR="0064259F" w:rsidRPr="00415DAF">
        <w:rPr>
          <w:rFonts w:ascii="Times New Roman" w:hAnsi="Times New Roman" w:cs="Times New Roman"/>
          <w:sz w:val="23"/>
          <w:szCs w:val="23"/>
        </w:rPr>
        <w:t>sport demand</w:t>
      </w:r>
      <w:r w:rsidRPr="00415DAF">
        <w:rPr>
          <w:rFonts w:ascii="Times New Roman" w:hAnsi="Times New Roman" w:cs="Times New Roman"/>
          <w:sz w:val="23"/>
          <w:szCs w:val="23"/>
        </w:rPr>
        <w:t xml:space="preserve">, degree of injury, and </w:t>
      </w:r>
      <w:r w:rsidR="0064259F" w:rsidRPr="00415DAF">
        <w:rPr>
          <w:rFonts w:ascii="Times New Roman" w:hAnsi="Times New Roman" w:cs="Times New Roman"/>
          <w:sz w:val="23"/>
          <w:szCs w:val="23"/>
        </w:rPr>
        <w:t>results of</w:t>
      </w:r>
      <w:r w:rsidRPr="00415DAF">
        <w:rPr>
          <w:rFonts w:ascii="Times New Roman" w:hAnsi="Times New Roman" w:cs="Times New Roman"/>
          <w:sz w:val="23"/>
          <w:szCs w:val="23"/>
        </w:rPr>
        <w:t xml:space="preserve"> non-operative treatments</w:t>
      </w:r>
      <w:r w:rsidRPr="00415DAF">
        <w:rPr>
          <w:rFonts w:ascii="Times New Roman" w:hAnsi="Times New Roman" w:cs="Times New Roman"/>
          <w:sz w:val="23"/>
          <w:szCs w:val="23"/>
          <w:vertAlign w:val="superscript"/>
        </w:rPr>
        <w:t>11</w:t>
      </w:r>
      <w:r w:rsidRPr="00415DAF">
        <w:rPr>
          <w:rFonts w:ascii="Times New Roman" w:hAnsi="Times New Roman" w:cs="Times New Roman"/>
          <w:sz w:val="23"/>
          <w:szCs w:val="23"/>
        </w:rPr>
        <w:t xml:space="preserve">. </w:t>
      </w:r>
      <w:r w:rsidR="00962856" w:rsidRPr="00415DAF">
        <w:rPr>
          <w:rFonts w:ascii="Times New Roman" w:hAnsi="Times New Roman" w:cs="Times New Roman"/>
          <w:sz w:val="23"/>
          <w:szCs w:val="23"/>
        </w:rPr>
        <w:t xml:space="preserve">Preventative techniques include appropriate instruction of pitching mechanics and reduced overuse risk through adherence to supported recommendations. </w:t>
      </w:r>
      <w:r w:rsidR="00760041" w:rsidRPr="00415DAF">
        <w:rPr>
          <w:rFonts w:ascii="Times New Roman" w:hAnsi="Times New Roman" w:cs="Times New Roman"/>
          <w:sz w:val="23"/>
          <w:szCs w:val="23"/>
        </w:rPr>
        <w:t>Pitching mechanics such as increased elbow flexion</w:t>
      </w:r>
      <w:r w:rsidR="00A714D8" w:rsidRPr="00415DAF">
        <w:rPr>
          <w:rFonts w:ascii="Times New Roman" w:hAnsi="Times New Roman" w:cs="Times New Roman"/>
          <w:sz w:val="23"/>
          <w:szCs w:val="23"/>
        </w:rPr>
        <w:t xml:space="preserve"> at ball release, stride foot contact prior to trunk rotation, and avoidance of side arm throwing have been shown to reduce valgus stress at the elbow</w:t>
      </w:r>
      <w:r w:rsidR="00A714D8" w:rsidRPr="00415DAF">
        <w:rPr>
          <w:rFonts w:ascii="Times New Roman" w:hAnsi="Times New Roman" w:cs="Times New Roman"/>
          <w:sz w:val="23"/>
          <w:szCs w:val="23"/>
          <w:vertAlign w:val="superscript"/>
        </w:rPr>
        <w:t>3,6,12</w:t>
      </w:r>
      <w:r w:rsidR="00A714D8" w:rsidRPr="00415DAF">
        <w:rPr>
          <w:rFonts w:ascii="Times New Roman" w:hAnsi="Times New Roman" w:cs="Times New Roman"/>
          <w:sz w:val="23"/>
          <w:szCs w:val="23"/>
        </w:rPr>
        <w:t>. Additionally, adequate warm up along with adherence to USA Baseball recommendations may also help to avoid UCL injury through improved strength and extensibility prior to failure and avoidance of overuse</w:t>
      </w:r>
      <w:r w:rsidR="00A714D8" w:rsidRPr="00415DAF">
        <w:rPr>
          <w:rFonts w:ascii="Times New Roman" w:hAnsi="Times New Roman" w:cs="Times New Roman"/>
          <w:sz w:val="23"/>
          <w:szCs w:val="23"/>
          <w:vertAlign w:val="superscript"/>
        </w:rPr>
        <w:t>3,16</w:t>
      </w:r>
      <w:r w:rsidR="00A714D8" w:rsidRPr="00415DAF">
        <w:rPr>
          <w:rFonts w:ascii="Times New Roman" w:hAnsi="Times New Roman" w:cs="Times New Roman"/>
          <w:sz w:val="23"/>
          <w:szCs w:val="23"/>
        </w:rPr>
        <w:t>.</w:t>
      </w:r>
    </w:p>
    <w:p w14:paraId="76C9B197" w14:textId="77777777" w:rsidR="00415DAF" w:rsidRPr="00415DAF" w:rsidRDefault="00415DAF" w:rsidP="00523625">
      <w:pPr>
        <w:spacing w:line="360" w:lineRule="auto"/>
        <w:ind w:firstLine="720"/>
        <w:rPr>
          <w:rFonts w:ascii="Times New Roman" w:hAnsi="Times New Roman" w:cs="Times New Roman"/>
          <w:sz w:val="23"/>
          <w:szCs w:val="23"/>
        </w:rPr>
      </w:pPr>
    </w:p>
    <w:p w14:paraId="204DF4FC" w14:textId="3F287701" w:rsidR="00936C03" w:rsidRPr="00415DAF" w:rsidRDefault="004B7949"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General requirements for optimum healing of ligaments include facilitation of a good blood supply (such as through ultrasound or other heating modalities), controlled mobilization</w:t>
      </w:r>
      <w:r w:rsidR="0064259F" w:rsidRPr="00415DAF">
        <w:rPr>
          <w:rFonts w:ascii="Times New Roman" w:hAnsi="Times New Roman" w:cs="Times New Roman"/>
          <w:sz w:val="23"/>
          <w:szCs w:val="23"/>
        </w:rPr>
        <w:t xml:space="preserve">, </w:t>
      </w:r>
      <w:r w:rsidRPr="00415DAF">
        <w:rPr>
          <w:rFonts w:ascii="Times New Roman" w:hAnsi="Times New Roman" w:cs="Times New Roman"/>
          <w:sz w:val="23"/>
          <w:szCs w:val="23"/>
        </w:rPr>
        <w:t xml:space="preserve">and protection from injurious stresses through external support, </w:t>
      </w:r>
      <w:r w:rsidR="0064259F" w:rsidRPr="00415DAF">
        <w:rPr>
          <w:rFonts w:ascii="Times New Roman" w:hAnsi="Times New Roman" w:cs="Times New Roman"/>
          <w:sz w:val="23"/>
          <w:szCs w:val="23"/>
        </w:rPr>
        <w:t xml:space="preserve">and </w:t>
      </w:r>
      <w:r w:rsidRPr="00415DAF">
        <w:rPr>
          <w:rFonts w:ascii="Times New Roman" w:hAnsi="Times New Roman" w:cs="Times New Roman"/>
          <w:sz w:val="23"/>
          <w:szCs w:val="23"/>
        </w:rPr>
        <w:t>activity modification/redirection</w:t>
      </w:r>
      <w:r w:rsidR="00CE2FCC" w:rsidRPr="00415DAF">
        <w:rPr>
          <w:rFonts w:ascii="Times New Roman" w:hAnsi="Times New Roman" w:cs="Times New Roman"/>
          <w:sz w:val="23"/>
          <w:szCs w:val="23"/>
        </w:rPr>
        <w:t>.</w:t>
      </w:r>
      <w:r w:rsidR="0064259F" w:rsidRPr="00415DAF">
        <w:rPr>
          <w:rFonts w:ascii="Times New Roman" w:hAnsi="Times New Roman" w:cs="Times New Roman"/>
          <w:sz w:val="23"/>
          <w:szCs w:val="23"/>
        </w:rPr>
        <w:t xml:space="preserve"> Deliberation</w:t>
      </w:r>
      <w:r w:rsidRPr="00415DAF">
        <w:rPr>
          <w:rFonts w:ascii="Times New Roman" w:hAnsi="Times New Roman" w:cs="Times New Roman"/>
          <w:sz w:val="23"/>
          <w:szCs w:val="23"/>
        </w:rPr>
        <w:t xml:space="preserve"> should</w:t>
      </w:r>
      <w:r w:rsidR="0064259F" w:rsidRPr="00415DAF">
        <w:rPr>
          <w:rFonts w:ascii="Times New Roman" w:hAnsi="Times New Roman" w:cs="Times New Roman"/>
          <w:sz w:val="23"/>
          <w:szCs w:val="23"/>
        </w:rPr>
        <w:t xml:space="preserve"> also</w:t>
      </w:r>
      <w:r w:rsidRPr="00415DAF">
        <w:rPr>
          <w:rFonts w:ascii="Times New Roman" w:hAnsi="Times New Roman" w:cs="Times New Roman"/>
          <w:sz w:val="23"/>
          <w:szCs w:val="23"/>
        </w:rPr>
        <w:t xml:space="preserve"> be given to the biomechanics that most likely caused the injury and potential moveme</w:t>
      </w:r>
      <w:r w:rsidR="0064259F" w:rsidRPr="00415DAF">
        <w:rPr>
          <w:rFonts w:ascii="Times New Roman" w:hAnsi="Times New Roman" w:cs="Times New Roman"/>
          <w:sz w:val="23"/>
          <w:szCs w:val="23"/>
        </w:rPr>
        <w:t xml:space="preserve">nt patterns that could delay or </w:t>
      </w:r>
      <w:r w:rsidRPr="00415DAF">
        <w:rPr>
          <w:rFonts w:ascii="Times New Roman" w:hAnsi="Times New Roman" w:cs="Times New Roman"/>
          <w:sz w:val="23"/>
          <w:szCs w:val="23"/>
        </w:rPr>
        <w:t>prevent healing</w:t>
      </w:r>
      <w:r w:rsidRPr="00415DAF">
        <w:rPr>
          <w:rFonts w:ascii="Times New Roman" w:hAnsi="Times New Roman" w:cs="Times New Roman"/>
          <w:sz w:val="23"/>
          <w:szCs w:val="23"/>
          <w:vertAlign w:val="superscript"/>
        </w:rPr>
        <w:t>3,18</w:t>
      </w:r>
      <w:r w:rsidRPr="00415DAF">
        <w:rPr>
          <w:rFonts w:ascii="Times New Roman" w:hAnsi="Times New Roman" w:cs="Times New Roman"/>
          <w:sz w:val="23"/>
          <w:szCs w:val="23"/>
        </w:rPr>
        <w:t xml:space="preserve">. </w:t>
      </w:r>
      <w:r w:rsidR="003508F1" w:rsidRPr="00415DAF">
        <w:rPr>
          <w:rFonts w:ascii="Times New Roman" w:hAnsi="Times New Roman" w:cs="Times New Roman"/>
          <w:sz w:val="23"/>
          <w:szCs w:val="23"/>
        </w:rPr>
        <w:t>Broad protocol dictates that</w:t>
      </w:r>
      <w:r w:rsidR="00561071" w:rsidRPr="00415DAF">
        <w:rPr>
          <w:rFonts w:ascii="Times New Roman" w:hAnsi="Times New Roman" w:cs="Times New Roman"/>
          <w:sz w:val="23"/>
          <w:szCs w:val="23"/>
        </w:rPr>
        <w:t xml:space="preserve"> rest is an integral component for conservative management, as overuse has been shown to be such a </w:t>
      </w:r>
      <w:r w:rsidR="003508F1" w:rsidRPr="00415DAF">
        <w:rPr>
          <w:rFonts w:ascii="Times New Roman" w:hAnsi="Times New Roman" w:cs="Times New Roman"/>
          <w:sz w:val="23"/>
          <w:szCs w:val="23"/>
        </w:rPr>
        <w:t>high-risk</w:t>
      </w:r>
      <w:r w:rsidR="00561071" w:rsidRPr="00415DAF">
        <w:rPr>
          <w:rFonts w:ascii="Times New Roman" w:hAnsi="Times New Roman" w:cs="Times New Roman"/>
          <w:sz w:val="23"/>
          <w:szCs w:val="23"/>
        </w:rPr>
        <w:t xml:space="preserve"> factor</w:t>
      </w:r>
      <w:r w:rsidR="00561071" w:rsidRPr="00415DAF">
        <w:rPr>
          <w:rFonts w:ascii="Times New Roman" w:hAnsi="Times New Roman" w:cs="Times New Roman"/>
          <w:sz w:val="23"/>
          <w:szCs w:val="23"/>
          <w:vertAlign w:val="superscript"/>
        </w:rPr>
        <w:t>16</w:t>
      </w:r>
      <w:r w:rsidR="00561071" w:rsidRPr="00415DAF">
        <w:rPr>
          <w:rFonts w:ascii="Times New Roman" w:hAnsi="Times New Roman" w:cs="Times New Roman"/>
          <w:sz w:val="23"/>
          <w:szCs w:val="23"/>
        </w:rPr>
        <w:t xml:space="preserve">. </w:t>
      </w:r>
      <w:r w:rsidR="00936C03" w:rsidRPr="00415DAF">
        <w:rPr>
          <w:rFonts w:ascii="Times New Roman" w:hAnsi="Times New Roman" w:cs="Times New Roman"/>
          <w:sz w:val="23"/>
          <w:szCs w:val="23"/>
        </w:rPr>
        <w:t xml:space="preserve"> Following rest plus </w:t>
      </w:r>
      <w:r w:rsidR="003A1D92" w:rsidRPr="00415DAF">
        <w:rPr>
          <w:rFonts w:ascii="Times New Roman" w:hAnsi="Times New Roman" w:cs="Times New Roman"/>
          <w:sz w:val="23"/>
          <w:szCs w:val="23"/>
        </w:rPr>
        <w:t>reduction of inflammation</w:t>
      </w:r>
      <w:r w:rsidR="0064259F" w:rsidRPr="00415DAF">
        <w:rPr>
          <w:rFonts w:ascii="Times New Roman" w:hAnsi="Times New Roman" w:cs="Times New Roman"/>
          <w:sz w:val="23"/>
          <w:szCs w:val="23"/>
        </w:rPr>
        <w:t xml:space="preserve"> and </w:t>
      </w:r>
      <w:r w:rsidR="00936C03" w:rsidRPr="00415DAF">
        <w:rPr>
          <w:rFonts w:ascii="Times New Roman" w:hAnsi="Times New Roman" w:cs="Times New Roman"/>
          <w:sz w:val="23"/>
          <w:szCs w:val="23"/>
        </w:rPr>
        <w:t>pain</w:t>
      </w:r>
      <w:r w:rsidR="003A1D92" w:rsidRPr="00415DAF">
        <w:rPr>
          <w:rFonts w:ascii="Times New Roman" w:hAnsi="Times New Roman" w:cs="Times New Roman"/>
          <w:sz w:val="23"/>
          <w:szCs w:val="23"/>
        </w:rPr>
        <w:t xml:space="preserve"> through anti-inflammatory medications and modalities, it is appropriate to begin strengthening of dynamic stabilizers, such as the flexor-pronator mass. </w:t>
      </w:r>
      <w:r w:rsidR="0064259F" w:rsidRPr="00415DAF">
        <w:rPr>
          <w:rFonts w:ascii="Times New Roman" w:hAnsi="Times New Roman" w:cs="Times New Roman"/>
          <w:sz w:val="23"/>
          <w:szCs w:val="23"/>
        </w:rPr>
        <w:t>S</w:t>
      </w:r>
      <w:r w:rsidR="003A1D92" w:rsidRPr="00415DAF">
        <w:rPr>
          <w:rFonts w:ascii="Times New Roman" w:hAnsi="Times New Roman" w:cs="Times New Roman"/>
          <w:sz w:val="23"/>
          <w:szCs w:val="23"/>
        </w:rPr>
        <w:t>trengthening should begin in pain-free ROM with progression to end ranges as allowed</w:t>
      </w:r>
      <w:r w:rsidR="003A1D92" w:rsidRPr="00415DAF">
        <w:rPr>
          <w:rFonts w:ascii="Times New Roman" w:hAnsi="Times New Roman" w:cs="Times New Roman"/>
          <w:sz w:val="23"/>
          <w:szCs w:val="23"/>
          <w:vertAlign w:val="superscript"/>
        </w:rPr>
        <w:t>1</w:t>
      </w:r>
      <w:r w:rsidR="00936C03" w:rsidRPr="00415DAF">
        <w:rPr>
          <w:rFonts w:ascii="Times New Roman" w:hAnsi="Times New Roman" w:cs="Times New Roman"/>
          <w:sz w:val="23"/>
          <w:szCs w:val="23"/>
          <w:vertAlign w:val="superscript"/>
        </w:rPr>
        <w:t>1,18</w:t>
      </w:r>
      <w:r w:rsidR="003A1D92" w:rsidRPr="00415DAF">
        <w:rPr>
          <w:rFonts w:ascii="Times New Roman" w:hAnsi="Times New Roman" w:cs="Times New Roman"/>
          <w:sz w:val="23"/>
          <w:szCs w:val="23"/>
        </w:rPr>
        <w:t>.</w:t>
      </w:r>
      <w:r w:rsidR="00936C03" w:rsidRPr="00415DAF">
        <w:rPr>
          <w:rFonts w:ascii="Times New Roman" w:hAnsi="Times New Roman" w:cs="Times New Roman"/>
          <w:sz w:val="23"/>
          <w:szCs w:val="23"/>
        </w:rPr>
        <w:t xml:space="preserve"> More specifically, Rettig et al. described a conservative regimen to compare prognosis for return to sport based on time to return between conservative and surgical management. Rettig’s protocol included 2-3 months of rest from throwing, anti-inflammatory medication/modalities, controlled mobilization </w:t>
      </w:r>
      <w:r w:rsidR="0064259F" w:rsidRPr="00415DAF">
        <w:rPr>
          <w:rFonts w:ascii="Times New Roman" w:hAnsi="Times New Roman" w:cs="Times New Roman"/>
          <w:sz w:val="23"/>
          <w:szCs w:val="23"/>
        </w:rPr>
        <w:t>via</w:t>
      </w:r>
      <w:r w:rsidR="00936C03" w:rsidRPr="00415DAF">
        <w:rPr>
          <w:rFonts w:ascii="Times New Roman" w:hAnsi="Times New Roman" w:cs="Times New Roman"/>
          <w:sz w:val="23"/>
          <w:szCs w:val="23"/>
        </w:rPr>
        <w:t xml:space="preserve"> long-arm splinting and progression to strengthening following achievement of pain free motion </w:t>
      </w:r>
      <w:r w:rsidR="0064259F" w:rsidRPr="00415DAF">
        <w:rPr>
          <w:rFonts w:ascii="Times New Roman" w:hAnsi="Times New Roman" w:cs="Times New Roman"/>
          <w:sz w:val="23"/>
          <w:szCs w:val="23"/>
        </w:rPr>
        <w:t>while</w:t>
      </w:r>
      <w:r w:rsidR="00936C03" w:rsidRPr="00415DAF">
        <w:rPr>
          <w:rFonts w:ascii="Times New Roman" w:hAnsi="Times New Roman" w:cs="Times New Roman"/>
          <w:sz w:val="23"/>
          <w:szCs w:val="23"/>
        </w:rPr>
        <w:t xml:space="preserve"> finally beginning throwing progression at three months (</w:t>
      </w:r>
      <w:r w:rsidR="003D3FB6">
        <w:rPr>
          <w:rFonts w:ascii="Times New Roman" w:hAnsi="Times New Roman" w:cs="Times New Roman"/>
          <w:sz w:val="23"/>
          <w:szCs w:val="23"/>
        </w:rPr>
        <w:t xml:space="preserve">see </w:t>
      </w:r>
      <w:r w:rsidR="007B70C1">
        <w:rPr>
          <w:rFonts w:ascii="Times New Roman" w:hAnsi="Times New Roman" w:cs="Times New Roman"/>
          <w:sz w:val="23"/>
          <w:szCs w:val="23"/>
        </w:rPr>
        <w:t>Table 3</w:t>
      </w:r>
      <w:r w:rsidR="00936C03" w:rsidRPr="00415DAF">
        <w:rPr>
          <w:rFonts w:ascii="Times New Roman" w:hAnsi="Times New Roman" w:cs="Times New Roman"/>
          <w:sz w:val="23"/>
          <w:szCs w:val="23"/>
        </w:rPr>
        <w:t xml:space="preserve">). They </w:t>
      </w:r>
      <w:r w:rsidR="0064259F" w:rsidRPr="00415DAF">
        <w:rPr>
          <w:rFonts w:ascii="Times New Roman" w:hAnsi="Times New Roman" w:cs="Times New Roman"/>
          <w:sz w:val="23"/>
          <w:szCs w:val="23"/>
        </w:rPr>
        <w:t>conclude</w:t>
      </w:r>
      <w:r w:rsidR="00936C03" w:rsidRPr="00415DAF">
        <w:rPr>
          <w:rFonts w:ascii="Times New Roman" w:hAnsi="Times New Roman" w:cs="Times New Roman"/>
          <w:sz w:val="23"/>
          <w:szCs w:val="23"/>
        </w:rPr>
        <w:t xml:space="preserve"> that there was no significant delay in return between those subjects who received conservative management compared to operative management as 42% of the athletes returned to their prior level of function in their sport with an average of 24 weeks for return following diagnosis. Moreover, they </w:t>
      </w:r>
      <w:r w:rsidR="0064259F" w:rsidRPr="00415DAF">
        <w:rPr>
          <w:rFonts w:ascii="Times New Roman" w:hAnsi="Times New Roman" w:cs="Times New Roman"/>
          <w:sz w:val="23"/>
          <w:szCs w:val="23"/>
        </w:rPr>
        <w:t>found</w:t>
      </w:r>
      <w:r w:rsidR="00936C03" w:rsidRPr="00415DAF">
        <w:rPr>
          <w:rFonts w:ascii="Times New Roman" w:hAnsi="Times New Roman" w:cs="Times New Roman"/>
          <w:sz w:val="23"/>
          <w:szCs w:val="23"/>
        </w:rPr>
        <w:t xml:space="preserve"> no difference in individuals with acute vs. chronic UCL injury</w:t>
      </w:r>
      <w:r w:rsidR="00936C03" w:rsidRPr="00415DAF">
        <w:rPr>
          <w:rFonts w:ascii="Times New Roman" w:hAnsi="Times New Roman" w:cs="Times New Roman"/>
          <w:sz w:val="23"/>
          <w:szCs w:val="23"/>
          <w:vertAlign w:val="superscript"/>
        </w:rPr>
        <w:t>21</w:t>
      </w:r>
      <w:r w:rsidR="00936C03" w:rsidRPr="00415DAF">
        <w:rPr>
          <w:rFonts w:ascii="Times New Roman" w:hAnsi="Times New Roman" w:cs="Times New Roman"/>
          <w:sz w:val="23"/>
          <w:szCs w:val="23"/>
        </w:rPr>
        <w:t>.</w:t>
      </w:r>
      <w:r w:rsidR="003575A6">
        <w:rPr>
          <w:rFonts w:ascii="Times New Roman" w:hAnsi="Times New Roman" w:cs="Times New Roman"/>
          <w:sz w:val="23"/>
          <w:szCs w:val="23"/>
        </w:rPr>
        <w:t xml:space="preserve"> Wilk et al. also define general protocol that includes 1) acute phase (improve motion, reduce pain, retard atrophy), 2) subacute phase (normalize motion, improve strength/power/endurance), 3) intermediate phase (preparation for return to functional activity), 4) advanced (return to throwing) dictated by criterion-based progression (</w:t>
      </w:r>
      <w:r w:rsidR="003D3FB6">
        <w:rPr>
          <w:rFonts w:ascii="Times New Roman" w:hAnsi="Times New Roman" w:cs="Times New Roman"/>
          <w:sz w:val="23"/>
          <w:szCs w:val="23"/>
        </w:rPr>
        <w:t xml:space="preserve">see </w:t>
      </w:r>
      <w:r w:rsidR="003575A6">
        <w:rPr>
          <w:rFonts w:ascii="Times New Roman" w:hAnsi="Times New Roman" w:cs="Times New Roman"/>
          <w:sz w:val="23"/>
          <w:szCs w:val="23"/>
        </w:rPr>
        <w:t xml:space="preserve">Fig. </w:t>
      </w:r>
      <w:r w:rsidR="003D3FB6">
        <w:rPr>
          <w:rFonts w:ascii="Times New Roman" w:hAnsi="Times New Roman" w:cs="Times New Roman"/>
          <w:sz w:val="23"/>
          <w:szCs w:val="23"/>
        </w:rPr>
        <w:t>8</w:t>
      </w:r>
      <w:r w:rsidR="003575A6">
        <w:rPr>
          <w:rFonts w:ascii="Times New Roman" w:hAnsi="Times New Roman" w:cs="Times New Roman"/>
          <w:sz w:val="23"/>
          <w:szCs w:val="23"/>
        </w:rPr>
        <w:t>)</w:t>
      </w:r>
      <w:r w:rsidR="003575A6" w:rsidRPr="003575A6">
        <w:rPr>
          <w:rFonts w:ascii="Times New Roman" w:hAnsi="Times New Roman" w:cs="Times New Roman"/>
          <w:sz w:val="23"/>
          <w:szCs w:val="23"/>
          <w:vertAlign w:val="superscript"/>
        </w:rPr>
        <w:t>30</w:t>
      </w:r>
      <w:r w:rsidR="003575A6">
        <w:rPr>
          <w:rFonts w:ascii="Times New Roman" w:hAnsi="Times New Roman" w:cs="Times New Roman"/>
          <w:sz w:val="23"/>
          <w:szCs w:val="23"/>
        </w:rPr>
        <w:t xml:space="preserve">. </w:t>
      </w:r>
    </w:p>
    <w:p w14:paraId="3FD3C81D" w14:textId="2C67F538" w:rsidR="00364366" w:rsidRPr="00415DAF" w:rsidRDefault="00364366" w:rsidP="00C46806">
      <w:pPr>
        <w:spacing w:line="480" w:lineRule="auto"/>
        <w:jc w:val="center"/>
        <w:rPr>
          <w:rFonts w:ascii="Times New Roman" w:hAnsi="Times New Roman" w:cs="Times New Roman"/>
          <w:b/>
          <w:sz w:val="23"/>
          <w:szCs w:val="23"/>
        </w:rPr>
      </w:pPr>
      <w:r w:rsidRPr="00415DAF">
        <w:rPr>
          <w:rFonts w:ascii="Times New Roman" w:hAnsi="Times New Roman" w:cs="Times New Roman"/>
          <w:b/>
          <w:sz w:val="23"/>
          <w:szCs w:val="23"/>
        </w:rPr>
        <w:t xml:space="preserve">Operative </w:t>
      </w:r>
      <w:r w:rsidR="00DC3174" w:rsidRPr="00415DAF">
        <w:rPr>
          <w:rFonts w:ascii="Times New Roman" w:hAnsi="Times New Roman" w:cs="Times New Roman"/>
          <w:b/>
          <w:sz w:val="23"/>
          <w:szCs w:val="23"/>
        </w:rPr>
        <w:t>Intervention</w:t>
      </w:r>
    </w:p>
    <w:p w14:paraId="28DDCC88" w14:textId="6B4E0142" w:rsidR="00913593" w:rsidRDefault="00C26F2A" w:rsidP="004B7949">
      <w:pPr>
        <w:spacing w:line="480" w:lineRule="auto"/>
        <w:rPr>
          <w:rFonts w:ascii="Times New Roman" w:hAnsi="Times New Roman" w:cs="Times New Roman"/>
          <w:sz w:val="23"/>
          <w:szCs w:val="23"/>
        </w:rPr>
      </w:pPr>
      <w:r w:rsidRPr="00415DAF">
        <w:rPr>
          <w:rFonts w:ascii="Times New Roman" w:hAnsi="Times New Roman" w:cs="Times New Roman"/>
          <w:sz w:val="23"/>
          <w:szCs w:val="23"/>
        </w:rPr>
        <w:t>Surgical management for UCL reconstruction has continued to advance si</w:t>
      </w:r>
      <w:r w:rsidR="00EE1B85" w:rsidRPr="00415DAF">
        <w:rPr>
          <w:rFonts w:ascii="Times New Roman" w:hAnsi="Times New Roman" w:cs="Times New Roman"/>
          <w:sz w:val="23"/>
          <w:szCs w:val="23"/>
        </w:rPr>
        <w:t xml:space="preserve">nce Jobe first introduced the </w:t>
      </w:r>
      <w:r w:rsidRPr="00415DAF">
        <w:rPr>
          <w:rFonts w:ascii="Times New Roman" w:hAnsi="Times New Roman" w:cs="Times New Roman"/>
          <w:sz w:val="23"/>
          <w:szCs w:val="23"/>
        </w:rPr>
        <w:t>autograft via the palmaris longus, plantaris, or Achilles tendon</w:t>
      </w:r>
      <w:r w:rsidR="00913593" w:rsidRPr="00415DAF">
        <w:rPr>
          <w:rFonts w:ascii="Times New Roman" w:hAnsi="Times New Roman" w:cs="Times New Roman"/>
          <w:sz w:val="23"/>
          <w:szCs w:val="23"/>
        </w:rPr>
        <w:t xml:space="preserve">. </w:t>
      </w:r>
      <w:r w:rsidRPr="00415DAF">
        <w:rPr>
          <w:rFonts w:ascii="Times New Roman" w:hAnsi="Times New Roman" w:cs="Times New Roman"/>
          <w:sz w:val="23"/>
          <w:szCs w:val="23"/>
        </w:rPr>
        <w:t xml:space="preserve">Early studies of such by Conway et al. noted 63% of athletes returning to prior level of competition </w:t>
      </w:r>
      <w:r w:rsidR="00EE1B85" w:rsidRPr="00415DAF">
        <w:rPr>
          <w:rFonts w:ascii="Times New Roman" w:hAnsi="Times New Roman" w:cs="Times New Roman"/>
          <w:sz w:val="23"/>
          <w:szCs w:val="23"/>
        </w:rPr>
        <w:t>within</w:t>
      </w:r>
      <w:r w:rsidRPr="00415DAF">
        <w:rPr>
          <w:rFonts w:ascii="Times New Roman" w:hAnsi="Times New Roman" w:cs="Times New Roman"/>
          <w:sz w:val="23"/>
          <w:szCs w:val="23"/>
        </w:rPr>
        <w:t xml:space="preserve"> 11-19 months</w:t>
      </w:r>
      <w:r w:rsidRPr="00415DAF">
        <w:rPr>
          <w:rFonts w:ascii="Times New Roman" w:hAnsi="Times New Roman" w:cs="Times New Roman"/>
          <w:sz w:val="23"/>
          <w:szCs w:val="23"/>
          <w:vertAlign w:val="superscript"/>
        </w:rPr>
        <w:t>1,22</w:t>
      </w:r>
      <w:r w:rsidRPr="00415DAF">
        <w:rPr>
          <w:rFonts w:ascii="Times New Roman" w:hAnsi="Times New Roman" w:cs="Times New Roman"/>
          <w:sz w:val="23"/>
          <w:szCs w:val="23"/>
        </w:rPr>
        <w:t>. With new modern technical improvements, 82-95% of athletes now demonstrate excellent results following reconstruction</w:t>
      </w:r>
      <w:r w:rsidR="000663E5" w:rsidRPr="00415DAF">
        <w:rPr>
          <w:rFonts w:ascii="Times New Roman" w:hAnsi="Times New Roman" w:cs="Times New Roman"/>
          <w:sz w:val="23"/>
          <w:szCs w:val="23"/>
        </w:rPr>
        <w:t xml:space="preserve"> (</w:t>
      </w:r>
      <w:r w:rsidR="003D3FB6">
        <w:rPr>
          <w:rFonts w:ascii="Times New Roman" w:hAnsi="Times New Roman" w:cs="Times New Roman"/>
          <w:sz w:val="23"/>
          <w:szCs w:val="23"/>
        </w:rPr>
        <w:t xml:space="preserve">see </w:t>
      </w:r>
      <w:r w:rsidR="007B70C1">
        <w:rPr>
          <w:rFonts w:ascii="Times New Roman" w:hAnsi="Times New Roman" w:cs="Times New Roman"/>
          <w:sz w:val="23"/>
          <w:szCs w:val="23"/>
        </w:rPr>
        <w:t>Table 4</w:t>
      </w:r>
      <w:r w:rsidR="000663E5" w:rsidRPr="00415DAF">
        <w:rPr>
          <w:rFonts w:ascii="Times New Roman" w:hAnsi="Times New Roman" w:cs="Times New Roman"/>
          <w:sz w:val="23"/>
          <w:szCs w:val="23"/>
        </w:rPr>
        <w:t>)</w:t>
      </w:r>
      <w:r w:rsidRPr="00415DAF">
        <w:rPr>
          <w:rFonts w:ascii="Times New Roman" w:hAnsi="Times New Roman" w:cs="Times New Roman"/>
          <w:sz w:val="23"/>
          <w:szCs w:val="23"/>
          <w:vertAlign w:val="superscript"/>
        </w:rPr>
        <w:t>1</w:t>
      </w:r>
      <w:r w:rsidR="000663E5" w:rsidRPr="00415DAF">
        <w:rPr>
          <w:rFonts w:ascii="Times New Roman" w:hAnsi="Times New Roman" w:cs="Times New Roman"/>
          <w:sz w:val="23"/>
          <w:szCs w:val="23"/>
          <w:vertAlign w:val="superscript"/>
        </w:rPr>
        <w:t>,22</w:t>
      </w:r>
      <w:r w:rsidR="00EE1B85" w:rsidRPr="00415DAF">
        <w:rPr>
          <w:rFonts w:ascii="Times New Roman" w:hAnsi="Times New Roman" w:cs="Times New Roman"/>
          <w:sz w:val="23"/>
          <w:szCs w:val="23"/>
          <w:vertAlign w:val="superscript"/>
        </w:rPr>
        <w:t>,23</w:t>
      </w:r>
      <w:r w:rsidRPr="00415DAF">
        <w:rPr>
          <w:rFonts w:ascii="Times New Roman" w:hAnsi="Times New Roman" w:cs="Times New Roman"/>
          <w:sz w:val="23"/>
          <w:szCs w:val="23"/>
        </w:rPr>
        <w:t xml:space="preserve">. </w:t>
      </w:r>
      <w:r w:rsidR="00913593" w:rsidRPr="00415DAF">
        <w:rPr>
          <w:rFonts w:ascii="Times New Roman" w:hAnsi="Times New Roman" w:cs="Times New Roman"/>
          <w:sz w:val="23"/>
          <w:szCs w:val="23"/>
        </w:rPr>
        <w:t xml:space="preserve">The original </w:t>
      </w:r>
      <w:r w:rsidR="00EE1B85" w:rsidRPr="00415DAF">
        <w:rPr>
          <w:rFonts w:ascii="Times New Roman" w:hAnsi="Times New Roman" w:cs="Times New Roman"/>
          <w:sz w:val="23"/>
          <w:szCs w:val="23"/>
        </w:rPr>
        <w:t>technique</w:t>
      </w:r>
      <w:r w:rsidR="00913593" w:rsidRPr="00415DAF">
        <w:rPr>
          <w:rFonts w:ascii="Times New Roman" w:hAnsi="Times New Roman" w:cs="Times New Roman"/>
          <w:sz w:val="23"/>
          <w:szCs w:val="23"/>
        </w:rPr>
        <w:t xml:space="preserve"> required reflexion of the flexor-pronator mass and creation of humeral tunnels that penetrated the posterior humeral cortex</w:t>
      </w:r>
      <w:r w:rsidR="00913593" w:rsidRPr="00415DAF">
        <w:rPr>
          <w:rFonts w:ascii="Times New Roman" w:hAnsi="Times New Roman" w:cs="Times New Roman"/>
          <w:sz w:val="23"/>
          <w:szCs w:val="23"/>
          <w:vertAlign w:val="superscript"/>
        </w:rPr>
        <w:t>11</w:t>
      </w:r>
      <w:r w:rsidR="00913593" w:rsidRPr="00415DAF">
        <w:rPr>
          <w:rFonts w:ascii="Times New Roman" w:hAnsi="Times New Roman" w:cs="Times New Roman"/>
          <w:sz w:val="23"/>
          <w:szCs w:val="23"/>
        </w:rPr>
        <w:t xml:space="preserve">. </w:t>
      </w:r>
      <w:r w:rsidR="00EE1B85" w:rsidRPr="00415DAF">
        <w:rPr>
          <w:rFonts w:ascii="Times New Roman" w:hAnsi="Times New Roman" w:cs="Times New Roman"/>
          <w:sz w:val="23"/>
          <w:szCs w:val="23"/>
        </w:rPr>
        <w:t>N</w:t>
      </w:r>
      <w:r w:rsidRPr="00415DAF">
        <w:rPr>
          <w:rFonts w:ascii="Times New Roman" w:hAnsi="Times New Roman" w:cs="Times New Roman"/>
          <w:sz w:val="23"/>
          <w:szCs w:val="23"/>
        </w:rPr>
        <w:t>ew improvements inc</w:t>
      </w:r>
      <w:r w:rsidR="00EE1B85" w:rsidRPr="00415DAF">
        <w:rPr>
          <w:rFonts w:ascii="Times New Roman" w:hAnsi="Times New Roman" w:cs="Times New Roman"/>
          <w:sz w:val="23"/>
          <w:szCs w:val="23"/>
        </w:rPr>
        <w:t xml:space="preserve">lude the Jobe Modification, ASMI Modification, Docking Technique, </w:t>
      </w:r>
      <w:r w:rsidRPr="00415DAF">
        <w:rPr>
          <w:rFonts w:ascii="Times New Roman" w:hAnsi="Times New Roman" w:cs="Times New Roman"/>
          <w:sz w:val="23"/>
          <w:szCs w:val="23"/>
        </w:rPr>
        <w:t>interference screw (DANE TJ) technique and the suture anchor method (hybrid technique)</w:t>
      </w:r>
      <w:r w:rsidRPr="00415DAF">
        <w:rPr>
          <w:rFonts w:ascii="Times New Roman" w:hAnsi="Times New Roman" w:cs="Times New Roman"/>
          <w:sz w:val="23"/>
          <w:szCs w:val="23"/>
          <w:vertAlign w:val="superscript"/>
        </w:rPr>
        <w:t>1,11</w:t>
      </w:r>
      <w:r w:rsidRPr="00415DAF">
        <w:rPr>
          <w:rFonts w:ascii="Times New Roman" w:hAnsi="Times New Roman" w:cs="Times New Roman"/>
          <w:sz w:val="23"/>
          <w:szCs w:val="23"/>
        </w:rPr>
        <w:t xml:space="preserve">. </w:t>
      </w:r>
      <w:r w:rsidR="00913593" w:rsidRPr="00415DAF">
        <w:rPr>
          <w:rFonts w:ascii="Times New Roman" w:hAnsi="Times New Roman" w:cs="Times New Roman"/>
          <w:sz w:val="23"/>
          <w:szCs w:val="23"/>
        </w:rPr>
        <w:t xml:space="preserve"> The modified Jobe now implemented a muscle splitting approach and eliminated ulnar nerve transposition while the docking technique is said to simplify the graft passage, tensioning and fixation</w:t>
      </w:r>
      <w:r w:rsidR="00913593" w:rsidRPr="00415DAF">
        <w:rPr>
          <w:rFonts w:ascii="Times New Roman" w:hAnsi="Times New Roman" w:cs="Times New Roman"/>
          <w:sz w:val="23"/>
          <w:szCs w:val="23"/>
          <w:vertAlign w:val="superscript"/>
        </w:rPr>
        <w:t>11</w:t>
      </w:r>
      <w:r w:rsidR="00913593" w:rsidRPr="00415DAF">
        <w:rPr>
          <w:rFonts w:ascii="Times New Roman" w:hAnsi="Times New Roman" w:cs="Times New Roman"/>
          <w:sz w:val="23"/>
          <w:szCs w:val="23"/>
        </w:rPr>
        <w:t xml:space="preserve">.  </w:t>
      </w:r>
      <w:r w:rsidR="00DB6776">
        <w:rPr>
          <w:rFonts w:ascii="Times New Roman" w:hAnsi="Times New Roman" w:cs="Times New Roman"/>
          <w:sz w:val="23"/>
          <w:szCs w:val="23"/>
        </w:rPr>
        <w:t>Thompson et al. found success rates to be 93% for excellent results at 2-4 year follow up with the improved modification of muscle splitting without transposition of the ulnar nerve, an improvement over the initial 63% with the original Jobe approach</w:t>
      </w:r>
      <w:r w:rsidR="00DB6776" w:rsidRPr="00DB6776">
        <w:rPr>
          <w:rFonts w:ascii="Times New Roman" w:hAnsi="Times New Roman" w:cs="Times New Roman"/>
          <w:sz w:val="23"/>
          <w:szCs w:val="23"/>
          <w:vertAlign w:val="superscript"/>
        </w:rPr>
        <w:t>26</w:t>
      </w:r>
      <w:r w:rsidR="00DB6776">
        <w:rPr>
          <w:rFonts w:ascii="Times New Roman" w:hAnsi="Times New Roman" w:cs="Times New Roman"/>
          <w:sz w:val="23"/>
          <w:szCs w:val="23"/>
        </w:rPr>
        <w:t xml:space="preserve">. </w:t>
      </w:r>
      <w:r w:rsidR="00913593" w:rsidRPr="00415DAF">
        <w:rPr>
          <w:rFonts w:ascii="Times New Roman" w:hAnsi="Times New Roman" w:cs="Times New Roman"/>
          <w:sz w:val="23"/>
          <w:szCs w:val="23"/>
        </w:rPr>
        <w:t xml:space="preserve">Moreover, the hybrid technique seeks to achieve ulnar sided fixation through single-bone tunnel with an interference screw and humeral fixation via docking; making it less technically demanding due to a reduced number of holes to drill. In addition to </w:t>
      </w:r>
      <w:r w:rsidR="0022311A">
        <w:rPr>
          <w:rFonts w:ascii="Times New Roman" w:hAnsi="Times New Roman" w:cs="Times New Roman"/>
          <w:sz w:val="23"/>
          <w:szCs w:val="23"/>
        </w:rPr>
        <w:t>a decreased</w:t>
      </w:r>
      <w:r w:rsidR="00913593" w:rsidRPr="00415DAF">
        <w:rPr>
          <w:rFonts w:ascii="Times New Roman" w:hAnsi="Times New Roman" w:cs="Times New Roman"/>
          <w:sz w:val="23"/>
          <w:szCs w:val="23"/>
        </w:rPr>
        <w:t xml:space="preserve"> chance for surgical error there is less inflammation secondary to surgical trauma</w:t>
      </w:r>
      <w:r w:rsidR="00F60189">
        <w:rPr>
          <w:rFonts w:ascii="Times New Roman" w:hAnsi="Times New Roman" w:cs="Times New Roman"/>
          <w:sz w:val="23"/>
          <w:szCs w:val="23"/>
        </w:rPr>
        <w:t xml:space="preserve">, with Hechtman et al. </w:t>
      </w:r>
      <w:r w:rsidR="003741DD">
        <w:rPr>
          <w:rFonts w:ascii="Times New Roman" w:hAnsi="Times New Roman" w:cs="Times New Roman"/>
          <w:sz w:val="23"/>
          <w:szCs w:val="23"/>
        </w:rPr>
        <w:t>and Bowers et al. reporting between 85-90%</w:t>
      </w:r>
      <w:r w:rsidR="00F60189">
        <w:rPr>
          <w:rFonts w:ascii="Times New Roman" w:hAnsi="Times New Roman" w:cs="Times New Roman"/>
          <w:sz w:val="23"/>
          <w:szCs w:val="23"/>
        </w:rPr>
        <w:t xml:space="preserve"> return to pre-injury level of performance</w:t>
      </w:r>
      <w:r w:rsidR="00913593" w:rsidRPr="00415DAF">
        <w:rPr>
          <w:rFonts w:ascii="Times New Roman" w:hAnsi="Times New Roman" w:cs="Times New Roman"/>
          <w:sz w:val="23"/>
          <w:szCs w:val="23"/>
          <w:vertAlign w:val="superscript"/>
        </w:rPr>
        <w:t>11</w:t>
      </w:r>
      <w:r w:rsidR="0022311A">
        <w:rPr>
          <w:rFonts w:ascii="Times New Roman" w:hAnsi="Times New Roman" w:cs="Times New Roman"/>
          <w:sz w:val="23"/>
          <w:szCs w:val="23"/>
          <w:vertAlign w:val="superscript"/>
        </w:rPr>
        <w:t>,28</w:t>
      </w:r>
      <w:r w:rsidR="003575A6">
        <w:rPr>
          <w:rFonts w:ascii="Times New Roman" w:hAnsi="Times New Roman" w:cs="Times New Roman"/>
          <w:sz w:val="23"/>
          <w:szCs w:val="23"/>
          <w:vertAlign w:val="superscript"/>
        </w:rPr>
        <w:t>,29</w:t>
      </w:r>
      <w:r w:rsidR="00913593" w:rsidRPr="00415DAF">
        <w:rPr>
          <w:rFonts w:ascii="Times New Roman" w:hAnsi="Times New Roman" w:cs="Times New Roman"/>
          <w:sz w:val="23"/>
          <w:szCs w:val="23"/>
        </w:rPr>
        <w:t xml:space="preserve">. </w:t>
      </w:r>
    </w:p>
    <w:p w14:paraId="183CFD2F" w14:textId="77777777" w:rsidR="00415DAF" w:rsidRPr="00415DAF" w:rsidRDefault="00415DAF" w:rsidP="00523625">
      <w:pPr>
        <w:spacing w:line="360" w:lineRule="auto"/>
        <w:rPr>
          <w:rFonts w:ascii="Times New Roman" w:hAnsi="Times New Roman" w:cs="Times New Roman"/>
          <w:sz w:val="23"/>
          <w:szCs w:val="23"/>
        </w:rPr>
      </w:pPr>
    </w:p>
    <w:p w14:paraId="3AB1ED8C" w14:textId="2A933844" w:rsidR="00517607" w:rsidRDefault="00913593" w:rsidP="004B7949">
      <w:pPr>
        <w:spacing w:line="480" w:lineRule="auto"/>
        <w:rPr>
          <w:rFonts w:ascii="Times New Roman" w:hAnsi="Times New Roman" w:cs="Times New Roman"/>
          <w:sz w:val="23"/>
          <w:szCs w:val="23"/>
        </w:rPr>
      </w:pPr>
      <w:r w:rsidRPr="00415DAF">
        <w:rPr>
          <w:rFonts w:ascii="Times New Roman" w:hAnsi="Times New Roman" w:cs="Times New Roman"/>
          <w:sz w:val="23"/>
          <w:szCs w:val="23"/>
        </w:rPr>
        <w:t>Typically, following surgery the elbow is immobilized</w:t>
      </w:r>
      <w:r w:rsidR="007646DF" w:rsidRPr="00415DAF">
        <w:rPr>
          <w:rFonts w:ascii="Times New Roman" w:hAnsi="Times New Roman" w:cs="Times New Roman"/>
          <w:sz w:val="23"/>
          <w:szCs w:val="23"/>
        </w:rPr>
        <w:t xml:space="preserve"> for </w:t>
      </w:r>
      <w:r w:rsidR="00793D13">
        <w:rPr>
          <w:rFonts w:ascii="Times New Roman" w:hAnsi="Times New Roman" w:cs="Times New Roman"/>
          <w:sz w:val="23"/>
          <w:szCs w:val="23"/>
        </w:rPr>
        <w:t>7-</w:t>
      </w:r>
      <w:r w:rsidR="007646DF" w:rsidRPr="00415DAF">
        <w:rPr>
          <w:rFonts w:ascii="Times New Roman" w:hAnsi="Times New Roman" w:cs="Times New Roman"/>
          <w:sz w:val="23"/>
          <w:szCs w:val="23"/>
        </w:rPr>
        <w:t>10 days in a splint to allow soft tissue healing</w:t>
      </w:r>
      <w:r w:rsidR="00793D13">
        <w:rPr>
          <w:rFonts w:ascii="Times New Roman" w:hAnsi="Times New Roman" w:cs="Times New Roman"/>
          <w:sz w:val="23"/>
          <w:szCs w:val="23"/>
        </w:rPr>
        <w:t xml:space="preserve"> of the UCL and soft tissue slings if nerve transposition is utilized</w:t>
      </w:r>
      <w:r w:rsidR="00793D13" w:rsidRPr="00793D13">
        <w:rPr>
          <w:rFonts w:ascii="Times New Roman" w:hAnsi="Times New Roman" w:cs="Times New Roman"/>
          <w:sz w:val="23"/>
          <w:szCs w:val="23"/>
          <w:vertAlign w:val="superscript"/>
        </w:rPr>
        <w:t>11,27</w:t>
      </w:r>
      <w:r w:rsidR="007646DF" w:rsidRPr="00415DAF">
        <w:rPr>
          <w:rFonts w:ascii="Times New Roman" w:hAnsi="Times New Roman" w:cs="Times New Roman"/>
          <w:sz w:val="23"/>
          <w:szCs w:val="23"/>
        </w:rPr>
        <w:t>.</w:t>
      </w:r>
      <w:r w:rsidR="00793D13">
        <w:rPr>
          <w:rFonts w:ascii="Times New Roman" w:hAnsi="Times New Roman" w:cs="Times New Roman"/>
          <w:sz w:val="23"/>
          <w:szCs w:val="23"/>
        </w:rPr>
        <w:t xml:space="preserve"> </w:t>
      </w:r>
      <w:r w:rsidR="007646DF" w:rsidRPr="00415DAF">
        <w:rPr>
          <w:rFonts w:ascii="Times New Roman" w:hAnsi="Times New Roman" w:cs="Times New Roman"/>
          <w:sz w:val="23"/>
          <w:szCs w:val="23"/>
        </w:rPr>
        <w:t xml:space="preserve"> </w:t>
      </w:r>
      <w:r w:rsidR="00793D13">
        <w:rPr>
          <w:rFonts w:ascii="Times New Roman" w:hAnsi="Times New Roman" w:cs="Times New Roman"/>
          <w:sz w:val="23"/>
          <w:szCs w:val="23"/>
        </w:rPr>
        <w:t>During periods of immobilization extensive consideration is given to active wrist ROM and strengthening of grip along with monitoring of the ulnar nerve</w:t>
      </w:r>
      <w:r w:rsidR="00793D13" w:rsidRPr="00793D13">
        <w:rPr>
          <w:rFonts w:ascii="Times New Roman" w:hAnsi="Times New Roman" w:cs="Times New Roman"/>
          <w:sz w:val="23"/>
          <w:szCs w:val="23"/>
          <w:vertAlign w:val="superscript"/>
        </w:rPr>
        <w:t>27</w:t>
      </w:r>
      <w:r w:rsidR="00793D13">
        <w:rPr>
          <w:rFonts w:ascii="Times New Roman" w:hAnsi="Times New Roman" w:cs="Times New Roman"/>
          <w:sz w:val="23"/>
          <w:szCs w:val="23"/>
        </w:rPr>
        <w:t>. Next</w:t>
      </w:r>
      <w:r w:rsidR="007646DF" w:rsidRPr="00415DAF">
        <w:rPr>
          <w:rFonts w:ascii="Times New Roman" w:hAnsi="Times New Roman" w:cs="Times New Roman"/>
          <w:sz w:val="23"/>
          <w:szCs w:val="23"/>
        </w:rPr>
        <w:t>, passive and active ROM begin</w:t>
      </w:r>
      <w:r w:rsidR="00EE1B85" w:rsidRPr="00415DAF">
        <w:rPr>
          <w:rFonts w:ascii="Times New Roman" w:hAnsi="Times New Roman" w:cs="Times New Roman"/>
          <w:sz w:val="23"/>
          <w:szCs w:val="23"/>
        </w:rPr>
        <w:t>s</w:t>
      </w:r>
      <w:r w:rsidR="007646DF" w:rsidRPr="00415DAF">
        <w:rPr>
          <w:rFonts w:ascii="Times New Roman" w:hAnsi="Times New Roman" w:cs="Times New Roman"/>
          <w:sz w:val="23"/>
          <w:szCs w:val="23"/>
        </w:rPr>
        <w:t xml:space="preserve">, with strengthening allowed at 4-6 weeks post-op </w:t>
      </w:r>
      <w:r w:rsidR="00EE1B85" w:rsidRPr="00415DAF">
        <w:rPr>
          <w:rFonts w:ascii="Times New Roman" w:hAnsi="Times New Roman" w:cs="Times New Roman"/>
          <w:sz w:val="23"/>
          <w:szCs w:val="23"/>
        </w:rPr>
        <w:t>and</w:t>
      </w:r>
      <w:r w:rsidR="007646DF" w:rsidRPr="00415DAF">
        <w:rPr>
          <w:rFonts w:ascii="Times New Roman" w:hAnsi="Times New Roman" w:cs="Times New Roman"/>
          <w:sz w:val="23"/>
          <w:szCs w:val="23"/>
        </w:rPr>
        <w:t xml:space="preserve"> avoidance of valgus stress until at least 4 months. </w:t>
      </w:r>
      <w:r w:rsidR="00BA4869">
        <w:rPr>
          <w:rFonts w:ascii="Times New Roman" w:hAnsi="Times New Roman" w:cs="Times New Roman"/>
          <w:sz w:val="23"/>
          <w:szCs w:val="23"/>
        </w:rPr>
        <w:t>Proprioception exercises are also a must in order to replicate angular and end-range joint awareness, as loss of kinesthetic awareness can occur following injury and surgery</w:t>
      </w:r>
      <w:r w:rsidR="00BA4869" w:rsidRPr="00BA4869">
        <w:rPr>
          <w:rFonts w:ascii="Times New Roman" w:hAnsi="Times New Roman" w:cs="Times New Roman"/>
          <w:sz w:val="23"/>
          <w:szCs w:val="23"/>
          <w:vertAlign w:val="superscript"/>
        </w:rPr>
        <w:t>27</w:t>
      </w:r>
      <w:r w:rsidR="00BA4869">
        <w:rPr>
          <w:rFonts w:ascii="Times New Roman" w:hAnsi="Times New Roman" w:cs="Times New Roman"/>
          <w:sz w:val="23"/>
          <w:szCs w:val="23"/>
        </w:rPr>
        <w:t xml:space="preserve">. </w:t>
      </w:r>
      <w:r w:rsidR="007646DF" w:rsidRPr="00415DAF">
        <w:rPr>
          <w:rFonts w:ascii="Times New Roman" w:hAnsi="Times New Roman" w:cs="Times New Roman"/>
          <w:sz w:val="23"/>
          <w:szCs w:val="23"/>
        </w:rPr>
        <w:t xml:space="preserve">Throwing may begin around </w:t>
      </w:r>
      <w:r w:rsidR="00EE1B85" w:rsidRPr="00415DAF">
        <w:rPr>
          <w:rFonts w:ascii="Times New Roman" w:hAnsi="Times New Roman" w:cs="Times New Roman"/>
          <w:sz w:val="23"/>
          <w:szCs w:val="23"/>
        </w:rPr>
        <w:t>4</w:t>
      </w:r>
      <w:r w:rsidR="007646DF" w:rsidRPr="00415DAF">
        <w:rPr>
          <w:rFonts w:ascii="Times New Roman" w:hAnsi="Times New Roman" w:cs="Times New Roman"/>
          <w:sz w:val="23"/>
          <w:szCs w:val="23"/>
        </w:rPr>
        <w:t xml:space="preserve"> months postoperative with gradually progression up to about half speed at </w:t>
      </w:r>
      <w:r w:rsidR="00EE1B85" w:rsidRPr="00415DAF">
        <w:rPr>
          <w:rFonts w:ascii="Times New Roman" w:hAnsi="Times New Roman" w:cs="Times New Roman"/>
          <w:sz w:val="23"/>
          <w:szCs w:val="23"/>
        </w:rPr>
        <w:t>7</w:t>
      </w:r>
      <w:r w:rsidR="007646DF" w:rsidRPr="00415DAF">
        <w:rPr>
          <w:rFonts w:ascii="Times New Roman" w:hAnsi="Times New Roman" w:cs="Times New Roman"/>
          <w:sz w:val="23"/>
          <w:szCs w:val="23"/>
        </w:rPr>
        <w:t xml:space="preserve"> months. Pitchers may begin pitching around </w:t>
      </w:r>
      <w:r w:rsidR="00EE1B85" w:rsidRPr="00415DAF">
        <w:rPr>
          <w:rFonts w:ascii="Times New Roman" w:hAnsi="Times New Roman" w:cs="Times New Roman"/>
          <w:sz w:val="23"/>
          <w:szCs w:val="23"/>
        </w:rPr>
        <w:t>8</w:t>
      </w:r>
      <w:r w:rsidR="007646DF" w:rsidRPr="00415DAF">
        <w:rPr>
          <w:rFonts w:ascii="Times New Roman" w:hAnsi="Times New Roman" w:cs="Times New Roman"/>
          <w:sz w:val="23"/>
          <w:szCs w:val="23"/>
        </w:rPr>
        <w:t xml:space="preserve"> or </w:t>
      </w:r>
      <w:r w:rsidR="00EE1B85" w:rsidRPr="00415DAF">
        <w:rPr>
          <w:rFonts w:ascii="Times New Roman" w:hAnsi="Times New Roman" w:cs="Times New Roman"/>
          <w:sz w:val="23"/>
          <w:szCs w:val="23"/>
        </w:rPr>
        <w:t>9</w:t>
      </w:r>
      <w:r w:rsidR="007646DF" w:rsidRPr="00415DAF">
        <w:rPr>
          <w:rFonts w:ascii="Times New Roman" w:hAnsi="Times New Roman" w:cs="Times New Roman"/>
          <w:sz w:val="23"/>
          <w:szCs w:val="23"/>
        </w:rPr>
        <w:t xml:space="preserve"> months with continued prog</w:t>
      </w:r>
      <w:r w:rsidR="00EE1B85" w:rsidRPr="00415DAF">
        <w:rPr>
          <w:rFonts w:ascii="Times New Roman" w:hAnsi="Times New Roman" w:cs="Times New Roman"/>
          <w:sz w:val="23"/>
          <w:szCs w:val="23"/>
        </w:rPr>
        <w:t>ression</w:t>
      </w:r>
      <w:r w:rsidR="007646DF" w:rsidRPr="00415DAF">
        <w:rPr>
          <w:rFonts w:ascii="Times New Roman" w:hAnsi="Times New Roman" w:cs="Times New Roman"/>
          <w:sz w:val="23"/>
          <w:szCs w:val="23"/>
        </w:rPr>
        <w:t>. Finally</w:t>
      </w:r>
      <w:r w:rsidR="00EE1B85" w:rsidRPr="00415DAF">
        <w:rPr>
          <w:rFonts w:ascii="Times New Roman" w:hAnsi="Times New Roman" w:cs="Times New Roman"/>
          <w:sz w:val="23"/>
          <w:szCs w:val="23"/>
        </w:rPr>
        <w:t>,</w:t>
      </w:r>
      <w:r w:rsidR="007646DF" w:rsidRPr="00415DAF">
        <w:rPr>
          <w:rFonts w:ascii="Times New Roman" w:hAnsi="Times New Roman" w:cs="Times New Roman"/>
          <w:sz w:val="23"/>
          <w:szCs w:val="23"/>
        </w:rPr>
        <w:t xml:space="preserve"> throwing in competition is permitted after one year provided that the shoulder, elbow and forearm are all pain-free</w:t>
      </w:r>
      <w:r w:rsidR="007646DF" w:rsidRPr="00415DAF">
        <w:rPr>
          <w:rFonts w:ascii="Times New Roman" w:hAnsi="Times New Roman" w:cs="Times New Roman"/>
          <w:sz w:val="23"/>
          <w:szCs w:val="23"/>
          <w:vertAlign w:val="superscript"/>
        </w:rPr>
        <w:t>11</w:t>
      </w:r>
      <w:r w:rsidR="007646DF" w:rsidRPr="00415DAF">
        <w:rPr>
          <w:rFonts w:ascii="Times New Roman" w:hAnsi="Times New Roman" w:cs="Times New Roman"/>
          <w:sz w:val="23"/>
          <w:szCs w:val="23"/>
        </w:rPr>
        <w:t xml:space="preserve">. </w:t>
      </w:r>
      <w:r w:rsidR="00BA4869">
        <w:rPr>
          <w:rFonts w:ascii="Times New Roman" w:hAnsi="Times New Roman" w:cs="Times New Roman"/>
          <w:sz w:val="23"/>
          <w:szCs w:val="23"/>
        </w:rPr>
        <w:t>Another option is implementation of the “Thrower’s Ten Program” around</w:t>
      </w:r>
      <w:r w:rsidR="003D3FB6">
        <w:rPr>
          <w:rFonts w:ascii="Times New Roman" w:hAnsi="Times New Roman" w:cs="Times New Roman"/>
          <w:sz w:val="23"/>
          <w:szCs w:val="23"/>
        </w:rPr>
        <w:t xml:space="preserve"> 6-8 weeks after surgery(see Fig. 7</w:t>
      </w:r>
      <w:r w:rsidR="00BA4869">
        <w:rPr>
          <w:rFonts w:ascii="Times New Roman" w:hAnsi="Times New Roman" w:cs="Times New Roman"/>
          <w:sz w:val="23"/>
          <w:szCs w:val="23"/>
        </w:rPr>
        <w:t>)</w:t>
      </w:r>
      <w:r w:rsidR="00BA4869" w:rsidRPr="00BA4869">
        <w:rPr>
          <w:rFonts w:ascii="Times New Roman" w:hAnsi="Times New Roman" w:cs="Times New Roman"/>
          <w:sz w:val="23"/>
          <w:szCs w:val="23"/>
          <w:vertAlign w:val="superscript"/>
        </w:rPr>
        <w:t>27</w:t>
      </w:r>
      <w:r w:rsidR="00BA4869">
        <w:rPr>
          <w:rFonts w:ascii="Times New Roman" w:hAnsi="Times New Roman" w:cs="Times New Roman"/>
          <w:sz w:val="23"/>
          <w:szCs w:val="23"/>
        </w:rPr>
        <w:t>.</w:t>
      </w:r>
    </w:p>
    <w:p w14:paraId="4CD2210E" w14:textId="00F291EC" w:rsidR="00AF5FFB" w:rsidRDefault="00EE1B85" w:rsidP="00415DAF">
      <w:pPr>
        <w:spacing w:line="480" w:lineRule="auto"/>
        <w:rPr>
          <w:rFonts w:ascii="Times New Roman" w:hAnsi="Times New Roman" w:cs="Times New Roman"/>
          <w:sz w:val="23"/>
          <w:szCs w:val="23"/>
        </w:rPr>
      </w:pPr>
      <w:r w:rsidRPr="00415DAF">
        <w:rPr>
          <w:rFonts w:ascii="Times New Roman" w:hAnsi="Times New Roman" w:cs="Times New Roman"/>
          <w:sz w:val="23"/>
          <w:szCs w:val="23"/>
        </w:rPr>
        <w:t xml:space="preserve">As </w:t>
      </w:r>
      <w:r w:rsidR="00DB6776">
        <w:rPr>
          <w:rFonts w:ascii="Times New Roman" w:hAnsi="Times New Roman" w:cs="Times New Roman"/>
          <w:sz w:val="23"/>
          <w:szCs w:val="23"/>
        </w:rPr>
        <w:t xml:space="preserve">evidenced by </w:t>
      </w:r>
      <w:r w:rsidR="00E85E7D">
        <w:rPr>
          <w:rFonts w:ascii="Times New Roman" w:hAnsi="Times New Roman" w:cs="Times New Roman"/>
          <w:sz w:val="23"/>
          <w:szCs w:val="23"/>
        </w:rPr>
        <w:t xml:space="preserve">Rettig, Conway, Thompson, etc. </w:t>
      </w:r>
      <w:r w:rsidR="00517607" w:rsidRPr="00415DAF">
        <w:rPr>
          <w:rFonts w:ascii="Times New Roman" w:hAnsi="Times New Roman" w:cs="Times New Roman"/>
          <w:sz w:val="23"/>
          <w:szCs w:val="23"/>
        </w:rPr>
        <w:t>the main outcome</w:t>
      </w:r>
      <w:r w:rsidRPr="00415DAF">
        <w:rPr>
          <w:rFonts w:ascii="Times New Roman" w:hAnsi="Times New Roman" w:cs="Times New Roman"/>
          <w:sz w:val="23"/>
          <w:szCs w:val="23"/>
        </w:rPr>
        <w:t xml:space="preserve"> often</w:t>
      </w:r>
      <w:r w:rsidR="00517607" w:rsidRPr="00415DAF">
        <w:rPr>
          <w:rFonts w:ascii="Times New Roman" w:hAnsi="Times New Roman" w:cs="Times New Roman"/>
          <w:sz w:val="23"/>
          <w:szCs w:val="23"/>
        </w:rPr>
        <w:t xml:space="preserve"> assessed in a</w:t>
      </w:r>
      <w:r w:rsidRPr="00415DAF">
        <w:rPr>
          <w:rFonts w:ascii="Times New Roman" w:hAnsi="Times New Roman" w:cs="Times New Roman"/>
          <w:sz w:val="23"/>
          <w:szCs w:val="23"/>
        </w:rPr>
        <w:t xml:space="preserve">ll studies </w:t>
      </w:r>
      <w:r w:rsidR="00517607" w:rsidRPr="00415DAF">
        <w:rPr>
          <w:rFonts w:ascii="Times New Roman" w:hAnsi="Times New Roman" w:cs="Times New Roman"/>
          <w:sz w:val="23"/>
          <w:szCs w:val="23"/>
        </w:rPr>
        <w:t xml:space="preserve">is return to sport. </w:t>
      </w:r>
      <w:r w:rsidR="00AF5FFB" w:rsidRPr="00415DAF">
        <w:rPr>
          <w:rFonts w:ascii="Times New Roman" w:hAnsi="Times New Roman" w:cs="Times New Roman"/>
          <w:sz w:val="23"/>
          <w:szCs w:val="23"/>
        </w:rPr>
        <w:t>Following surgical reconstruction, major criteria assessed includes the Conway-Jobe rating, which grades players in terms of excellent, good, fair, or poor in regards to return to sport. A result is considered excellent if the patient can compete at same level or higher level than before the injury for greater than 12 months. Furthermore, rate of complication is also assessed. As a whole, 82% of all reconstructions have been rated as producing excellent results with a concomitant overall rate of complications at 10%. The most successful results appear to utilize a muscle-splitting approach to the flexor-pronator mass, avoiding transposition of the ulnar nerve and use of docking, with an associated 95% rate of excellent return to sport</w:t>
      </w:r>
      <w:r w:rsidR="00AF5FFB" w:rsidRPr="00415DAF">
        <w:rPr>
          <w:rFonts w:ascii="Times New Roman" w:hAnsi="Times New Roman" w:cs="Times New Roman"/>
          <w:sz w:val="23"/>
          <w:szCs w:val="23"/>
          <w:vertAlign w:val="superscript"/>
        </w:rPr>
        <w:t>2</w:t>
      </w:r>
      <w:r w:rsidRPr="00415DAF">
        <w:rPr>
          <w:rFonts w:ascii="Times New Roman" w:hAnsi="Times New Roman" w:cs="Times New Roman"/>
          <w:sz w:val="23"/>
          <w:szCs w:val="23"/>
          <w:vertAlign w:val="superscript"/>
        </w:rPr>
        <w:t>2,2</w:t>
      </w:r>
      <w:r w:rsidR="00AF5FFB" w:rsidRPr="00415DAF">
        <w:rPr>
          <w:rFonts w:ascii="Times New Roman" w:hAnsi="Times New Roman" w:cs="Times New Roman"/>
          <w:sz w:val="23"/>
          <w:szCs w:val="23"/>
          <w:vertAlign w:val="superscript"/>
        </w:rPr>
        <w:t>3</w:t>
      </w:r>
      <w:r w:rsidR="00AF5FFB" w:rsidRPr="00415DAF">
        <w:rPr>
          <w:rFonts w:ascii="Times New Roman" w:hAnsi="Times New Roman" w:cs="Times New Roman"/>
          <w:sz w:val="23"/>
          <w:szCs w:val="23"/>
        </w:rPr>
        <w:t>. Conversely, conservative measures are typically less standardized with reliance mostly on ROM, subjective reports of pain.</w:t>
      </w:r>
      <w:r w:rsidR="009018CE" w:rsidRPr="00415DAF">
        <w:rPr>
          <w:rFonts w:ascii="Times New Roman" w:hAnsi="Times New Roman" w:cs="Times New Roman"/>
          <w:sz w:val="23"/>
          <w:szCs w:val="23"/>
        </w:rPr>
        <w:t xml:space="preserve"> However, several options exist for assessment of elbow pathology including the Disabilities of the Arm, Shoulder and Hand (DASH) scale, specifically the DASH sports module</w:t>
      </w:r>
      <w:r w:rsidR="003D3FB6">
        <w:rPr>
          <w:rFonts w:ascii="Times New Roman" w:hAnsi="Times New Roman" w:cs="Times New Roman"/>
          <w:sz w:val="23"/>
          <w:szCs w:val="23"/>
        </w:rPr>
        <w:t xml:space="preserve"> (see Fig 6</w:t>
      </w:r>
      <w:r w:rsidR="009018CE" w:rsidRPr="00415DAF">
        <w:rPr>
          <w:rFonts w:ascii="Times New Roman" w:hAnsi="Times New Roman" w:cs="Times New Roman"/>
          <w:sz w:val="23"/>
          <w:szCs w:val="23"/>
        </w:rPr>
        <w:t>)</w:t>
      </w:r>
      <w:r w:rsidR="009018CE" w:rsidRPr="00415DAF">
        <w:rPr>
          <w:rFonts w:ascii="Times New Roman" w:hAnsi="Times New Roman" w:cs="Times New Roman"/>
          <w:sz w:val="23"/>
          <w:szCs w:val="23"/>
          <w:vertAlign w:val="superscript"/>
        </w:rPr>
        <w:t>24</w:t>
      </w:r>
      <w:r w:rsidR="009018CE" w:rsidRPr="00415DAF">
        <w:rPr>
          <w:rFonts w:ascii="Times New Roman" w:hAnsi="Times New Roman" w:cs="Times New Roman"/>
          <w:sz w:val="23"/>
          <w:szCs w:val="23"/>
        </w:rPr>
        <w:t xml:space="preserve">. </w:t>
      </w:r>
      <w:r w:rsidR="003C5CD9" w:rsidRPr="00415DAF">
        <w:rPr>
          <w:rFonts w:ascii="Times New Roman" w:hAnsi="Times New Roman" w:cs="Times New Roman"/>
          <w:sz w:val="23"/>
          <w:szCs w:val="23"/>
        </w:rPr>
        <w:t>The DASH may be a potential tool for assessment of elbow pathology as it has been found to be valid in scale and able to demonstrate appropriate reliability</w:t>
      </w:r>
      <w:r w:rsidR="003C5CD9" w:rsidRPr="00415DAF">
        <w:rPr>
          <w:rFonts w:ascii="Times New Roman" w:hAnsi="Times New Roman" w:cs="Times New Roman"/>
          <w:sz w:val="23"/>
          <w:szCs w:val="23"/>
          <w:vertAlign w:val="superscript"/>
        </w:rPr>
        <w:t>25</w:t>
      </w:r>
      <w:r w:rsidR="003C5CD9" w:rsidRPr="00415DAF">
        <w:rPr>
          <w:rFonts w:ascii="Times New Roman" w:hAnsi="Times New Roman" w:cs="Times New Roman"/>
          <w:sz w:val="23"/>
          <w:szCs w:val="23"/>
        </w:rPr>
        <w:t xml:space="preserve">. </w:t>
      </w:r>
    </w:p>
    <w:p w14:paraId="3D33AF58" w14:textId="77777777" w:rsidR="00415DAF" w:rsidRPr="00415DAF" w:rsidRDefault="00415DAF" w:rsidP="00523625">
      <w:pPr>
        <w:spacing w:line="360" w:lineRule="auto"/>
        <w:ind w:firstLine="720"/>
        <w:rPr>
          <w:rFonts w:ascii="Times New Roman" w:hAnsi="Times New Roman" w:cs="Times New Roman"/>
          <w:sz w:val="23"/>
          <w:szCs w:val="23"/>
        </w:rPr>
      </w:pPr>
    </w:p>
    <w:p w14:paraId="1E6CE7FE" w14:textId="77777777" w:rsidR="00E85E7D" w:rsidRDefault="00822557" w:rsidP="00211C93">
      <w:pPr>
        <w:spacing w:line="480" w:lineRule="auto"/>
        <w:rPr>
          <w:rFonts w:ascii="Times New Roman" w:hAnsi="Times New Roman" w:cs="Times New Roman"/>
          <w:sz w:val="23"/>
          <w:szCs w:val="23"/>
        </w:rPr>
      </w:pPr>
      <w:r w:rsidRPr="00415DAF">
        <w:rPr>
          <w:rFonts w:ascii="Times New Roman" w:hAnsi="Times New Roman" w:cs="Times New Roman"/>
          <w:sz w:val="23"/>
          <w:szCs w:val="23"/>
        </w:rPr>
        <w:t>Conclusively, ulnar collateral ligament injuries are common in overhead athletes, especially among those who pitch in baseball</w:t>
      </w:r>
      <w:r w:rsidRPr="00415DAF">
        <w:rPr>
          <w:rFonts w:ascii="Times New Roman" w:hAnsi="Times New Roman" w:cs="Times New Roman"/>
          <w:sz w:val="23"/>
          <w:szCs w:val="23"/>
          <w:vertAlign w:val="superscript"/>
        </w:rPr>
        <w:t>1,3,6,7,8,10,11,12,13,14,15,16,17,21,23</w:t>
      </w:r>
      <w:r w:rsidRPr="00415DAF">
        <w:rPr>
          <w:rFonts w:ascii="Times New Roman" w:hAnsi="Times New Roman" w:cs="Times New Roman"/>
          <w:sz w:val="23"/>
          <w:szCs w:val="23"/>
        </w:rPr>
        <w:t>. Appropriate prevention strategies including proper pitching mechanics and avoidance of overuse patterns may help reduce the risk for injury</w:t>
      </w:r>
      <w:r w:rsidRPr="00415DAF">
        <w:rPr>
          <w:rFonts w:ascii="Times New Roman" w:hAnsi="Times New Roman" w:cs="Times New Roman"/>
          <w:sz w:val="23"/>
          <w:szCs w:val="23"/>
          <w:vertAlign w:val="superscript"/>
        </w:rPr>
        <w:t>3,6,12,13,14,15,16</w:t>
      </w:r>
      <w:r w:rsidRPr="00415DAF">
        <w:rPr>
          <w:rFonts w:ascii="Times New Roman" w:hAnsi="Times New Roman" w:cs="Times New Roman"/>
          <w:sz w:val="23"/>
          <w:szCs w:val="23"/>
        </w:rPr>
        <w:t>. If an injury does occur, assessment followed by conservative treatment is often attempted initially and may be adequate for return to sport</w:t>
      </w:r>
      <w:r w:rsidRPr="00415DAF">
        <w:rPr>
          <w:rFonts w:ascii="Times New Roman" w:hAnsi="Times New Roman" w:cs="Times New Roman"/>
          <w:sz w:val="23"/>
          <w:szCs w:val="23"/>
          <w:vertAlign w:val="superscript"/>
        </w:rPr>
        <w:t>1,11,</w:t>
      </w:r>
      <w:r w:rsidR="00CB4974" w:rsidRPr="00415DAF">
        <w:rPr>
          <w:rFonts w:ascii="Times New Roman" w:hAnsi="Times New Roman" w:cs="Times New Roman"/>
          <w:sz w:val="23"/>
          <w:szCs w:val="23"/>
          <w:vertAlign w:val="superscript"/>
        </w:rPr>
        <w:t>17,19,20,</w:t>
      </w:r>
      <w:r w:rsidRPr="00415DAF">
        <w:rPr>
          <w:rFonts w:ascii="Times New Roman" w:hAnsi="Times New Roman" w:cs="Times New Roman"/>
          <w:sz w:val="23"/>
          <w:szCs w:val="23"/>
          <w:vertAlign w:val="superscript"/>
        </w:rPr>
        <w:t>21</w:t>
      </w:r>
      <w:r w:rsidR="004313E9">
        <w:rPr>
          <w:rFonts w:ascii="Times New Roman" w:hAnsi="Times New Roman" w:cs="Times New Roman"/>
          <w:sz w:val="23"/>
          <w:szCs w:val="23"/>
          <w:vertAlign w:val="superscript"/>
        </w:rPr>
        <w:t>,30</w:t>
      </w:r>
      <w:r w:rsidRPr="00415DAF">
        <w:rPr>
          <w:rFonts w:ascii="Times New Roman" w:hAnsi="Times New Roman" w:cs="Times New Roman"/>
          <w:sz w:val="23"/>
          <w:szCs w:val="23"/>
        </w:rPr>
        <w:t>. However, if surgical methods are attempted, patients should be aware of the advancing techniques that have resulted in excellent outcome</w:t>
      </w:r>
      <w:r w:rsidR="00E85E7D">
        <w:rPr>
          <w:rFonts w:ascii="Times New Roman" w:hAnsi="Times New Roman" w:cs="Times New Roman"/>
          <w:sz w:val="23"/>
          <w:szCs w:val="23"/>
        </w:rPr>
        <w:t>s</w:t>
      </w:r>
      <w:r w:rsidRPr="00415DAF">
        <w:rPr>
          <w:rFonts w:ascii="Times New Roman" w:hAnsi="Times New Roman" w:cs="Times New Roman"/>
          <w:sz w:val="23"/>
          <w:szCs w:val="23"/>
        </w:rPr>
        <w:t xml:space="preserve"> and return to sport</w:t>
      </w:r>
      <w:r w:rsidRPr="00415DAF">
        <w:rPr>
          <w:rFonts w:ascii="Times New Roman" w:hAnsi="Times New Roman" w:cs="Times New Roman"/>
          <w:sz w:val="23"/>
          <w:szCs w:val="23"/>
          <w:vertAlign w:val="superscript"/>
        </w:rPr>
        <w:t>1,11,22,23</w:t>
      </w:r>
      <w:r w:rsidR="004313E9">
        <w:rPr>
          <w:rFonts w:ascii="Times New Roman" w:hAnsi="Times New Roman" w:cs="Times New Roman"/>
          <w:sz w:val="23"/>
          <w:szCs w:val="23"/>
          <w:vertAlign w:val="superscript"/>
        </w:rPr>
        <w:t>,27,28,29</w:t>
      </w:r>
      <w:r w:rsidRPr="00415DAF">
        <w:rPr>
          <w:rFonts w:ascii="Times New Roman" w:hAnsi="Times New Roman" w:cs="Times New Roman"/>
          <w:sz w:val="23"/>
          <w:szCs w:val="23"/>
        </w:rPr>
        <w:t>.  Furthermore, use of standardized outcomes can aid all healthcare professionals in assessment of such individuals</w:t>
      </w:r>
      <w:r w:rsidRPr="00415DAF">
        <w:rPr>
          <w:rFonts w:ascii="Times New Roman" w:hAnsi="Times New Roman" w:cs="Times New Roman"/>
          <w:sz w:val="23"/>
          <w:szCs w:val="23"/>
          <w:vertAlign w:val="superscript"/>
        </w:rPr>
        <w:t>22,23,24,25</w:t>
      </w:r>
      <w:r w:rsidRPr="00415DAF">
        <w:rPr>
          <w:rFonts w:ascii="Times New Roman" w:hAnsi="Times New Roman" w:cs="Times New Roman"/>
          <w:sz w:val="23"/>
          <w:szCs w:val="23"/>
        </w:rPr>
        <w:t xml:space="preserve">. </w:t>
      </w:r>
    </w:p>
    <w:p w14:paraId="15999CE1" w14:textId="530CCDC5" w:rsidR="00FB6F7A" w:rsidRPr="00523625" w:rsidRDefault="00FB6F7A" w:rsidP="00211C93">
      <w:pPr>
        <w:spacing w:line="480" w:lineRule="auto"/>
        <w:rPr>
          <w:rFonts w:ascii="Times New Roman" w:hAnsi="Times New Roman" w:cs="Times New Roman"/>
          <w:sz w:val="23"/>
          <w:szCs w:val="23"/>
        </w:rPr>
      </w:pPr>
      <w:bookmarkStart w:id="0" w:name="_GoBack"/>
      <w:bookmarkEnd w:id="0"/>
      <w:r w:rsidRPr="00523625">
        <w:rPr>
          <w:rFonts w:ascii="Times New Roman" w:hAnsi="Times New Roman" w:cs="Times New Roman"/>
          <w:sz w:val="23"/>
          <w:szCs w:val="23"/>
        </w:rPr>
        <w:t>References</w:t>
      </w:r>
    </w:p>
    <w:p w14:paraId="412422D4" w14:textId="77777777" w:rsidR="00FB6F7A" w:rsidRPr="00145F5E" w:rsidRDefault="00FB6F7A" w:rsidP="00FB6F7A">
      <w:pPr>
        <w:pStyle w:val="ListParagraph"/>
        <w:numPr>
          <w:ilvl w:val="0"/>
          <w:numId w:val="1"/>
        </w:numPr>
        <w:rPr>
          <w:rFonts w:ascii="Times New Roman" w:hAnsi="Times New Roman" w:cs="Times New Roman"/>
          <w:sz w:val="23"/>
          <w:szCs w:val="23"/>
        </w:rPr>
      </w:pPr>
      <w:r w:rsidRPr="00145F5E">
        <w:rPr>
          <w:rFonts w:ascii="Times New Roman" w:hAnsi="Times New Roman" w:cs="Times New Roman"/>
          <w:sz w:val="23"/>
          <w:szCs w:val="23"/>
        </w:rPr>
        <w:t xml:space="preserve">Jones, KJ; Osbahr, DC; Schrumpf, MA; Dines, JS; Altchek, DW. Ulnar Collateral Ligament Reconstruction in Throwing Athletes: A Review of Current Concepts: AAOS Exhibit Selection. </w:t>
      </w:r>
      <w:r w:rsidRPr="00145F5E">
        <w:rPr>
          <w:rFonts w:ascii="Times New Roman" w:hAnsi="Times New Roman" w:cs="Times New Roman"/>
          <w:i/>
          <w:sz w:val="23"/>
          <w:szCs w:val="23"/>
        </w:rPr>
        <w:t>J Bone Joint Surg Am.</w:t>
      </w:r>
      <w:r w:rsidRPr="00145F5E">
        <w:rPr>
          <w:rFonts w:ascii="Times New Roman" w:hAnsi="Times New Roman" w:cs="Times New Roman"/>
          <w:sz w:val="23"/>
          <w:szCs w:val="23"/>
        </w:rPr>
        <w:t xml:space="preserve"> 2012 Apr; 94(8):1-12. </w:t>
      </w:r>
    </w:p>
    <w:p w14:paraId="2258F69C" w14:textId="4CE0A668" w:rsidR="00FB6F7A" w:rsidRPr="00523625" w:rsidRDefault="00FB6F7A"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color w:val="262626"/>
          <w:sz w:val="23"/>
          <w:szCs w:val="23"/>
        </w:rPr>
        <w:t xml:space="preserve">Callaway,GH;  Field, LD;  Deng, XH;  Torzilli, PA;  O’Brien, SJ;  Altchek, DW; Warren, RF. Biomechanical evaluation of the medial collateral ligament of the elbow. </w:t>
      </w:r>
      <w:r w:rsidRPr="00523625">
        <w:rPr>
          <w:rFonts w:ascii="Times New Roman" w:hAnsi="Times New Roman" w:cs="Times New Roman"/>
          <w:i/>
          <w:color w:val="262626"/>
          <w:sz w:val="23"/>
          <w:szCs w:val="23"/>
        </w:rPr>
        <w:t>J Bone Joint Surg Am</w:t>
      </w:r>
      <w:r w:rsidRPr="00523625">
        <w:rPr>
          <w:rFonts w:ascii="Times New Roman" w:hAnsi="Times New Roman" w:cs="Times New Roman"/>
          <w:color w:val="262626"/>
          <w:sz w:val="23"/>
          <w:szCs w:val="23"/>
        </w:rPr>
        <w:t>.  1997;79:</w:t>
      </w:r>
      <w:r w:rsidR="00523625">
        <w:rPr>
          <w:rFonts w:ascii="Times New Roman" w:hAnsi="Times New Roman" w:cs="Times New Roman"/>
          <w:color w:val="262626"/>
          <w:sz w:val="23"/>
          <w:szCs w:val="23"/>
        </w:rPr>
        <w:t xml:space="preserve"> </w:t>
      </w:r>
      <w:r w:rsidRPr="00523625">
        <w:rPr>
          <w:rFonts w:ascii="Times New Roman" w:hAnsi="Times New Roman" w:cs="Times New Roman"/>
          <w:color w:val="262626"/>
          <w:sz w:val="23"/>
          <w:szCs w:val="23"/>
        </w:rPr>
        <w:t xml:space="preserve">1223-31. </w:t>
      </w:r>
    </w:p>
    <w:p w14:paraId="3E98EAEB" w14:textId="27509828" w:rsidR="00AA49CB" w:rsidRPr="00523625" w:rsidRDefault="00AA49CB" w:rsidP="00AA49CB">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Gross, Mike. Voice thread Lecture Ligament: Composition, Structure, Function, Mechanical Properties, and Healing. </w:t>
      </w:r>
      <w:r w:rsidR="003C734A" w:rsidRPr="00523625">
        <w:rPr>
          <w:rFonts w:ascii="Times New Roman" w:hAnsi="Times New Roman" w:cs="Times New Roman"/>
          <w:sz w:val="23"/>
          <w:szCs w:val="23"/>
        </w:rPr>
        <w:t xml:space="preserve">PHYT 875 – Advanced Orthopaedic Assessment and Intervention. </w:t>
      </w:r>
      <w:r w:rsidRPr="00523625">
        <w:rPr>
          <w:rFonts w:ascii="Times New Roman" w:hAnsi="Times New Roman" w:cs="Times New Roman"/>
          <w:sz w:val="23"/>
          <w:szCs w:val="23"/>
        </w:rPr>
        <w:t xml:space="preserve">University of North Carolina at Chapel Hill. Accessed November 19, 2012. </w:t>
      </w:r>
    </w:p>
    <w:p w14:paraId="49F97F1C" w14:textId="4FD4EB06" w:rsidR="006A4F53" w:rsidRPr="00523625" w:rsidRDefault="0082058C"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Safran, MR; Baillargeon, D. Soft-tissue stabilizers of the elbow. </w:t>
      </w:r>
      <w:r w:rsidRPr="00523625">
        <w:rPr>
          <w:rFonts w:ascii="Times New Roman" w:hAnsi="Times New Roman" w:cs="Times New Roman"/>
          <w:i/>
          <w:sz w:val="23"/>
          <w:szCs w:val="23"/>
        </w:rPr>
        <w:t>J Shoulder Elbow Surg.</w:t>
      </w:r>
      <w:r w:rsidRPr="00523625">
        <w:rPr>
          <w:rFonts w:ascii="Times New Roman" w:hAnsi="Times New Roman" w:cs="Times New Roman"/>
          <w:sz w:val="23"/>
          <w:szCs w:val="23"/>
        </w:rPr>
        <w:t xml:space="preserve"> 2005 Jan-Feb; 14(1 Suppl S): 179S-185S. </w:t>
      </w:r>
    </w:p>
    <w:p w14:paraId="02FA8276" w14:textId="3EBA54D4" w:rsidR="0082058C" w:rsidRPr="00523625" w:rsidRDefault="0082058C"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Regan, WD; Korinek, SL; Morrey, BF; An, KN. Biomechanical study of ligaments around the elbow joint. </w:t>
      </w:r>
      <w:r w:rsidRPr="00523625">
        <w:rPr>
          <w:rFonts w:ascii="Times New Roman" w:hAnsi="Times New Roman" w:cs="Times New Roman"/>
          <w:i/>
          <w:sz w:val="23"/>
          <w:szCs w:val="23"/>
        </w:rPr>
        <w:t xml:space="preserve"> Clin Orthop. </w:t>
      </w:r>
      <w:r w:rsidRPr="00523625">
        <w:rPr>
          <w:rFonts w:ascii="Times New Roman" w:hAnsi="Times New Roman" w:cs="Times New Roman"/>
          <w:sz w:val="23"/>
          <w:szCs w:val="23"/>
        </w:rPr>
        <w:t xml:space="preserve">1991; 271: 170-179. </w:t>
      </w:r>
    </w:p>
    <w:p w14:paraId="61B52578" w14:textId="59E9EFB3" w:rsidR="003C734A" w:rsidRPr="00523625" w:rsidRDefault="003C734A" w:rsidP="003C734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Lewek, Mike. Lecture Upper Extremity Biomechanics. PHYT 730: Kinesiology. University of North Carolina at Chapel Hill. Accessed November 20, 2012. </w:t>
      </w:r>
    </w:p>
    <w:p w14:paraId="0267C31F" w14:textId="7D036EFE" w:rsidR="003C734A" w:rsidRPr="00523625" w:rsidRDefault="00F41C5C"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Loftice, J; Fleisig, GS; Zheng, N; Andrews, JR. Biomechanics of the elbow in sports. </w:t>
      </w:r>
      <w:r w:rsidRPr="00523625">
        <w:rPr>
          <w:rFonts w:ascii="Times New Roman" w:hAnsi="Times New Roman" w:cs="Times New Roman"/>
          <w:i/>
          <w:sz w:val="23"/>
          <w:szCs w:val="23"/>
        </w:rPr>
        <w:t>Clin Sports Med.</w:t>
      </w:r>
      <w:r w:rsidRPr="00523625">
        <w:rPr>
          <w:rFonts w:ascii="Times New Roman" w:hAnsi="Times New Roman" w:cs="Times New Roman"/>
          <w:sz w:val="23"/>
          <w:szCs w:val="23"/>
        </w:rPr>
        <w:t xml:space="preserve"> 2004; 23: 519-530. </w:t>
      </w:r>
    </w:p>
    <w:p w14:paraId="04165018" w14:textId="540DEDDF" w:rsidR="00296CE8" w:rsidRPr="00523625" w:rsidRDefault="00296CE8"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Gibson, BW; Webner, D; Huffman, R; Sennett, BJ. Ulnar Collateral Ligament Reconstruction in Major League Baseball Pitchers. </w:t>
      </w:r>
      <w:r w:rsidRPr="00523625">
        <w:rPr>
          <w:rFonts w:ascii="Times New Roman" w:hAnsi="Times New Roman" w:cs="Times New Roman"/>
          <w:i/>
          <w:sz w:val="23"/>
          <w:szCs w:val="23"/>
        </w:rPr>
        <w:t>Am J Sports Med.</w:t>
      </w:r>
      <w:r w:rsidRPr="00523625">
        <w:rPr>
          <w:rFonts w:ascii="Times New Roman" w:hAnsi="Times New Roman" w:cs="Times New Roman"/>
          <w:sz w:val="23"/>
          <w:szCs w:val="23"/>
        </w:rPr>
        <w:t xml:space="preserve"> 2007 Apr; 35(4): 575-581. </w:t>
      </w:r>
    </w:p>
    <w:p w14:paraId="51A559EF" w14:textId="162B1551" w:rsidR="00ED26BF" w:rsidRPr="00523625" w:rsidRDefault="00ED26BF"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Morrey, BF; An, KN. Articular and ligamentous contributions to the stability of the elbow joint. </w:t>
      </w:r>
      <w:r w:rsidRPr="00523625">
        <w:rPr>
          <w:rFonts w:ascii="Times New Roman" w:hAnsi="Times New Roman" w:cs="Times New Roman"/>
          <w:i/>
          <w:sz w:val="23"/>
          <w:szCs w:val="23"/>
        </w:rPr>
        <w:t>Am J Sports Med.</w:t>
      </w:r>
      <w:r w:rsidRPr="00523625">
        <w:rPr>
          <w:rFonts w:ascii="Times New Roman" w:hAnsi="Times New Roman" w:cs="Times New Roman"/>
          <w:sz w:val="23"/>
          <w:szCs w:val="23"/>
        </w:rPr>
        <w:t xml:space="preserve"> 1983; 11:315-319. </w:t>
      </w:r>
    </w:p>
    <w:p w14:paraId="153BC8D4" w14:textId="1A3FB426" w:rsidR="00ED75C1" w:rsidRPr="00523625" w:rsidRDefault="00ED75C1"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Osbahr, DC; Swaminathan, SS; Allen, AA; Dines, JS; Coleman, SH; Altchek, DW. Combined flexor-pronator mass and ulnar collateral ligament injuries in the elbows of older baseball players. </w:t>
      </w:r>
      <w:r w:rsidRPr="00523625">
        <w:rPr>
          <w:rFonts w:ascii="Times New Roman" w:hAnsi="Times New Roman" w:cs="Times New Roman"/>
          <w:i/>
          <w:sz w:val="23"/>
          <w:szCs w:val="23"/>
        </w:rPr>
        <w:t xml:space="preserve">Am J Sports Med. </w:t>
      </w:r>
      <w:r w:rsidRPr="00523625">
        <w:rPr>
          <w:rFonts w:ascii="Times New Roman" w:hAnsi="Times New Roman" w:cs="Times New Roman"/>
          <w:sz w:val="23"/>
          <w:szCs w:val="23"/>
        </w:rPr>
        <w:t>2010; 38: 733-739.</w:t>
      </w:r>
    </w:p>
    <w:p w14:paraId="34D44A01" w14:textId="46860389" w:rsidR="003C02DB" w:rsidRPr="00523625" w:rsidRDefault="003C02DB"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Rahman, RK; Levine, WN; Ahmad, CS. Elbow medial collateral ligament injuries. </w:t>
      </w:r>
      <w:r w:rsidRPr="00523625">
        <w:rPr>
          <w:rFonts w:ascii="Times New Roman" w:hAnsi="Times New Roman" w:cs="Times New Roman"/>
          <w:i/>
          <w:sz w:val="23"/>
          <w:szCs w:val="23"/>
        </w:rPr>
        <w:t>Curr Rev Musculoskelet Med.</w:t>
      </w:r>
      <w:r w:rsidRPr="00523625">
        <w:rPr>
          <w:rFonts w:ascii="Times New Roman" w:hAnsi="Times New Roman" w:cs="Times New Roman"/>
          <w:sz w:val="23"/>
          <w:szCs w:val="23"/>
        </w:rPr>
        <w:t xml:space="preserve"> 2008 Dec; 1(3-4): 197-204. </w:t>
      </w:r>
    </w:p>
    <w:p w14:paraId="66DA26CA" w14:textId="41F213F1" w:rsidR="00947C4F" w:rsidRPr="00523625" w:rsidRDefault="00947C4F" w:rsidP="00FB6F7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Aguinaldo, AL; Chambers, H. Correlation of Throwing Mechanics With Elbow Valgus Load in Adult Baseball Pitchers. </w:t>
      </w:r>
      <w:r w:rsidRPr="00523625">
        <w:rPr>
          <w:rFonts w:ascii="Times New Roman" w:hAnsi="Times New Roman" w:cs="Times New Roman"/>
          <w:i/>
          <w:sz w:val="23"/>
          <w:szCs w:val="23"/>
        </w:rPr>
        <w:t xml:space="preserve">Am J Sports Med. </w:t>
      </w:r>
      <w:r w:rsidRPr="00523625">
        <w:rPr>
          <w:rFonts w:ascii="Times New Roman" w:hAnsi="Times New Roman" w:cs="Times New Roman"/>
          <w:sz w:val="23"/>
          <w:szCs w:val="23"/>
        </w:rPr>
        <w:t>2009 Oct; 37(10): 2043-2048.</w:t>
      </w:r>
    </w:p>
    <w:p w14:paraId="2305EBF4" w14:textId="77777777" w:rsidR="008B6F1A" w:rsidRPr="00523625" w:rsidRDefault="008B6F1A" w:rsidP="008B6F1A">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Werner, SL; Murray, TA; Hawkins, RJ; Gill, TJ. Relationship between throwing mechanics and elbow valgus in professional baseball pitchers. </w:t>
      </w:r>
      <w:r w:rsidRPr="00523625">
        <w:rPr>
          <w:rFonts w:ascii="Times New Roman" w:hAnsi="Times New Roman" w:cs="Times New Roman"/>
          <w:i/>
          <w:sz w:val="23"/>
          <w:szCs w:val="23"/>
        </w:rPr>
        <w:t xml:space="preserve">J Shoulder Elbow Surg. </w:t>
      </w:r>
      <w:r w:rsidRPr="00523625">
        <w:rPr>
          <w:rFonts w:ascii="Times New Roman" w:hAnsi="Times New Roman" w:cs="Times New Roman"/>
          <w:sz w:val="23"/>
          <w:szCs w:val="23"/>
        </w:rPr>
        <w:t>2002 Apr; 11(2): 151-155.</w:t>
      </w:r>
    </w:p>
    <w:p w14:paraId="06C682D6" w14:textId="77777777" w:rsidR="00A77767" w:rsidRPr="00523625" w:rsidRDefault="00A77767" w:rsidP="00A77767">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Fleisig, GS; Weber, A; Hassell, N; Andrews, JR. Prevention of elbow injuries in youth baseball pitchers. </w:t>
      </w:r>
      <w:r w:rsidRPr="00523625">
        <w:rPr>
          <w:rFonts w:ascii="Times New Roman" w:hAnsi="Times New Roman" w:cs="Times New Roman"/>
          <w:i/>
          <w:sz w:val="23"/>
          <w:szCs w:val="23"/>
        </w:rPr>
        <w:t xml:space="preserve">Curr Sports Med Rep. </w:t>
      </w:r>
      <w:r w:rsidRPr="00523625">
        <w:rPr>
          <w:rFonts w:ascii="Times New Roman" w:hAnsi="Times New Roman" w:cs="Times New Roman"/>
          <w:sz w:val="23"/>
          <w:szCs w:val="23"/>
        </w:rPr>
        <w:t xml:space="preserve">2009 Sep-Oct; 8(5): 250-4. </w:t>
      </w:r>
    </w:p>
    <w:p w14:paraId="6637A6A9" w14:textId="77777777" w:rsidR="00BD0DE3" w:rsidRPr="00523625" w:rsidRDefault="00BD0DE3" w:rsidP="00BD0DE3">
      <w:pPr>
        <w:pStyle w:val="ListParagraph"/>
        <w:numPr>
          <w:ilvl w:val="0"/>
          <w:numId w:val="1"/>
        </w:numPr>
        <w:rPr>
          <w:rFonts w:ascii="Times New Roman" w:hAnsi="Times New Roman" w:cs="Times New Roman"/>
          <w:sz w:val="23"/>
          <w:szCs w:val="23"/>
        </w:rPr>
      </w:pPr>
      <w:r w:rsidRPr="00523625">
        <w:rPr>
          <w:rFonts w:ascii="Times New Roman" w:hAnsi="Times New Roman" w:cs="Times New Roman"/>
          <w:sz w:val="23"/>
          <w:szCs w:val="23"/>
        </w:rPr>
        <w:t xml:space="preserve">Lyman, S; Fleisig, GS; Andrews, JR;  Osinksi, ED. Effect of pitch type, pitch count, and pitching mechanics on risk of elbow and shoulder pain in youth baseball pitchers. </w:t>
      </w:r>
      <w:r w:rsidRPr="00523625">
        <w:rPr>
          <w:rFonts w:ascii="Times New Roman" w:hAnsi="Times New Roman" w:cs="Times New Roman"/>
          <w:i/>
          <w:sz w:val="23"/>
          <w:szCs w:val="23"/>
        </w:rPr>
        <w:t>Am J Sports Med.</w:t>
      </w:r>
      <w:r w:rsidRPr="00523625">
        <w:rPr>
          <w:rFonts w:ascii="Times New Roman" w:hAnsi="Times New Roman" w:cs="Times New Roman"/>
          <w:sz w:val="23"/>
          <w:szCs w:val="23"/>
        </w:rPr>
        <w:t xml:space="preserve"> 2002 Jul-Aug; 30(4): 463-468.</w:t>
      </w:r>
    </w:p>
    <w:p w14:paraId="4340ABA7" w14:textId="2FBC1F50" w:rsidR="008B6F1A" w:rsidRPr="00DB6776" w:rsidRDefault="00A10912"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Petty</w:t>
      </w:r>
      <w:r w:rsidR="008A06E8" w:rsidRPr="00DB6776">
        <w:rPr>
          <w:rFonts w:ascii="Times New Roman" w:hAnsi="Times New Roman" w:cs="Times New Roman"/>
          <w:sz w:val="23"/>
          <w:szCs w:val="23"/>
        </w:rPr>
        <w:t xml:space="preserve">, DH; Andrews, JR; Fleisig, GS; Cain, EL. Ulnar Collateral Ligament Reconstruction in High School Baseball Players. </w:t>
      </w:r>
      <w:r w:rsidR="008A06E8" w:rsidRPr="00DB6776">
        <w:rPr>
          <w:rFonts w:ascii="Times New Roman" w:hAnsi="Times New Roman" w:cs="Times New Roman"/>
          <w:i/>
          <w:sz w:val="23"/>
          <w:szCs w:val="23"/>
        </w:rPr>
        <w:t>Am J Sports Med.</w:t>
      </w:r>
      <w:r w:rsidR="008A06E8" w:rsidRPr="00DB6776">
        <w:rPr>
          <w:rFonts w:ascii="Times New Roman" w:hAnsi="Times New Roman" w:cs="Times New Roman"/>
          <w:sz w:val="23"/>
          <w:szCs w:val="23"/>
        </w:rPr>
        <w:t xml:space="preserve"> 2004; 32(5): 1158-1164. </w:t>
      </w:r>
    </w:p>
    <w:p w14:paraId="712DED89" w14:textId="491E376F" w:rsidR="00392A87" w:rsidRPr="00DB6776" w:rsidRDefault="00392A87"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Dugas, JR. The Athlete’s Elbow Valgus Extension Overload: Diagnosis and Treatment.</w:t>
      </w:r>
      <w:r w:rsidR="00CB4974" w:rsidRPr="00DB6776">
        <w:rPr>
          <w:rFonts w:ascii="Times New Roman" w:hAnsi="Times New Roman" w:cs="Times New Roman"/>
          <w:sz w:val="23"/>
          <w:szCs w:val="23"/>
        </w:rPr>
        <w:t xml:space="preserve"> </w:t>
      </w:r>
      <w:r w:rsidR="00CB4974" w:rsidRPr="00DB6776">
        <w:rPr>
          <w:rFonts w:ascii="Times New Roman" w:hAnsi="Times New Roman" w:cs="Times New Roman"/>
          <w:i/>
          <w:sz w:val="23"/>
          <w:szCs w:val="23"/>
        </w:rPr>
        <w:t>Clin Sports Med.</w:t>
      </w:r>
      <w:r w:rsidR="00CB4974" w:rsidRPr="00DB6776">
        <w:rPr>
          <w:rFonts w:ascii="Times New Roman" w:hAnsi="Times New Roman" w:cs="Times New Roman"/>
          <w:sz w:val="23"/>
          <w:szCs w:val="23"/>
        </w:rPr>
        <w:t xml:space="preserve"> 2010 Oct; 29(4): 645-654.</w:t>
      </w:r>
    </w:p>
    <w:p w14:paraId="2ABE1D14" w14:textId="52B6A79D" w:rsidR="00EF257B" w:rsidRPr="00DB6776" w:rsidRDefault="00EF257B"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Hacke, Jon. Lecture: The Elbow Joint. PHYT 734: Musculoskeletal II. University of North Carolina at Chapel Hill. Accessed November 16, 2012. </w:t>
      </w:r>
    </w:p>
    <w:p w14:paraId="2A118269" w14:textId="37A125B9" w:rsidR="00706659" w:rsidRPr="00DB6776" w:rsidRDefault="00706659"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O’Driscoll, SW; Lawton, RL; Smith, AM. The “moving valgus stress test” for medial collateral ligament tears of the elbow. </w:t>
      </w:r>
      <w:r w:rsidRPr="00DB6776">
        <w:rPr>
          <w:rFonts w:ascii="Times New Roman" w:hAnsi="Times New Roman" w:cs="Times New Roman"/>
          <w:i/>
          <w:sz w:val="23"/>
          <w:szCs w:val="23"/>
        </w:rPr>
        <w:t>Am J Sports Med.</w:t>
      </w:r>
      <w:r w:rsidRPr="00DB6776">
        <w:rPr>
          <w:rFonts w:ascii="Times New Roman" w:hAnsi="Times New Roman" w:cs="Times New Roman"/>
          <w:sz w:val="23"/>
          <w:szCs w:val="23"/>
        </w:rPr>
        <w:t xml:space="preserve"> 2005 Feb; 33(2): 231-239.</w:t>
      </w:r>
    </w:p>
    <w:p w14:paraId="64508AA6" w14:textId="286A722D" w:rsidR="00055C8F" w:rsidRPr="00DB6776" w:rsidRDefault="00055C8F"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Wright, RW; Steger-May, K; Klein, SE. Radiographic findings in the shoulder and elbow of Major League Baseball Pitchers. </w:t>
      </w:r>
      <w:r w:rsidRPr="00DB6776">
        <w:rPr>
          <w:rFonts w:ascii="Times New Roman" w:hAnsi="Times New Roman" w:cs="Times New Roman"/>
          <w:i/>
          <w:sz w:val="23"/>
          <w:szCs w:val="23"/>
        </w:rPr>
        <w:t>Am J Sports Med.</w:t>
      </w:r>
      <w:r w:rsidRPr="00DB6776">
        <w:rPr>
          <w:rFonts w:ascii="Times New Roman" w:hAnsi="Times New Roman" w:cs="Times New Roman"/>
          <w:sz w:val="23"/>
          <w:szCs w:val="23"/>
        </w:rPr>
        <w:t xml:space="preserve"> 2007; 35: 1839-1843.</w:t>
      </w:r>
    </w:p>
    <w:p w14:paraId="0EB770D4" w14:textId="37418278" w:rsidR="00936C03" w:rsidRPr="00DB6776" w:rsidRDefault="00936C03"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Rettig, AC; Sherrill, C; Snead, DS; Mendler, JC; Mieling, P. Nonoperative Treatment of Ulnar Collateral Ligament Injuries in Throwing Athletes. </w:t>
      </w:r>
      <w:r w:rsidRPr="00DB6776">
        <w:rPr>
          <w:rFonts w:ascii="Times New Roman" w:hAnsi="Times New Roman" w:cs="Times New Roman"/>
          <w:i/>
          <w:sz w:val="23"/>
          <w:szCs w:val="23"/>
        </w:rPr>
        <w:t xml:space="preserve">Am J Sports Med. </w:t>
      </w:r>
      <w:r w:rsidRPr="00DB6776">
        <w:rPr>
          <w:rFonts w:ascii="Times New Roman" w:hAnsi="Times New Roman" w:cs="Times New Roman"/>
          <w:sz w:val="23"/>
          <w:szCs w:val="23"/>
        </w:rPr>
        <w:t xml:space="preserve"> 2001 Jan; 29(1): 15-17. </w:t>
      </w:r>
    </w:p>
    <w:p w14:paraId="48458082" w14:textId="53F82F99" w:rsidR="00C26F2A" w:rsidRPr="00DB6776" w:rsidRDefault="00C26F2A"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color w:val="262626"/>
          <w:sz w:val="23"/>
          <w:szCs w:val="23"/>
        </w:rPr>
        <w:t xml:space="preserve">Conway, JE; Jobe, FW; Glousman, RE; Pink, M. Medial instability of the elbow in throwing athletes. Treatment by repair or reconstruction of the ulnar collateral ligament. </w:t>
      </w:r>
      <w:r w:rsidRPr="00DB6776">
        <w:rPr>
          <w:rFonts w:ascii="Times New Roman" w:hAnsi="Times New Roman" w:cs="Times New Roman"/>
          <w:i/>
          <w:color w:val="262626"/>
          <w:sz w:val="23"/>
          <w:szCs w:val="23"/>
        </w:rPr>
        <w:t>J Bone Joint Surg Am</w:t>
      </w:r>
      <w:r w:rsidRPr="00DB6776">
        <w:rPr>
          <w:rFonts w:ascii="Times New Roman" w:hAnsi="Times New Roman" w:cs="Times New Roman"/>
          <w:color w:val="262626"/>
          <w:sz w:val="23"/>
          <w:szCs w:val="23"/>
        </w:rPr>
        <w:t>.  1992; 74: 67-83.</w:t>
      </w:r>
    </w:p>
    <w:p w14:paraId="569602D9" w14:textId="52DB9439" w:rsidR="00C26F2A" w:rsidRPr="00DB6776" w:rsidRDefault="00AF5FFB"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Vitale, MA; Ahmad, CS. The Outcome of Elbow Ulnar Collateral Ligament Reconstruction in Overhead Athletes: A Systematic Review. </w:t>
      </w:r>
      <w:r w:rsidRPr="00DB6776">
        <w:rPr>
          <w:rFonts w:ascii="Times New Roman" w:hAnsi="Times New Roman" w:cs="Times New Roman"/>
          <w:i/>
          <w:sz w:val="23"/>
          <w:szCs w:val="23"/>
        </w:rPr>
        <w:t xml:space="preserve">Am J Sports Med. </w:t>
      </w:r>
      <w:r w:rsidRPr="00DB6776">
        <w:rPr>
          <w:rFonts w:ascii="Times New Roman" w:hAnsi="Times New Roman" w:cs="Times New Roman"/>
          <w:sz w:val="23"/>
          <w:szCs w:val="23"/>
        </w:rPr>
        <w:t xml:space="preserve">2008 Jun; 36(6): 1193-1205. </w:t>
      </w:r>
    </w:p>
    <w:p w14:paraId="358B631C" w14:textId="3FB23A3D" w:rsidR="00BF312F" w:rsidRPr="00DB6776" w:rsidRDefault="00BF312F"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Disabilities of Arm, Shoulder and Hand Questionnaire. From the Institutes for Work &amp; Health. </w:t>
      </w:r>
      <w:hyperlink r:id="rId8" w:history="1">
        <w:r w:rsidRPr="00DB6776">
          <w:rPr>
            <w:rStyle w:val="Hyperlink"/>
            <w:rFonts w:ascii="Times New Roman" w:hAnsi="Times New Roman" w:cs="Times New Roman"/>
            <w:sz w:val="23"/>
            <w:szCs w:val="23"/>
          </w:rPr>
          <w:t>http://www.dash.iwh.on.ca/system/files/dash_questionnaire_2010.pdf</w:t>
        </w:r>
      </w:hyperlink>
      <w:r w:rsidRPr="00DB6776">
        <w:rPr>
          <w:rFonts w:ascii="Times New Roman" w:hAnsi="Times New Roman" w:cs="Times New Roman"/>
          <w:sz w:val="23"/>
          <w:szCs w:val="23"/>
        </w:rPr>
        <w:t xml:space="preserve">. Accessed December 1, 2012. </w:t>
      </w:r>
    </w:p>
    <w:p w14:paraId="497A96C5" w14:textId="584B038E" w:rsidR="003C5CD9" w:rsidRPr="00DB6776" w:rsidRDefault="003C5CD9" w:rsidP="00FB6F7A">
      <w:pPr>
        <w:pStyle w:val="ListParagraph"/>
        <w:numPr>
          <w:ilvl w:val="0"/>
          <w:numId w:val="1"/>
        </w:numPr>
        <w:rPr>
          <w:rFonts w:ascii="Times New Roman" w:hAnsi="Times New Roman" w:cs="Times New Roman"/>
          <w:sz w:val="23"/>
          <w:szCs w:val="23"/>
        </w:rPr>
      </w:pPr>
      <w:r w:rsidRPr="00DB6776">
        <w:rPr>
          <w:rFonts w:ascii="Times New Roman" w:hAnsi="Times New Roman" w:cs="Times New Roman"/>
          <w:sz w:val="23"/>
          <w:szCs w:val="23"/>
        </w:rPr>
        <w:t xml:space="preserve">MacDermid, JC. Outcome Evaluation in Patients with Elbow Pathology: Issues in Instrument Development and Evaluation. </w:t>
      </w:r>
      <w:r w:rsidRPr="00DB6776">
        <w:rPr>
          <w:rFonts w:ascii="Times New Roman" w:hAnsi="Times New Roman" w:cs="Times New Roman"/>
          <w:i/>
          <w:sz w:val="23"/>
          <w:szCs w:val="23"/>
        </w:rPr>
        <w:t xml:space="preserve">J Hand Ther. </w:t>
      </w:r>
      <w:r w:rsidRPr="00DB6776">
        <w:rPr>
          <w:rFonts w:ascii="Times New Roman" w:hAnsi="Times New Roman" w:cs="Times New Roman"/>
          <w:sz w:val="23"/>
          <w:szCs w:val="23"/>
        </w:rPr>
        <w:t xml:space="preserve"> 2001 Apr-Jun; 14(2): 105-114. </w:t>
      </w:r>
    </w:p>
    <w:p w14:paraId="5D31D394" w14:textId="76F77CBD" w:rsidR="00DB6776" w:rsidRDefault="00DB6776" w:rsidP="00FB6F7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Thompson, WH; Jobe, FW; Yocum, LA; Pink, MM. Ulnar collateral ligament reconstruction in athletes: muscle-splitting approach</w:t>
      </w:r>
      <w:r w:rsidR="00176609">
        <w:rPr>
          <w:rFonts w:ascii="Times New Roman" w:hAnsi="Times New Roman" w:cs="Times New Roman"/>
          <w:sz w:val="23"/>
          <w:szCs w:val="23"/>
        </w:rPr>
        <w:t xml:space="preserve"> without transposition of the ulnar nerve. </w:t>
      </w:r>
      <w:r w:rsidR="00176609">
        <w:rPr>
          <w:rFonts w:ascii="Times New Roman" w:hAnsi="Times New Roman" w:cs="Times New Roman"/>
          <w:i/>
          <w:sz w:val="23"/>
          <w:szCs w:val="23"/>
        </w:rPr>
        <w:t>J Shoulder Elbow Surg.</w:t>
      </w:r>
      <w:r w:rsidR="00176609">
        <w:rPr>
          <w:rFonts w:ascii="Times New Roman" w:hAnsi="Times New Roman" w:cs="Times New Roman"/>
          <w:sz w:val="23"/>
          <w:szCs w:val="23"/>
        </w:rPr>
        <w:t xml:space="preserve"> 2001 Mar-Apr; 10(2): 152-157.</w:t>
      </w:r>
    </w:p>
    <w:p w14:paraId="44B90792" w14:textId="72779C7F" w:rsidR="00793D13" w:rsidRDefault="00793D13" w:rsidP="00FB6F7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Ellenbecker, TS; Wilk, KE; Atlchek, DW; Andrews, JR. Current Concepts in Rehabilitation Following Ulnar Collateral Ligament Reconstruction. </w:t>
      </w:r>
      <w:r>
        <w:rPr>
          <w:rFonts w:ascii="Times New Roman" w:hAnsi="Times New Roman" w:cs="Times New Roman"/>
          <w:i/>
          <w:sz w:val="23"/>
          <w:szCs w:val="23"/>
        </w:rPr>
        <w:t>Sports Health.</w:t>
      </w:r>
      <w:r>
        <w:rPr>
          <w:rFonts w:ascii="Times New Roman" w:hAnsi="Times New Roman" w:cs="Times New Roman"/>
          <w:sz w:val="23"/>
          <w:szCs w:val="23"/>
        </w:rPr>
        <w:t xml:space="preserve"> 2009 Jul; 1(4): 301-313.</w:t>
      </w:r>
    </w:p>
    <w:p w14:paraId="6FB5A5FF" w14:textId="0C5E7026" w:rsidR="00F60189" w:rsidRPr="003575A6" w:rsidRDefault="00F60189" w:rsidP="00FB6F7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Hechtman, KS; Zvijac, JE; Wells, ME; Botto-van Bemden, A. Long-term results of ulnar collateral ligament reconstruction in throwing athletes based on a hybrid technique. </w:t>
      </w:r>
      <w:r>
        <w:rPr>
          <w:rFonts w:ascii="Times New Roman" w:hAnsi="Times New Roman" w:cs="Times New Roman"/>
          <w:i/>
          <w:sz w:val="23"/>
          <w:szCs w:val="23"/>
        </w:rPr>
        <w:t xml:space="preserve">Am J Sports Med. </w:t>
      </w:r>
      <w:r w:rsidRPr="00F60189">
        <w:rPr>
          <w:rFonts w:ascii="Times New Roman" w:hAnsi="Times New Roman" w:cs="Times New Roman"/>
          <w:sz w:val="23"/>
          <w:szCs w:val="23"/>
        </w:rPr>
        <w:t>2011 Feb; 39(2): 342-347.</w:t>
      </w:r>
      <w:r>
        <w:rPr>
          <w:rFonts w:ascii="Times New Roman" w:hAnsi="Times New Roman" w:cs="Times New Roman"/>
          <w:i/>
          <w:sz w:val="23"/>
          <w:szCs w:val="23"/>
        </w:rPr>
        <w:t xml:space="preserve"> </w:t>
      </w:r>
    </w:p>
    <w:p w14:paraId="13720537" w14:textId="29A924C4" w:rsidR="003575A6" w:rsidRDefault="003575A6" w:rsidP="00FB6F7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Bowers, AL; Dines, JS; Dines, DM; Altchek, DW. Elbow medial ulnar collateral ligament reconstruction: clinical relevance and the docking technique. </w:t>
      </w:r>
      <w:r>
        <w:rPr>
          <w:rFonts w:ascii="Times New Roman" w:hAnsi="Times New Roman" w:cs="Times New Roman"/>
          <w:i/>
          <w:sz w:val="23"/>
          <w:szCs w:val="23"/>
        </w:rPr>
        <w:t>J Shoulder Elbow Surg.</w:t>
      </w:r>
      <w:r>
        <w:rPr>
          <w:rFonts w:ascii="Times New Roman" w:hAnsi="Times New Roman" w:cs="Times New Roman"/>
          <w:sz w:val="23"/>
          <w:szCs w:val="23"/>
        </w:rPr>
        <w:t xml:space="preserve"> 2010 Mar; 19(2 Suppl): 110-117.</w:t>
      </w:r>
    </w:p>
    <w:p w14:paraId="009C0D73" w14:textId="494B9DF3" w:rsidR="003575A6" w:rsidRPr="00DB6776" w:rsidRDefault="00BB4B88" w:rsidP="00FB6F7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Wilk, KE; Reinold, MM; Andrews, JR. Rehabilitation of the thrower’s elbow. </w:t>
      </w:r>
      <w:r>
        <w:rPr>
          <w:rFonts w:ascii="Times New Roman" w:hAnsi="Times New Roman" w:cs="Times New Roman"/>
          <w:i/>
          <w:sz w:val="23"/>
          <w:szCs w:val="23"/>
        </w:rPr>
        <w:t>Clin Sports Med.</w:t>
      </w:r>
      <w:r>
        <w:rPr>
          <w:rFonts w:ascii="Times New Roman" w:hAnsi="Times New Roman" w:cs="Times New Roman"/>
          <w:sz w:val="23"/>
          <w:szCs w:val="23"/>
        </w:rPr>
        <w:t xml:space="preserve"> 2004;23: 765-801. </w:t>
      </w:r>
    </w:p>
    <w:p w14:paraId="1E81E3C9" w14:textId="0B6F132C" w:rsidR="00BF7358" w:rsidRPr="00DB6776" w:rsidRDefault="00BF7358" w:rsidP="00BF7358">
      <w:pPr>
        <w:ind w:left="360"/>
        <w:rPr>
          <w:rFonts w:ascii="Times New Roman" w:hAnsi="Times New Roman" w:cs="Times New Roman"/>
        </w:rPr>
      </w:pPr>
    </w:p>
    <w:sectPr w:rsidR="00BF7358" w:rsidRPr="00DB6776" w:rsidSect="00211C93">
      <w:head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D801" w14:textId="77777777" w:rsidR="007B70C1" w:rsidRDefault="007B70C1" w:rsidP="00D4050D">
      <w:r>
        <w:separator/>
      </w:r>
    </w:p>
  </w:endnote>
  <w:endnote w:type="continuationSeparator" w:id="0">
    <w:p w14:paraId="06A91CA8" w14:textId="77777777" w:rsidR="007B70C1" w:rsidRDefault="007B70C1" w:rsidP="00D4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371B" w14:textId="77777777" w:rsidR="007B70C1" w:rsidRDefault="007B70C1" w:rsidP="00D4050D">
      <w:r>
        <w:separator/>
      </w:r>
    </w:p>
  </w:footnote>
  <w:footnote w:type="continuationSeparator" w:id="0">
    <w:p w14:paraId="411E596C" w14:textId="77777777" w:rsidR="007B70C1" w:rsidRDefault="007B70C1" w:rsidP="00D40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15C3" w14:textId="77777777" w:rsidR="007B70C1" w:rsidRPr="00523625" w:rsidRDefault="007B70C1">
    <w:pPr>
      <w:pStyle w:val="Header"/>
      <w:rPr>
        <w:rFonts w:ascii="Times New Roman" w:hAnsi="Times New Roman" w:cs="Times New Roman"/>
      </w:rPr>
    </w:pPr>
    <w:r w:rsidRPr="00523625">
      <w:rPr>
        <w:rFonts w:ascii="Times New Roman" w:hAnsi="Times New Roman" w:cs="Times New Roman"/>
      </w:rPr>
      <w:t>PHYT 875</w:t>
    </w:r>
    <w:r w:rsidRPr="00523625">
      <w:rPr>
        <w:rFonts w:ascii="Times New Roman" w:hAnsi="Times New Roman" w:cs="Times New Roman"/>
      </w:rPr>
      <w:tab/>
    </w:r>
    <w:r w:rsidRPr="00523625">
      <w:rPr>
        <w:rFonts w:ascii="Times New Roman" w:hAnsi="Times New Roman" w:cs="Times New Roman"/>
      </w:rPr>
      <w:tab/>
      <w:t>Matthew Medlin</w:t>
    </w:r>
  </w:p>
  <w:p w14:paraId="3C3290C3" w14:textId="77777777" w:rsidR="007B70C1" w:rsidRDefault="007B70C1">
    <w:pPr>
      <w:pStyle w:val="Header"/>
    </w:pPr>
  </w:p>
  <w:p w14:paraId="7AE86825" w14:textId="77777777" w:rsidR="007B70C1" w:rsidRDefault="007B70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7C5D"/>
    <w:multiLevelType w:val="hybridMultilevel"/>
    <w:tmpl w:val="2C66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11EE"/>
    <w:multiLevelType w:val="hybridMultilevel"/>
    <w:tmpl w:val="1EF0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0D"/>
    <w:rsid w:val="00055C8F"/>
    <w:rsid w:val="000663E5"/>
    <w:rsid w:val="00074177"/>
    <w:rsid w:val="000A2D34"/>
    <w:rsid w:val="0010311E"/>
    <w:rsid w:val="00115F6A"/>
    <w:rsid w:val="00145F5E"/>
    <w:rsid w:val="00176609"/>
    <w:rsid w:val="001D507C"/>
    <w:rsid w:val="001E4770"/>
    <w:rsid w:val="00211C93"/>
    <w:rsid w:val="0022311A"/>
    <w:rsid w:val="0023340E"/>
    <w:rsid w:val="00243E9F"/>
    <w:rsid w:val="00296CE8"/>
    <w:rsid w:val="002A590B"/>
    <w:rsid w:val="003047FC"/>
    <w:rsid w:val="00345FB2"/>
    <w:rsid w:val="003508F1"/>
    <w:rsid w:val="003575A6"/>
    <w:rsid w:val="00364366"/>
    <w:rsid w:val="00365ACA"/>
    <w:rsid w:val="003741DD"/>
    <w:rsid w:val="00385299"/>
    <w:rsid w:val="00392A87"/>
    <w:rsid w:val="003973E5"/>
    <w:rsid w:val="003A1D92"/>
    <w:rsid w:val="003C02DB"/>
    <w:rsid w:val="003C5CD9"/>
    <w:rsid w:val="003C734A"/>
    <w:rsid w:val="003D3FB6"/>
    <w:rsid w:val="003E619C"/>
    <w:rsid w:val="00403105"/>
    <w:rsid w:val="00415DAF"/>
    <w:rsid w:val="004313E9"/>
    <w:rsid w:val="00466CE8"/>
    <w:rsid w:val="00467F5A"/>
    <w:rsid w:val="004B7949"/>
    <w:rsid w:val="004C4807"/>
    <w:rsid w:val="00517607"/>
    <w:rsid w:val="0052055B"/>
    <w:rsid w:val="00523625"/>
    <w:rsid w:val="005517D8"/>
    <w:rsid w:val="00561071"/>
    <w:rsid w:val="005D59B8"/>
    <w:rsid w:val="005E5C45"/>
    <w:rsid w:val="0060515C"/>
    <w:rsid w:val="0064259F"/>
    <w:rsid w:val="006A4F53"/>
    <w:rsid w:val="00706659"/>
    <w:rsid w:val="00760041"/>
    <w:rsid w:val="007646DF"/>
    <w:rsid w:val="00793D13"/>
    <w:rsid w:val="007A7052"/>
    <w:rsid w:val="007B70C1"/>
    <w:rsid w:val="0082058C"/>
    <w:rsid w:val="00822557"/>
    <w:rsid w:val="008A06E8"/>
    <w:rsid w:val="008B5453"/>
    <w:rsid w:val="008B6F1A"/>
    <w:rsid w:val="008C08CE"/>
    <w:rsid w:val="009018CE"/>
    <w:rsid w:val="00913593"/>
    <w:rsid w:val="00936C03"/>
    <w:rsid w:val="00947C4F"/>
    <w:rsid w:val="00962856"/>
    <w:rsid w:val="009A071B"/>
    <w:rsid w:val="00A10912"/>
    <w:rsid w:val="00A35B28"/>
    <w:rsid w:val="00A6531D"/>
    <w:rsid w:val="00A714D8"/>
    <w:rsid w:val="00A77767"/>
    <w:rsid w:val="00A80774"/>
    <w:rsid w:val="00A96431"/>
    <w:rsid w:val="00AA49CB"/>
    <w:rsid w:val="00AF3CDA"/>
    <w:rsid w:val="00AF5001"/>
    <w:rsid w:val="00AF5FFB"/>
    <w:rsid w:val="00B34B8A"/>
    <w:rsid w:val="00BA4869"/>
    <w:rsid w:val="00BB4B88"/>
    <w:rsid w:val="00BD0DE3"/>
    <w:rsid w:val="00BF312F"/>
    <w:rsid w:val="00BF7358"/>
    <w:rsid w:val="00C26F2A"/>
    <w:rsid w:val="00C46806"/>
    <w:rsid w:val="00C64FC0"/>
    <w:rsid w:val="00C764C8"/>
    <w:rsid w:val="00CB4974"/>
    <w:rsid w:val="00CD00DD"/>
    <w:rsid w:val="00CE114A"/>
    <w:rsid w:val="00CE2FCC"/>
    <w:rsid w:val="00D002D2"/>
    <w:rsid w:val="00D007FB"/>
    <w:rsid w:val="00D01B4A"/>
    <w:rsid w:val="00D03BE8"/>
    <w:rsid w:val="00D4050D"/>
    <w:rsid w:val="00D72EB8"/>
    <w:rsid w:val="00DB6776"/>
    <w:rsid w:val="00DC3174"/>
    <w:rsid w:val="00DD0E75"/>
    <w:rsid w:val="00E02A32"/>
    <w:rsid w:val="00E239B7"/>
    <w:rsid w:val="00E35ADF"/>
    <w:rsid w:val="00E85E7D"/>
    <w:rsid w:val="00EB10B8"/>
    <w:rsid w:val="00EB7B4E"/>
    <w:rsid w:val="00ED26BF"/>
    <w:rsid w:val="00ED75C1"/>
    <w:rsid w:val="00EE1B85"/>
    <w:rsid w:val="00EF257B"/>
    <w:rsid w:val="00F41C5C"/>
    <w:rsid w:val="00F47152"/>
    <w:rsid w:val="00F60189"/>
    <w:rsid w:val="00F75186"/>
    <w:rsid w:val="00F907EC"/>
    <w:rsid w:val="00F94537"/>
    <w:rsid w:val="00FB6F7A"/>
    <w:rsid w:val="00FE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4B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0D"/>
    <w:pPr>
      <w:tabs>
        <w:tab w:val="center" w:pos="4320"/>
        <w:tab w:val="right" w:pos="8640"/>
      </w:tabs>
    </w:pPr>
  </w:style>
  <w:style w:type="character" w:customStyle="1" w:styleId="HeaderChar">
    <w:name w:val="Header Char"/>
    <w:basedOn w:val="DefaultParagraphFont"/>
    <w:link w:val="Header"/>
    <w:uiPriority w:val="99"/>
    <w:rsid w:val="00D4050D"/>
  </w:style>
  <w:style w:type="paragraph" w:styleId="Footer">
    <w:name w:val="footer"/>
    <w:basedOn w:val="Normal"/>
    <w:link w:val="FooterChar"/>
    <w:uiPriority w:val="99"/>
    <w:unhideWhenUsed/>
    <w:rsid w:val="00D4050D"/>
    <w:pPr>
      <w:tabs>
        <w:tab w:val="center" w:pos="4320"/>
        <w:tab w:val="right" w:pos="8640"/>
      </w:tabs>
    </w:pPr>
  </w:style>
  <w:style w:type="character" w:customStyle="1" w:styleId="FooterChar">
    <w:name w:val="Footer Char"/>
    <w:basedOn w:val="DefaultParagraphFont"/>
    <w:link w:val="Footer"/>
    <w:uiPriority w:val="99"/>
    <w:rsid w:val="00D4050D"/>
  </w:style>
  <w:style w:type="paragraph" w:styleId="ListParagraph">
    <w:name w:val="List Paragraph"/>
    <w:basedOn w:val="Normal"/>
    <w:uiPriority w:val="34"/>
    <w:qFormat/>
    <w:rsid w:val="00FB6F7A"/>
    <w:pPr>
      <w:ind w:left="720"/>
      <w:contextualSpacing/>
    </w:pPr>
  </w:style>
  <w:style w:type="paragraph" w:styleId="NormalWeb">
    <w:name w:val="Normal (Web)"/>
    <w:basedOn w:val="Normal"/>
    <w:uiPriority w:val="99"/>
    <w:semiHidden/>
    <w:unhideWhenUsed/>
    <w:rsid w:val="00345F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3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0D"/>
    <w:pPr>
      <w:tabs>
        <w:tab w:val="center" w:pos="4320"/>
        <w:tab w:val="right" w:pos="8640"/>
      </w:tabs>
    </w:pPr>
  </w:style>
  <w:style w:type="character" w:customStyle="1" w:styleId="HeaderChar">
    <w:name w:val="Header Char"/>
    <w:basedOn w:val="DefaultParagraphFont"/>
    <w:link w:val="Header"/>
    <w:uiPriority w:val="99"/>
    <w:rsid w:val="00D4050D"/>
  </w:style>
  <w:style w:type="paragraph" w:styleId="Footer">
    <w:name w:val="footer"/>
    <w:basedOn w:val="Normal"/>
    <w:link w:val="FooterChar"/>
    <w:uiPriority w:val="99"/>
    <w:unhideWhenUsed/>
    <w:rsid w:val="00D4050D"/>
    <w:pPr>
      <w:tabs>
        <w:tab w:val="center" w:pos="4320"/>
        <w:tab w:val="right" w:pos="8640"/>
      </w:tabs>
    </w:pPr>
  </w:style>
  <w:style w:type="character" w:customStyle="1" w:styleId="FooterChar">
    <w:name w:val="Footer Char"/>
    <w:basedOn w:val="DefaultParagraphFont"/>
    <w:link w:val="Footer"/>
    <w:uiPriority w:val="99"/>
    <w:rsid w:val="00D4050D"/>
  </w:style>
  <w:style w:type="paragraph" w:styleId="ListParagraph">
    <w:name w:val="List Paragraph"/>
    <w:basedOn w:val="Normal"/>
    <w:uiPriority w:val="34"/>
    <w:qFormat/>
    <w:rsid w:val="00FB6F7A"/>
    <w:pPr>
      <w:ind w:left="720"/>
      <w:contextualSpacing/>
    </w:pPr>
  </w:style>
  <w:style w:type="paragraph" w:styleId="NormalWeb">
    <w:name w:val="Normal (Web)"/>
    <w:basedOn w:val="Normal"/>
    <w:uiPriority w:val="99"/>
    <w:semiHidden/>
    <w:unhideWhenUsed/>
    <w:rsid w:val="00345F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3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sh.iwh.on.ca/system/files/dash_questionnaire_2010.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14</Pages>
  <Words>4473</Words>
  <Characters>25502</Characters>
  <Application>Microsoft Macintosh Word</Application>
  <DocSecurity>0</DocSecurity>
  <Lines>212</Lines>
  <Paragraphs>59</Paragraphs>
  <ScaleCrop>false</ScaleCrop>
  <Company>UNC-Chapel Hill</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Medlin</dc:creator>
  <cp:keywords/>
  <dc:description/>
  <cp:lastModifiedBy>Matthew Medlin</cp:lastModifiedBy>
  <cp:revision>73</cp:revision>
  <dcterms:created xsi:type="dcterms:W3CDTF">2012-12-03T16:00:00Z</dcterms:created>
  <dcterms:modified xsi:type="dcterms:W3CDTF">2012-12-05T03:44:00Z</dcterms:modified>
</cp:coreProperties>
</file>